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62" w:rsidRDefault="008B6F62" w:rsidP="008B6F62"/>
    <w:p w:rsidR="004368DC" w:rsidRDefault="004368DC" w:rsidP="008B6F62">
      <w:pPr>
        <w:spacing w:after="0" w:line="240" w:lineRule="auto"/>
        <w:jc w:val="center"/>
      </w:pPr>
    </w:p>
    <w:p w:rsidR="004368DC" w:rsidRDefault="004368DC" w:rsidP="008B6F62">
      <w:pPr>
        <w:spacing w:after="0" w:line="240" w:lineRule="auto"/>
        <w:jc w:val="center"/>
      </w:pPr>
    </w:p>
    <w:p w:rsidR="004368DC" w:rsidRDefault="004368DC" w:rsidP="008B6F62">
      <w:pPr>
        <w:spacing w:after="0" w:line="240" w:lineRule="auto"/>
        <w:jc w:val="center"/>
      </w:pPr>
      <w:r w:rsidRPr="004368DC">
        <w:rPr>
          <w:noProof/>
          <w:lang w:eastAsia="ru-RU"/>
        </w:rPr>
        <w:drawing>
          <wp:inline distT="0" distB="0" distL="0" distR="0">
            <wp:extent cx="6108065" cy="8618220"/>
            <wp:effectExtent l="19050" t="0" r="698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065" cy="861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68DC" w:rsidRDefault="004368DC" w:rsidP="008B6F62">
      <w:pPr>
        <w:spacing w:after="0" w:line="240" w:lineRule="auto"/>
        <w:jc w:val="center"/>
      </w:pPr>
    </w:p>
    <w:p w:rsidR="004368DC" w:rsidRDefault="004368DC" w:rsidP="008B6F62">
      <w:pPr>
        <w:spacing w:after="0" w:line="240" w:lineRule="auto"/>
        <w:jc w:val="center"/>
      </w:pPr>
    </w:p>
    <w:p w:rsidR="0033450A" w:rsidRPr="0033450A" w:rsidRDefault="0033450A" w:rsidP="0033450A">
      <w:pPr>
        <w:spacing w:after="0"/>
        <w:rPr>
          <w:rFonts w:cs="Times New Roman"/>
          <w:b/>
          <w:szCs w:val="24"/>
        </w:rPr>
      </w:pPr>
      <w:r>
        <w:rPr>
          <w:rFonts w:eastAsia="DejaVu Sans" w:cs="DejaVu Sans"/>
          <w:b/>
          <w:bCs/>
          <w:szCs w:val="28"/>
          <w:lang w:eastAsia="hi-IN" w:bidi="hi-IN"/>
        </w:rPr>
        <w:t xml:space="preserve">Раздел 1 </w:t>
      </w:r>
      <w:r w:rsidRPr="0033450A">
        <w:rPr>
          <w:rFonts w:eastAsia="DejaVu Sans" w:cs="DejaVu Sans"/>
          <w:b/>
          <w:bCs/>
          <w:szCs w:val="24"/>
          <w:lang w:eastAsia="hi-IN" w:bidi="hi-IN"/>
        </w:rPr>
        <w:t>«</w:t>
      </w:r>
      <w:r w:rsidRPr="0033450A">
        <w:rPr>
          <w:rFonts w:cs="Times New Roman"/>
          <w:b/>
          <w:szCs w:val="24"/>
        </w:rPr>
        <w:t>Паспорт Программы развития</w:t>
      </w:r>
      <w:r>
        <w:rPr>
          <w:rFonts w:cs="Times New Roman"/>
          <w:b/>
          <w:szCs w:val="24"/>
        </w:rPr>
        <w:t>»  изложить в следующей редакции</w:t>
      </w:r>
    </w:p>
    <w:p w:rsidR="0033450A" w:rsidRDefault="0033450A" w:rsidP="0033450A">
      <w:pPr>
        <w:spacing w:after="0"/>
        <w:rPr>
          <w:rFonts w:cs="Times New Roman"/>
          <w:b/>
        </w:rPr>
      </w:pPr>
    </w:p>
    <w:tbl>
      <w:tblPr>
        <w:tblStyle w:val="af1"/>
        <w:tblW w:w="0" w:type="auto"/>
        <w:tblLook w:val="04A0"/>
      </w:tblPr>
      <w:tblGrid>
        <w:gridCol w:w="2227"/>
        <w:gridCol w:w="7691"/>
      </w:tblGrid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>Наименование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szCs w:val="24"/>
              </w:rPr>
              <w:t>Программа развития муниципального  дошкольного образовательного учреждения «</w:t>
            </w:r>
            <w:proofErr w:type="spellStart"/>
            <w:r>
              <w:rPr>
                <w:rFonts w:cs="Times New Roman"/>
                <w:szCs w:val="24"/>
              </w:rPr>
              <w:t>Светловский</w:t>
            </w:r>
            <w:proofErr w:type="spellEnd"/>
            <w:r>
              <w:rPr>
                <w:rFonts w:cs="Times New Roman"/>
                <w:szCs w:val="24"/>
              </w:rPr>
              <w:t xml:space="preserve"> детский сад «Солнышко» </w:t>
            </w:r>
            <w:proofErr w:type="spellStart"/>
            <w:r>
              <w:rPr>
                <w:rFonts w:cs="Times New Roman"/>
                <w:szCs w:val="24"/>
              </w:rPr>
              <w:t>Джанкойского</w:t>
            </w:r>
            <w:proofErr w:type="spellEnd"/>
            <w:r>
              <w:rPr>
                <w:rFonts w:cs="Times New Roman"/>
                <w:szCs w:val="24"/>
              </w:rPr>
              <w:t xml:space="preserve"> района Республики Крым  на 2022 – 2025 г. (далее – Программа)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ascii="Times New Roman CYR" w:hAnsi="Times New Roman CYR" w:cs="Times New Roman CYR"/>
                <w:b/>
                <w:bCs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Cs w:val="24"/>
              </w:rPr>
              <w:t xml:space="preserve">Статус 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Управленческий документ, концептуально определяющий стратегические и тактические цели, задачи, способы (механизмы) их реализации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Заказчик 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Управление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образования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,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молодёжи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и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спорта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администрации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 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Джанкойского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района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Республики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</w:t>
            </w:r>
            <w:proofErr w:type="spellStart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>Крым</w:t>
            </w:r>
            <w:proofErr w:type="spellEnd"/>
            <w:r>
              <w:rPr>
                <w:rFonts w:eastAsia="DejaVu Sans" w:cs="Times New Roman"/>
                <w:bCs/>
                <w:szCs w:val="28"/>
                <w:lang w:eastAsia="hi-IN" w:bidi="hi-IN"/>
              </w:rPr>
              <w:t xml:space="preserve">                                                                                         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Исполнитель 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cs="Times New Roman"/>
                <w:lang w:val="ru-RU"/>
              </w:rPr>
              <w:t>М</w:t>
            </w:r>
            <w:proofErr w:type="spellStart"/>
            <w:r>
              <w:rPr>
                <w:rFonts w:cs="Times New Roman"/>
              </w:rPr>
              <w:t>униципально</w:t>
            </w:r>
            <w:proofErr w:type="spellEnd"/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дошкольно</w:t>
            </w:r>
            <w:proofErr w:type="spellEnd"/>
            <w:r>
              <w:rPr>
                <w:rFonts w:cs="Times New Roman"/>
                <w:lang w:val="ru-RU"/>
              </w:rPr>
              <w:t xml:space="preserve">е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образовательно</w:t>
            </w:r>
            <w:proofErr w:type="spellEnd"/>
            <w:r>
              <w:rPr>
                <w:rFonts w:cs="Times New Roman"/>
                <w:lang w:val="ru-RU"/>
              </w:rPr>
              <w:t xml:space="preserve">е </w:t>
            </w:r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учреждени</w:t>
            </w:r>
            <w:proofErr w:type="spellEnd"/>
            <w:r>
              <w:rPr>
                <w:rFonts w:cs="Times New Roman"/>
                <w:lang w:val="ru-RU"/>
              </w:rPr>
              <w:t>е</w:t>
            </w:r>
            <w:r>
              <w:rPr>
                <w:rFonts w:cs="Times New Roman"/>
              </w:rPr>
              <w:t xml:space="preserve"> «</w:t>
            </w:r>
            <w:proofErr w:type="spellStart"/>
            <w:r>
              <w:rPr>
                <w:rFonts w:cs="Times New Roman"/>
              </w:rPr>
              <w:t>Светловский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детский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сад</w:t>
            </w:r>
            <w:proofErr w:type="spellEnd"/>
            <w:r>
              <w:rPr>
                <w:rFonts w:cs="Times New Roman"/>
              </w:rPr>
              <w:t xml:space="preserve"> «</w:t>
            </w:r>
            <w:proofErr w:type="spellStart"/>
            <w:r>
              <w:rPr>
                <w:rFonts w:cs="Times New Roman"/>
              </w:rPr>
              <w:t>Солнышко</w:t>
            </w:r>
            <w:proofErr w:type="spellEnd"/>
            <w:r>
              <w:rPr>
                <w:rFonts w:cs="Times New Roman"/>
              </w:rPr>
              <w:t xml:space="preserve">» </w:t>
            </w:r>
            <w:proofErr w:type="spellStart"/>
            <w:r>
              <w:rPr>
                <w:rFonts w:cs="Times New Roman"/>
              </w:rPr>
              <w:t>Джанкойского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района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Республики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Крым</w:t>
            </w:r>
            <w:proofErr w:type="spellEnd"/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Руководитель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proofErr w:type="spellStart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Завгородняя</w:t>
            </w:r>
            <w:proofErr w:type="spellEnd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 xml:space="preserve">  Светлана Владимировна, заведующий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Тел.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Разработчики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highlight w:val="yellow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 xml:space="preserve">Рабочая группа в составе (приказ №    </w:t>
            </w:r>
            <w:proofErr w:type="gramStart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от</w:t>
            </w:r>
            <w:proofErr w:type="gramEnd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 xml:space="preserve"> __________):\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 xml:space="preserve">- </w:t>
            </w:r>
            <w:proofErr w:type="spellStart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Завгородняя</w:t>
            </w:r>
            <w:proofErr w:type="spellEnd"/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 xml:space="preserve"> С.В., заведующий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- Данилова Я.В.. старший воспитатель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- Смирнова Р.Н., воспитатель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  <w:r>
              <w:rPr>
                <w:rFonts w:eastAsia="DejaVu Sans" w:cs="Times New Roman"/>
                <w:bCs/>
                <w:szCs w:val="28"/>
                <w:lang w:val="ru-RU" w:eastAsia="hi-IN" w:bidi="hi-IN"/>
              </w:rPr>
              <w:t>- Бондаренко Г.И., заведующий хозяйством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lang w:val="ru-RU" w:eastAsia="hi-IN" w:bidi="hi-IN"/>
              </w:rPr>
            </w:pPr>
          </w:p>
        </w:tc>
      </w:tr>
      <w:tr w:rsidR="0033450A" w:rsidTr="00FE79F1">
        <w:trPr>
          <w:trHeight w:val="56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Основания для разработки Программы: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BCB" w:rsidRDefault="009C5BCB" w:rsidP="009C5BCB">
            <w:pPr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Статья 67.1 Конституции Российской Федерации</w:t>
            </w:r>
          </w:p>
          <w:p w:rsidR="009C5BCB" w:rsidRDefault="00C81BDA" w:rsidP="009C5BCB">
            <w:pPr>
              <w:jc w:val="both"/>
              <w:rPr>
                <w:bCs/>
                <w:color w:val="auto"/>
                <w:sz w:val="22"/>
                <w:lang w:eastAsia="ru-RU"/>
              </w:rPr>
            </w:pPr>
            <w:hyperlink r:id="rId8" w:history="1">
              <w:r w:rsidR="009C5BCB">
                <w:rPr>
                  <w:rStyle w:val="af"/>
                  <w:bCs/>
                  <w:lang w:eastAsia="ru-RU"/>
                </w:rPr>
                <w:t>https://www.zakonrf.info/konstitucia/67.1/</w:t>
              </w:r>
            </w:hyperlink>
          </w:p>
          <w:p w:rsidR="009C5BCB" w:rsidRDefault="009C5BCB" w:rsidP="009C5BCB">
            <w:pPr>
              <w:jc w:val="both"/>
              <w:rPr>
                <w:bCs/>
                <w:color w:val="auto"/>
                <w:sz w:val="20"/>
                <w:lang w:eastAsia="ru-RU"/>
              </w:rPr>
            </w:pPr>
            <w:r>
              <w:rPr>
                <w:color w:val="auto"/>
                <w:szCs w:val="28"/>
              </w:rPr>
              <w:t>Указ Президента Российской Федерации от 21.07.2020 № 474 «О национальных целях развития Российской Федерации на период до 2030 года»</w:t>
            </w:r>
          </w:p>
          <w:p w:rsidR="009C5BCB" w:rsidRDefault="00C81BDA" w:rsidP="009C5BCB">
            <w:pPr>
              <w:jc w:val="both"/>
              <w:rPr>
                <w:lang w:eastAsia="ru-RU"/>
              </w:rPr>
            </w:pPr>
            <w:hyperlink r:id="rId9" w:history="1">
              <w:r w:rsidR="009C5BCB">
                <w:rPr>
                  <w:rStyle w:val="af"/>
                  <w:lang w:eastAsia="ru-RU"/>
                </w:rPr>
                <w:t>http://publication.pravo.gov.ru/Document/View/0001202007210012</w:t>
              </w:r>
            </w:hyperlink>
          </w:p>
          <w:p w:rsidR="009C5BCB" w:rsidRDefault="009C5BCB" w:rsidP="009C5BCB">
            <w:pPr>
              <w:jc w:val="both"/>
              <w:rPr>
                <w:color w:val="2C2D2E"/>
                <w:szCs w:val="28"/>
              </w:rPr>
            </w:pPr>
            <w:r>
              <w:rPr>
                <w:color w:val="2C2D2E"/>
                <w:szCs w:val="28"/>
              </w:rPr>
              <w:t>Указ Президента Российской Федерации от 02.07.2021 № 400 «О Стратегии национальной безопасности Российской Федерации»</w:t>
            </w:r>
          </w:p>
          <w:p w:rsidR="009C5BCB" w:rsidRDefault="00C81BDA" w:rsidP="009C5BCB">
            <w:pPr>
              <w:jc w:val="both"/>
              <w:rPr>
                <w:lang w:eastAsia="ru-RU"/>
              </w:rPr>
            </w:pPr>
            <w:hyperlink r:id="rId10" w:history="1">
              <w:r w:rsidR="009C5BCB">
                <w:rPr>
                  <w:rStyle w:val="af"/>
                  <w:lang w:eastAsia="ru-RU"/>
                </w:rPr>
                <w:t>http://publication.pravo.gov.ru/Document/View/0001202107030001</w:t>
              </w:r>
            </w:hyperlink>
          </w:p>
          <w:p w:rsidR="009C5BCB" w:rsidRDefault="009C5BCB" w:rsidP="009C5BCB">
            <w:pPr>
              <w:jc w:val="both"/>
              <w:rPr>
                <w:color w:val="2C2D2E"/>
                <w:szCs w:val="28"/>
              </w:rPr>
            </w:pPr>
            <w:r>
              <w:rPr>
                <w:color w:val="2C2D2E"/>
                <w:szCs w:val="28"/>
              </w:rPr>
              <w:t>Указ Президента Российской Федерации от 09.11.2022 № 809 «Об утверждении Основ государственной политики..."</w:t>
            </w:r>
          </w:p>
          <w:p w:rsidR="009C5BCB" w:rsidRDefault="00C81BDA" w:rsidP="009C5BCB">
            <w:pPr>
              <w:jc w:val="both"/>
              <w:rPr>
                <w:lang w:eastAsia="ru-RU"/>
              </w:rPr>
            </w:pPr>
            <w:hyperlink r:id="rId11" w:history="1">
              <w:r w:rsidR="009C5BCB">
                <w:rPr>
                  <w:rStyle w:val="af"/>
                  <w:lang w:eastAsia="ru-RU"/>
                </w:rPr>
                <w:t>http://publication.pravo.gov.ru/Document/View/0001202211090019</w:t>
              </w:r>
            </w:hyperlink>
          </w:p>
          <w:p w:rsidR="00FE79F1" w:rsidRDefault="00FE79F1" w:rsidP="00FE79F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Стратегия развития воспитания в РФ на период до 2025 года, утвержденная распоряжением Правительства РФ от 29.05.2015 № 996-р.</w:t>
            </w:r>
          </w:p>
          <w:p w:rsidR="00FE79F1" w:rsidRDefault="00C81BDA" w:rsidP="009C5BCB">
            <w:pPr>
              <w:jc w:val="both"/>
              <w:rPr>
                <w:lang w:eastAsia="ru-RU"/>
              </w:rPr>
            </w:pPr>
            <w:hyperlink r:id="rId12" w:history="1">
              <w:r w:rsidR="00FE79F1" w:rsidRPr="00776635">
                <w:rPr>
                  <w:rStyle w:val="af"/>
                  <w:lang w:eastAsia="ru-RU"/>
                </w:rPr>
                <w:t>https://normativ.kontur.ru/document?moduleId=1&amp;documentId=253139</w:t>
              </w:r>
            </w:hyperlink>
          </w:p>
          <w:p w:rsidR="00252B97" w:rsidRPr="009C5BCB" w:rsidRDefault="00252B97" w:rsidP="00252B97">
            <w:pPr>
              <w:pStyle w:val="1"/>
              <w:shd w:val="clear" w:color="auto" w:fill="FFFFFF"/>
              <w:spacing w:before="0" w:line="312" w:lineRule="atLeast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30"/>
              </w:rPr>
            </w:pPr>
            <w:r w:rsidRPr="009C5BCB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30"/>
              </w:rPr>
              <w:t>Федеральный закон от 29.12.2012 N 273-ФЗ с изменениями и дополнениями, вступившими в силу с 28.02.2023 года</w:t>
            </w:r>
          </w:p>
          <w:p w:rsidR="00252B97" w:rsidRDefault="00C81BDA">
            <w:pPr>
              <w:contextualSpacing/>
              <w:jc w:val="both"/>
              <w:rPr>
                <w:bCs/>
                <w:lang w:eastAsia="ru-RU"/>
              </w:rPr>
            </w:pPr>
            <w:hyperlink r:id="rId13" w:history="1">
              <w:r w:rsidR="00252B97" w:rsidRPr="00776635">
                <w:rPr>
                  <w:rStyle w:val="af"/>
                  <w:bCs/>
                  <w:lang w:eastAsia="ru-RU"/>
                </w:rPr>
                <w:t>https://edu.sbor.ru/sites/default/files/FZ273_23.pdf</w:t>
              </w:r>
            </w:hyperlink>
          </w:p>
          <w:p w:rsidR="00252B97" w:rsidRDefault="00553E4E">
            <w:pPr>
              <w:contextualSpacing/>
              <w:jc w:val="both"/>
            </w:pPr>
            <w:r>
              <w:t>Приказ Министерства образования и науки РФ от 17 октября 2013 г. N 1155 "Об утверждении федерального государственного образовательного стандарта дошкольного образования" (с изменениями и дополнениями) Редакция с изменениями N 955 от 08.11.2022</w:t>
            </w:r>
          </w:p>
          <w:p w:rsidR="00553E4E" w:rsidRDefault="00C81BDA">
            <w:pPr>
              <w:contextualSpacing/>
              <w:jc w:val="both"/>
              <w:rPr>
                <w:bCs/>
                <w:lang w:eastAsia="ru-RU"/>
              </w:rPr>
            </w:pPr>
            <w:hyperlink r:id="rId14" w:history="1">
              <w:r w:rsidR="00553E4E" w:rsidRPr="00776635">
                <w:rPr>
                  <w:rStyle w:val="af"/>
                  <w:bCs/>
                  <w:lang w:eastAsia="ru-RU"/>
                </w:rPr>
                <w:t>https://dou-26snk.ru/documents/fgos.pdf</w:t>
              </w:r>
            </w:hyperlink>
          </w:p>
          <w:p w:rsidR="009C5BCB" w:rsidRDefault="009C5BCB">
            <w:pPr>
              <w:contextualSpacing/>
              <w:jc w:val="both"/>
              <w:rPr>
                <w:color w:val="auto"/>
                <w:szCs w:val="28"/>
              </w:rPr>
            </w:pPr>
            <w:r w:rsidRPr="009C5BCB">
              <w:rPr>
                <w:color w:val="auto"/>
                <w:szCs w:val="28"/>
              </w:rPr>
              <w:t>Приказ Министерства просвещения Российской Федерации от 25.11.2022 № 1028 "Об утверждении федеральной образовательной про</w:t>
            </w:r>
            <w:r>
              <w:rPr>
                <w:color w:val="auto"/>
                <w:szCs w:val="28"/>
              </w:rPr>
              <w:t>граммы дошкольного образования"</w:t>
            </w:r>
          </w:p>
          <w:p w:rsidR="00FE79F1" w:rsidRPr="00FE79F1" w:rsidRDefault="00C81BDA">
            <w:pPr>
              <w:jc w:val="both"/>
              <w:rPr>
                <w:bCs/>
                <w:lang w:eastAsia="ru-RU"/>
              </w:rPr>
            </w:pPr>
            <w:hyperlink r:id="rId15" w:history="1">
              <w:r w:rsidR="00FE79F1">
                <w:rPr>
                  <w:rStyle w:val="af"/>
                  <w:bCs/>
                  <w:lang w:eastAsia="ru-RU"/>
                </w:rPr>
                <w:t>http://publication.pravo.gov.ru/Document/View/0001202212280044</w:t>
              </w:r>
            </w:hyperlink>
          </w:p>
          <w:p w:rsidR="00FE79F1" w:rsidRDefault="00FE79F1" w:rsidP="00FE79F1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утвержденный приказом </w:t>
            </w:r>
            <w:proofErr w:type="spellStart"/>
            <w:r>
              <w:rPr>
                <w:rFonts w:cs="Times New Roman"/>
                <w:szCs w:val="24"/>
              </w:rPr>
              <w:t>Минпросвещения</w:t>
            </w:r>
            <w:proofErr w:type="spellEnd"/>
            <w:r>
              <w:rPr>
                <w:rFonts w:cs="Times New Roman"/>
                <w:szCs w:val="24"/>
              </w:rPr>
              <w:t xml:space="preserve"> от 31.07.2020 № 373.</w:t>
            </w:r>
          </w:p>
          <w:p w:rsidR="00FE79F1" w:rsidRDefault="00C81BDA" w:rsidP="00FE79F1">
            <w:pPr>
              <w:jc w:val="both"/>
              <w:rPr>
                <w:lang w:eastAsia="ru-RU"/>
              </w:rPr>
            </w:pPr>
            <w:hyperlink r:id="rId16" w:history="1">
              <w:r w:rsidR="00FE79F1">
                <w:rPr>
                  <w:rStyle w:val="af"/>
                  <w:lang w:eastAsia="ru-RU"/>
                </w:rPr>
                <w:t>http://publication.pravo.gov.ru/Document/View/0001202009010021?index=1</w:t>
              </w:r>
            </w:hyperlink>
          </w:p>
          <w:p w:rsidR="00FE79F1" w:rsidRPr="009C5BCB" w:rsidRDefault="00FE79F1">
            <w:pPr>
              <w:contextualSpacing/>
              <w:jc w:val="both"/>
              <w:rPr>
                <w:color w:val="auto"/>
                <w:szCs w:val="28"/>
              </w:rPr>
            </w:pPr>
          </w:p>
          <w:p w:rsidR="009C5BCB" w:rsidRPr="009C5BCB" w:rsidRDefault="0033450A" w:rsidP="009C5BCB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Times New Roman" w:cs="Symbol"/>
                <w:kern w:val="0"/>
                <w:szCs w:val="26"/>
                <w:bdr w:val="none" w:sz="0" w:space="0" w:color="auto" w:frame="1"/>
                <w:lang w:val="ru-RU" w:eastAsia="ru-RU" w:bidi="ar-SA"/>
              </w:rPr>
            </w:pPr>
            <w:r w:rsidRPr="007D40DB">
              <w:rPr>
                <w:rFonts w:eastAsia="Times New Roman" w:cs="Symbol"/>
                <w:kern w:val="0"/>
                <w:szCs w:val="26"/>
                <w:bdr w:val="none" w:sz="0" w:space="0" w:color="auto" w:frame="1"/>
                <w:lang w:val="ru-RU" w:eastAsia="ru-RU" w:bidi="ar-SA"/>
              </w:rPr>
              <w:t xml:space="preserve">Положение о Программе развития </w:t>
            </w:r>
            <w:r w:rsidR="007D40DB">
              <w:rPr>
                <w:rFonts w:eastAsia="Times New Roman" w:cs="Symbol"/>
                <w:kern w:val="0"/>
                <w:szCs w:val="26"/>
                <w:bdr w:val="none" w:sz="0" w:space="0" w:color="auto" w:frame="1"/>
                <w:lang w:val="ru-RU" w:eastAsia="ru-RU" w:bidi="ar-SA"/>
              </w:rPr>
              <w:t>М</w:t>
            </w:r>
            <w:r w:rsidRPr="007D40DB">
              <w:rPr>
                <w:rFonts w:eastAsia="Times New Roman" w:cs="Symbol"/>
                <w:kern w:val="0"/>
                <w:szCs w:val="26"/>
                <w:bdr w:val="none" w:sz="0" w:space="0" w:color="auto" w:frame="1"/>
                <w:lang w:val="ru-RU" w:eastAsia="ru-RU" w:bidi="ar-SA"/>
              </w:rPr>
              <w:t>ДОУ</w:t>
            </w:r>
            <w:r>
              <w:rPr>
                <w:rFonts w:eastAsia="Times New Roman" w:cs="Symbol"/>
                <w:kern w:val="0"/>
                <w:szCs w:val="26"/>
                <w:bdr w:val="none" w:sz="0" w:space="0" w:color="auto" w:frame="1"/>
                <w:lang w:val="ru-RU" w:eastAsia="ru-RU" w:bidi="ar-SA"/>
              </w:rPr>
              <w:t xml:space="preserve"> </w:t>
            </w:r>
          </w:p>
          <w:p w:rsidR="004320F8" w:rsidRDefault="004320F8" w:rsidP="009C5BCB">
            <w:pPr>
              <w:pStyle w:val="af0"/>
              <w:shd w:val="clear" w:color="auto" w:fill="FFFFFF"/>
              <w:ind w:left="-851"/>
              <w:jc w:val="both"/>
              <w:rPr>
                <w:rFonts w:eastAsia="DejaVu Sans" w:cs="Times New Roman"/>
                <w:bCs/>
                <w:szCs w:val="28"/>
                <w:lang w:eastAsia="hi-IN" w:bidi="hi-IN"/>
              </w:rPr>
            </w:pP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Цель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06" w:rsidRDefault="00794E06" w:rsidP="00794E0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Повышение качества  образовательных услуг  путём  выполнения требований ФГОС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с</w:t>
            </w:r>
            <w:proofErr w:type="gramEnd"/>
            <w:r>
              <w:rPr>
                <w:rFonts w:cs="Times New Roman"/>
                <w:szCs w:val="24"/>
              </w:rPr>
              <w:t xml:space="preserve"> изменениями, введения ФОП ДО  с учётом интересов и потребностей  всех участников образовательного процесса;</w:t>
            </w:r>
          </w:p>
          <w:p w:rsidR="00794E06" w:rsidRDefault="00794E06" w:rsidP="00794E06">
            <w:r>
      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      </w:r>
          </w:p>
          <w:p w:rsidR="0033450A" w:rsidRDefault="0033450A">
            <w:pPr>
              <w:rPr>
                <w:rFonts w:cs="Times New Roman"/>
                <w:szCs w:val="24"/>
              </w:rPr>
            </w:pP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Задачи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E06" w:rsidRDefault="00794E06" w:rsidP="00794E06">
            <w:r>
              <w:t xml:space="preserve">- обеспечение единых для Российской Федерации содержания  дошкольного образования  и планируемых результатов освоения образовательной программы  путём обновления ОП </w:t>
            </w:r>
            <w:proofErr w:type="gramStart"/>
            <w:r>
              <w:t>ДО</w:t>
            </w:r>
            <w:proofErr w:type="gramEnd"/>
            <w:r>
              <w:t xml:space="preserve">  в соответствии с ФОП ДО;</w:t>
            </w:r>
          </w:p>
          <w:p w:rsidR="00794E06" w:rsidRDefault="00794E06" w:rsidP="00794E06">
            <w:proofErr w:type="gramStart"/>
            <w:r>
              <w:t>- 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      </w:r>
            <w:proofErr w:type="gramEnd"/>
            <w:r>
      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 путём реализации рабочей программы воспитания и календарного плана воспитательной работы в соответствии с ФОП </w:t>
            </w:r>
            <w:proofErr w:type="gramStart"/>
            <w:r>
              <w:t>ДО</w:t>
            </w:r>
            <w:proofErr w:type="gramEnd"/>
            <w:r>
              <w:t>;</w:t>
            </w:r>
          </w:p>
          <w:p w:rsidR="00794E06" w:rsidRDefault="00794E06" w:rsidP="00794E06">
            <w:r>
              <w:t>- построение (структурирование) содержания образовательной деятельности на основе учёта возрастных и индивидуальных особенностей развития;</w:t>
            </w:r>
          </w:p>
          <w:p w:rsidR="00794E06" w:rsidRDefault="00794E06" w:rsidP="00794E06">
            <w:r>
              <w:t>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794E06" w:rsidRDefault="00794E06" w:rsidP="00794E06">
            <w:r>
              <w:t>- охрана и укрепление физического и психического здоровья детей, в том числе их эмоционального благополучия;</w:t>
            </w:r>
          </w:p>
          <w:p w:rsidR="00794E06" w:rsidRDefault="00794E06" w:rsidP="00794E06">
            <w:r>
              <w:t>- 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      </w:r>
          </w:p>
          <w:p w:rsidR="00794E06" w:rsidRDefault="00794E06" w:rsidP="00794E06">
            <w:r>
              <w:t xml:space="preserve">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 в соответствии с ФОП </w:t>
            </w:r>
            <w:proofErr w:type="gramStart"/>
            <w:r>
              <w:t>ДО</w:t>
            </w:r>
            <w:proofErr w:type="gramEnd"/>
            <w:r>
              <w:t>;</w:t>
            </w:r>
          </w:p>
          <w:p w:rsidR="00794E06" w:rsidRDefault="00794E06" w:rsidP="00794E06">
            <w:r>
              <w:t>- достижение детьми на этапе завершения дошкольного образования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  <w:p w:rsidR="0033450A" w:rsidRDefault="0033450A">
            <w:pPr>
              <w:pStyle w:val="Standard"/>
              <w:tabs>
                <w:tab w:val="left" w:pos="6015"/>
              </w:tabs>
              <w:spacing w:line="252" w:lineRule="atLeast"/>
              <w:ind w:right="75"/>
              <w:rPr>
                <w:rFonts w:eastAsia="DejaVu Sans" w:cs="Times New Roman"/>
                <w:bCs/>
                <w:szCs w:val="28"/>
                <w:highlight w:val="yellow"/>
                <w:lang w:val="ru-RU" w:eastAsia="hi-IN" w:bidi="hi-IN"/>
              </w:rPr>
            </w:pP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Срок  реализации Программы развития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2022-2025г.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Этапы реализации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- организационно-аналитический</w:t>
            </w:r>
            <w:proofErr w:type="gramStart"/>
            <w:r>
              <w:rPr>
                <w:rFonts w:cs="Times New Roman"/>
              </w:rPr>
              <w:t xml:space="preserve"> ;</w:t>
            </w:r>
            <w:proofErr w:type="gramEnd"/>
          </w:p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- практический;</w:t>
            </w:r>
          </w:p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- обобщающий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lastRenderedPageBreak/>
              <w:t>Целевые показатели (индикаторы)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Показатели  мониторинга оценки  качества дошкольного образования в республике Крым  (Приложение к приказу Министерства образования, науки и молодёжи  Республики Крым  №1093 от 25.06.2021г).</w:t>
            </w: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Ожидаемые результаты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100% соответствие критериям  по каждому из показателей мониторинга оценки  качества дошкольного образования в республике Крым  (Приложение к приказу Министерства образования, науки и молодёжи  Республики Крым  №1093 от 25.06.2021г).</w:t>
            </w:r>
          </w:p>
          <w:p w:rsidR="0033450A" w:rsidRDefault="0033450A">
            <w:pPr>
              <w:rPr>
                <w:rFonts w:cs="Times New Roman"/>
              </w:rPr>
            </w:pPr>
          </w:p>
        </w:tc>
      </w:tr>
      <w:tr w:rsidR="0033450A" w:rsidTr="0033450A"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Финансовое обеспечение Программы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50A" w:rsidRDefault="0033450A">
            <w:pPr>
              <w:rPr>
                <w:rFonts w:cs="Times New Roman"/>
              </w:rPr>
            </w:pPr>
            <w:r>
              <w:rPr>
                <w:lang w:eastAsia="ru-RU"/>
              </w:rPr>
              <w:t>Осуществляется в пределах текущего финансирования.</w:t>
            </w:r>
          </w:p>
          <w:p w:rsidR="0033450A" w:rsidRDefault="0033450A">
            <w:pPr>
              <w:rPr>
                <w:rFonts w:cs="Times New Roman"/>
              </w:rPr>
            </w:pPr>
            <w:r>
              <w:rPr>
                <w:rFonts w:cs="Times New Roman"/>
              </w:rPr>
              <w:t>Для выполнения мероприятий Программы могут привлекаться  спонсорские взносы, добровольные пожертвования и прочие доходы, разрешенные нормативно-правовыми документами, регламентирующими финансово-хозяйственную деятельность образовательного учреждения.</w:t>
            </w:r>
          </w:p>
        </w:tc>
      </w:tr>
    </w:tbl>
    <w:p w:rsidR="004368DC" w:rsidRDefault="004368DC" w:rsidP="0033450A">
      <w:pPr>
        <w:spacing w:after="0" w:line="240" w:lineRule="auto"/>
      </w:pPr>
    </w:p>
    <w:p w:rsidR="008B6F62" w:rsidRDefault="008B6F62" w:rsidP="008B6F62">
      <w:pPr>
        <w:widowControl w:val="0"/>
        <w:autoSpaceDE w:val="0"/>
        <w:autoSpaceDN w:val="0"/>
        <w:adjustRightInd w:val="0"/>
        <w:spacing w:after="0"/>
        <w:ind w:right="-1"/>
        <w:rPr>
          <w:b/>
          <w:kern w:val="2"/>
          <w:lang w:eastAsia="ko-KR"/>
        </w:rPr>
      </w:pPr>
    </w:p>
    <w:p w:rsidR="0033450A" w:rsidRDefault="0033450A" w:rsidP="00A71826">
      <w:pPr>
        <w:rPr>
          <w:rFonts w:eastAsia="DejaVu Sans" w:cs="DejaVu Sans"/>
          <w:b/>
          <w:bCs/>
          <w:szCs w:val="28"/>
          <w:lang w:eastAsia="hi-IN" w:bidi="hi-IN"/>
        </w:rPr>
      </w:pPr>
    </w:p>
    <w:p w:rsidR="0033450A" w:rsidRDefault="0033450A" w:rsidP="00A71826">
      <w:pPr>
        <w:rPr>
          <w:rFonts w:eastAsia="DejaVu Sans" w:cs="DejaVu Sans"/>
          <w:b/>
          <w:bCs/>
          <w:szCs w:val="28"/>
          <w:lang w:eastAsia="hi-IN" w:bidi="hi-IN"/>
        </w:rPr>
      </w:pPr>
    </w:p>
    <w:p w:rsidR="0033450A" w:rsidRDefault="0033450A" w:rsidP="00A71826">
      <w:pPr>
        <w:rPr>
          <w:rFonts w:eastAsia="DejaVu Sans" w:cs="DejaVu Sans"/>
          <w:b/>
          <w:bCs/>
          <w:szCs w:val="28"/>
          <w:lang w:eastAsia="hi-IN" w:bidi="hi-IN"/>
        </w:rPr>
      </w:pPr>
    </w:p>
    <w:p w:rsidR="0033450A" w:rsidRDefault="0033450A" w:rsidP="00A71826">
      <w:pPr>
        <w:rPr>
          <w:rFonts w:eastAsia="DejaVu Sans" w:cs="DejaVu Sans"/>
          <w:b/>
          <w:bCs/>
          <w:szCs w:val="28"/>
          <w:lang w:eastAsia="hi-IN" w:bidi="hi-IN"/>
        </w:rPr>
      </w:pPr>
    </w:p>
    <w:p w:rsidR="00A71826" w:rsidRDefault="00A71826" w:rsidP="00A71826">
      <w:pPr>
        <w:rPr>
          <w:rFonts w:cs="Times New Roman"/>
          <w:b/>
          <w:szCs w:val="24"/>
        </w:rPr>
      </w:pPr>
      <w:r>
        <w:rPr>
          <w:rFonts w:eastAsia="DejaVu Sans" w:cs="DejaVu Sans"/>
          <w:b/>
          <w:bCs/>
          <w:szCs w:val="28"/>
          <w:lang w:eastAsia="hi-IN" w:bidi="hi-IN"/>
        </w:rPr>
        <w:t xml:space="preserve">Раздел 5 </w:t>
      </w:r>
      <w:r w:rsidRPr="00A71826">
        <w:rPr>
          <w:rFonts w:eastAsia="DejaVu Sans" w:cs="DejaVu Sans"/>
          <w:b/>
          <w:bCs/>
          <w:szCs w:val="24"/>
          <w:lang w:eastAsia="hi-IN" w:bidi="hi-IN"/>
        </w:rPr>
        <w:t>«</w:t>
      </w:r>
      <w:r w:rsidRPr="00A71826">
        <w:rPr>
          <w:rFonts w:cs="Times New Roman"/>
          <w:b/>
          <w:szCs w:val="24"/>
        </w:rPr>
        <w:t>Концепция развития детского сада» изложить в следующей редакции</w:t>
      </w:r>
      <w:r>
        <w:rPr>
          <w:rFonts w:cs="Times New Roman"/>
          <w:b/>
          <w:szCs w:val="24"/>
        </w:rPr>
        <w:t>:</w:t>
      </w:r>
    </w:p>
    <w:p w:rsidR="00A71826" w:rsidRDefault="00A71826" w:rsidP="00A71826">
      <w:pPr>
        <w:spacing w:after="0" w:line="240" w:lineRule="auto"/>
        <w:jc w:val="both"/>
      </w:pPr>
      <w:proofErr w:type="gramStart"/>
      <w:r>
        <w:rPr>
          <w:rFonts w:cs="Times New Roman"/>
        </w:rPr>
        <w:t>1.Построение образовательной политики с учётом требований  к результатам освоения  Образовательной программы МДОУ «</w:t>
      </w:r>
      <w:proofErr w:type="spellStart"/>
      <w:r>
        <w:rPr>
          <w:rFonts w:cs="Times New Roman"/>
        </w:rPr>
        <w:t>Светловский</w:t>
      </w:r>
      <w:proofErr w:type="spellEnd"/>
      <w:r>
        <w:rPr>
          <w:rFonts w:cs="Times New Roman"/>
        </w:rPr>
        <w:t xml:space="preserve"> детский сад «Солнышко»</w:t>
      </w:r>
      <w:r>
        <w:rPr>
          <w:rFonts w:ascii="Arial" w:hAnsi="Arial" w:cs="Arial"/>
          <w:color w:val="222222"/>
          <w:sz w:val="26"/>
          <w:shd w:val="clear" w:color="auto" w:fill="FFFFFF"/>
        </w:rPr>
        <w:t>,</w:t>
      </w:r>
      <w:r>
        <w:rPr>
          <w:rFonts w:cs="Times New Roman"/>
          <w:color w:val="222222"/>
          <w:shd w:val="clear" w:color="auto" w:fill="FFFFFF"/>
        </w:rPr>
        <w:t xml:space="preserve"> разработанной  в соответствии с ФГОС ДО с изменениями и ФОП ДО  и направленной  на</w:t>
      </w:r>
      <w:r w:rsidRPr="00A71826">
        <w:t xml:space="preserve"> </w:t>
      </w:r>
      <w: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 на период с 2023 по 2025</w:t>
      </w:r>
      <w:proofErr w:type="gramEnd"/>
      <w:r>
        <w:t xml:space="preserve"> год.</w:t>
      </w:r>
    </w:p>
    <w:p w:rsidR="00A71826" w:rsidRDefault="00A71826" w:rsidP="00A71826">
      <w:pPr>
        <w:spacing w:after="0" w:line="240" w:lineRule="auto"/>
        <w:rPr>
          <w:rFonts w:cs="Times New Roman"/>
          <w:color w:val="222222"/>
          <w:shd w:val="clear" w:color="auto" w:fill="FFFFFF"/>
        </w:rPr>
      </w:pPr>
    </w:p>
    <w:p w:rsidR="0062113D" w:rsidRPr="00AF7FEF" w:rsidRDefault="0062113D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2.Требования к Образовательной программе (далее – Программа) в соответствии с изменениями ФГОС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ДО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:</w:t>
      </w:r>
    </w:p>
    <w:p w:rsidR="0062113D" w:rsidRPr="00AF7FEF" w:rsidRDefault="0062113D" w:rsidP="0062113D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- </w:t>
      </w:r>
      <w:r w:rsidRPr="00AF7FEF">
        <w:rPr>
          <w:rFonts w:eastAsia="Times New Roman" w:cs="Times New Roman"/>
          <w:color w:val="auto"/>
          <w:szCs w:val="24"/>
          <w:lang w:eastAsia="ru-RU"/>
        </w:rPr>
        <w:t>Образовательная программа разрабатывается и утверждается Организацией самостоятельно в соответствии с настоящим Стандартом и 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федеральной программой;</w:t>
      </w:r>
    </w:p>
    <w:p w:rsidR="0062113D" w:rsidRPr="00AF7FEF" w:rsidRDefault="0062113D" w:rsidP="0062113D">
      <w:pPr>
        <w:spacing w:after="0" w:line="240" w:lineRule="auto"/>
        <w:jc w:val="both"/>
        <w:rPr>
          <w:rFonts w:eastAsia="Times New Roman" w:cs="Times New Roman"/>
          <w:bCs/>
          <w:color w:val="auto"/>
          <w:szCs w:val="24"/>
          <w:lang w:eastAsia="ru-RU"/>
        </w:rPr>
      </w:pPr>
      <w:r w:rsidRPr="00AF7FEF">
        <w:rPr>
          <w:rFonts w:eastAsia="Times New Roman" w:cs="Times New Roman"/>
          <w:bCs/>
          <w:color w:val="auto"/>
          <w:szCs w:val="24"/>
          <w:lang w:eastAsia="ru-RU"/>
        </w:rPr>
        <w:t xml:space="preserve">- </w:t>
      </w:r>
      <w:r w:rsidRPr="00AF7FEF">
        <w:rPr>
          <w:rFonts w:eastAsia="Times New Roman" w:cs="Times New Roman"/>
          <w:color w:val="auto"/>
          <w:szCs w:val="24"/>
          <w:lang w:eastAsia="ru-RU"/>
        </w:rPr>
        <w:t>Объем обязательной части Программы 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должен соответствовать федеральной программе и быть </w:t>
      </w:r>
      <w:r w:rsidRPr="00AF7FEF">
        <w:rPr>
          <w:rFonts w:eastAsia="Times New Roman" w:cs="Times New Roman"/>
          <w:color w:val="auto"/>
          <w:szCs w:val="24"/>
          <w:lang w:eastAsia="ru-RU"/>
        </w:rPr>
        <w:t>не менее 60% от общего объема Программы; части, формируемой участниками образовательных отношений, не более 40%. 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Содержание и планируемые результаты Программы должны быть не ниже соответствующих содержания и планируемых результатов федеральной программы;</w:t>
      </w:r>
    </w:p>
    <w:p w:rsidR="0062113D" w:rsidRPr="00AF7FEF" w:rsidRDefault="0062113D" w:rsidP="0062113D">
      <w:pPr>
        <w:spacing w:after="0" w:line="240" w:lineRule="auto"/>
        <w:rPr>
          <w:rFonts w:eastAsia="Times New Roman" w:cs="Times New Roman"/>
          <w:color w:val="auto"/>
          <w:szCs w:val="24"/>
          <w:lang w:eastAsia="ru-RU"/>
        </w:rPr>
      </w:pPr>
      <w:r w:rsidRPr="00AF7FEF">
        <w:rPr>
          <w:rFonts w:eastAsia="Times New Roman" w:cs="Times New Roman"/>
          <w:bCs/>
          <w:color w:val="auto"/>
          <w:szCs w:val="24"/>
          <w:lang w:eastAsia="ru-RU"/>
        </w:rPr>
        <w:t xml:space="preserve">- </w:t>
      </w:r>
      <w:r w:rsidRPr="00AF7FEF">
        <w:rPr>
          <w:rFonts w:eastAsia="Times New Roman" w:cs="Times New Roman"/>
          <w:color w:val="auto"/>
          <w:szCs w:val="24"/>
          <w:lang w:eastAsia="ru-RU"/>
        </w:rPr>
        <w:t>Содержательный раздел Программы должен включать:</w:t>
      </w:r>
      <w:r w:rsidRPr="00AF7FEF">
        <w:rPr>
          <w:rFonts w:eastAsia="Times New Roman" w:cs="Times New Roman"/>
          <w:color w:val="auto"/>
          <w:szCs w:val="24"/>
          <w:lang w:eastAsia="ru-RU"/>
        </w:rPr>
        <w:br/>
        <w:t>а) описание образовательной деятельности в соответствии с направлениями развития ребенка, представленными в пяти образовательных областях, 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федеральной программой</w:t>
      </w:r>
      <w:r w:rsidRPr="00AF7FEF">
        <w:rPr>
          <w:rFonts w:eastAsia="Times New Roman" w:cs="Times New Roman"/>
          <w:color w:val="auto"/>
          <w:szCs w:val="24"/>
          <w:lang w:eastAsia="ru-RU"/>
        </w:rPr>
        <w:t> и с учетом используемых методических пособий, обеспечивающих реализацию данного содержания;</w:t>
      </w:r>
    </w:p>
    <w:p w:rsidR="0062113D" w:rsidRPr="00AF7FEF" w:rsidRDefault="0062113D" w:rsidP="0062113D">
      <w:pPr>
        <w:spacing w:after="0" w:line="240" w:lineRule="auto"/>
        <w:rPr>
          <w:rFonts w:eastAsia="Times New Roman" w:cs="Times New Roman"/>
          <w:bCs/>
          <w:color w:val="auto"/>
          <w:szCs w:val="24"/>
          <w:lang w:eastAsia="ru-RU"/>
        </w:rPr>
      </w:pPr>
      <w:r w:rsidRPr="00AF7FEF">
        <w:rPr>
          <w:rFonts w:eastAsia="Times New Roman" w:cs="Times New Roman"/>
          <w:color w:val="auto"/>
          <w:szCs w:val="24"/>
          <w:lang w:eastAsia="ru-RU"/>
        </w:rPr>
        <w:t>- Обязательная часть Программы 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должна соответствовать федеральной программе и </w:t>
      </w:r>
      <w:r w:rsidRPr="00AF7FEF">
        <w:rPr>
          <w:rFonts w:eastAsia="Times New Roman" w:cs="Times New Roman"/>
          <w:color w:val="auto"/>
          <w:szCs w:val="24"/>
          <w:lang w:eastAsia="ru-RU"/>
        </w:rPr>
        <w:t>оформляется в виде ссылки на</w:t>
      </w:r>
      <w:r w:rsidRPr="00AF7FEF">
        <w:rPr>
          <w:rFonts w:eastAsia="Times New Roman" w:cs="Times New Roman"/>
          <w:bCs/>
          <w:color w:val="auto"/>
          <w:szCs w:val="24"/>
          <w:lang w:eastAsia="ru-RU"/>
        </w:rPr>
        <w:t> нее. Содержание и планируемые результаты Программы должны быть не ниже соответствующих содержания и планируемых результатов федеральной программы;</w:t>
      </w:r>
    </w:p>
    <w:p w:rsidR="0062113D" w:rsidRPr="00AF7FEF" w:rsidRDefault="0062113D" w:rsidP="0062113D">
      <w:pPr>
        <w:spacing w:after="0" w:line="240" w:lineRule="auto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eastAsia="Times New Roman" w:cs="Times New Roman"/>
          <w:bCs/>
          <w:color w:val="auto"/>
          <w:szCs w:val="24"/>
          <w:lang w:eastAsia="ru-RU"/>
        </w:rPr>
        <w:t xml:space="preserve">- </w:t>
      </w:r>
      <w:r w:rsidR="00AC651D" w:rsidRPr="00AF7FEF">
        <w:rPr>
          <w:rFonts w:eastAsia="Times New Roman" w:cs="Times New Roman"/>
          <w:color w:val="auto"/>
          <w:szCs w:val="24"/>
          <w:lang w:eastAsia="ru-RU"/>
        </w:rPr>
        <w:t xml:space="preserve"> соответствие требованиям </w:t>
      </w:r>
      <w:proofErr w:type="spellStart"/>
      <w:r w:rsidR="00AC651D" w:rsidRPr="00AF7FEF">
        <w:rPr>
          <w:rFonts w:eastAsia="Times New Roman" w:cs="Times New Roman"/>
          <w:color w:val="auto"/>
          <w:szCs w:val="24"/>
          <w:lang w:eastAsia="ru-RU"/>
        </w:rPr>
        <w:t>СанПиН</w:t>
      </w:r>
      <w:proofErr w:type="spellEnd"/>
      <w:r w:rsidR="00AC651D" w:rsidRPr="00AF7FEF">
        <w:rPr>
          <w:rFonts w:eastAsia="Times New Roman" w:cs="Times New Roman"/>
          <w:color w:val="auto"/>
          <w:szCs w:val="24"/>
          <w:lang w:eastAsia="ru-RU"/>
        </w:rPr>
        <w:t xml:space="preserve"> 1.2.3685-21 и СП 2.4.3648-20.</w:t>
      </w:r>
    </w:p>
    <w:p w:rsidR="0062113D" w:rsidRPr="00AF7FEF" w:rsidRDefault="0062113D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184B98" w:rsidRPr="00AF7FEF" w:rsidRDefault="00612F04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3.</w:t>
      </w:r>
      <w:r w:rsidR="00184B98" w:rsidRPr="00AF7FEF">
        <w:rPr>
          <w:rFonts w:cs="Times New Roman"/>
          <w:color w:val="auto"/>
          <w:szCs w:val="24"/>
          <w:shd w:val="clear" w:color="auto" w:fill="FFFFFF"/>
        </w:rPr>
        <w:t xml:space="preserve">Программа формируется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</w:t>
      </w:r>
      <w:r w:rsidR="00184B98" w:rsidRPr="00AF7FEF">
        <w:rPr>
          <w:rFonts w:cs="Times New Roman"/>
          <w:color w:val="auto"/>
          <w:szCs w:val="24"/>
          <w:shd w:val="clear" w:color="auto" w:fill="FFFFFF"/>
        </w:rPr>
        <w:lastRenderedPageBreak/>
        <w:t>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Программа направлена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на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: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со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взрослыми и сверстниками и соответствующим возрасту видам деятельности;</w:t>
      </w:r>
    </w:p>
    <w:p w:rsidR="00612F04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612F04" w:rsidRPr="00AF7FEF" w:rsidRDefault="00612F04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</w:p>
    <w:p w:rsidR="00184B98" w:rsidRPr="00AF7FEF" w:rsidRDefault="00184B98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4.</w:t>
      </w:r>
      <w:r w:rsidRPr="00AF7FEF">
        <w:rPr>
          <w:rFonts w:cs="Times New Roman"/>
          <w:color w:val="auto"/>
          <w:szCs w:val="24"/>
        </w:rPr>
        <w:t xml:space="preserve"> </w:t>
      </w:r>
      <w:r w:rsidRPr="00AF7FEF">
        <w:rPr>
          <w:rFonts w:cs="Times New Roman"/>
          <w:color w:val="auto"/>
          <w:szCs w:val="24"/>
          <w:shd w:val="clear" w:color="auto" w:fill="FFFFFF"/>
        </w:rPr>
        <w:t>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(далее - образовательные области):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социально-коммуникативное развитие;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познавательное развитие;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речевое развитие;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художественно-эстетическое развитие;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физическое развитие.</w:t>
      </w:r>
    </w:p>
    <w:p w:rsidR="00612F04" w:rsidRPr="00AF7FEF" w:rsidRDefault="00612F04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5.Конкретное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деятельности: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в младенческом возрасте (2 месяца - 1 год) - непосредственное эмоциональное общение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со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взрослым; двигательная (пространственно-предметные перемещения, хватание, ползание, ходьба, тактильно-двигательные игры);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предметно-манипулятивная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(орудийные и соотносящие действия с предметами); речевая (слушание и понимание речи взрослого,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гуление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>, лепет и первые слова); элементарная музыкальная деятельность (слушание музыки, танцевальные движения на основе подражания, музыкальные игры).</w:t>
      </w:r>
    </w:p>
    <w:p w:rsidR="00184B98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в раннем возрасте (1 год - 3 года) - предметная деятельность (орудийно-предметные действия - ест ложкой, пьет из кружки и другое); экспериментирование с материалами и веществами (песок, вода, тесто); ситуативно-деловое общение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со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взрослым и эмоционально-практическое со сверстниками под руководством взрослого; двигательная деятельность (основные движения,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общеразвивающие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упражнения, простые подвижные игры); игровая (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отобразительная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сюжетно-отобразительная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>, игры с дидактическими игрушками); речевая (понимание речи взрослого, слушание и понимание стихов, активная речь); изобразительная деятельность (рисование, лепка) и конструирование из мелкого и крупного строительного материала; самообслуживание и элементарные трудовые действия (убирает игрушки, подметает веником, поливает цветы из лейки и другое); музыкальная деятельность (слушание музыки и исполнительство, музыкально-ритмические движения).</w:t>
      </w:r>
    </w:p>
    <w:p w:rsidR="00612F04" w:rsidRPr="00AF7FEF" w:rsidRDefault="00184B98" w:rsidP="00184B98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для детей дошкольного возраста (3 года - 8 лет) - игровая деятельность (сюжетно-ролевая, театрализованная, режиссерская, строительно-конструктивная, дидактическая, подвижная и другое); общение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со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взрослым (ситуативно-деловое,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внеситуативно-познавательное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внеситуативно-личностное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) и сверстниками (ситуативно-деловое,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внеситуативно-деловое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); речевая (слушание речи взрослого и сверстников, активная диалогическая и монологическая речь); познавательно-исследовательская деятельность и экспериментирование; изобразительная деятельность (рисование, лепка, аппликация) и конструирование из разных материалов по образцу, условию и замыслу ребенка;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 xml:space="preserve">двигательная (основные виды движений,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общеразвивающие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и спортивные упражнения, подвижные и элементы спортивных игр и другое); элементарная трудовая деятельность (самообслуживание, хозяйственно-бытовой труд, труд в природе, ручной труд); музыкальная (слушание и понимание музыкальных произведений, пение, музыкально-ритмические движения, игра на детских музыкальных инструментах).</w:t>
      </w:r>
      <w:proofErr w:type="gramEnd"/>
    </w:p>
    <w:p w:rsidR="00612F04" w:rsidRPr="00AF7FEF" w:rsidRDefault="00612F04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6.Требования к условиям реализации образовательной программы дошкольного образования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   6.1.Требования к условиям реализации Программы включают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lastRenderedPageBreak/>
        <w:t>Условия реализации Программы должны обеспечивать полноценное развитие личности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к миру, к себе и к другим людям.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гарантирует охрану и укрепление физического и психического здоровья детей;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2) обеспечивает эмоциональное благополучие детей;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способствует профессиональному развитию педагогических работников;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4) создает условия для развивающего вариативного дошкольного образования;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5) обеспечивает открытость дошкольного образования;</w:t>
      </w:r>
    </w:p>
    <w:p w:rsidR="00612F04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6) создает условия для участия родителей (законных представителей) в образовательной деятельности.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 Требования к психолого-педагогическим условиям реализации Программы.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6.2.1. Для успешной реализации Программы должны быть обеспечены следующие психолого-педагогические условия: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2) использование в образовательной деятельности форм и методов работы с детьми, соответствующих их возрастным и индивидуальным особенностям (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недопустимость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как искусственного ускорения, так и искусственного замедления развития детей);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4)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612F04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5) поддержка инициативы и самостоятельности детей в специфических для них видах деятельности;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6) возможность выбора детьми материалов, видов активности, участников совместной деятельности и общения;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7) защита детей от всех форм физического и психического насилия*(7);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8) 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6.2.2.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развитию этих детей, в том числе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посредством организации инклюзивного образования детей с ограниченными возможностями здоровья.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6.2.3. При реализации Программы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E520FF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2) оптимизации работы с группой детей.</w:t>
      </w:r>
    </w:p>
    <w:p w:rsidR="00612F04" w:rsidRPr="00AF7FEF" w:rsidRDefault="00E520FF" w:rsidP="00E520FF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особенностей детей),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которую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проводят квалифицированные специалисты (педагоги-психологи, психологи).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lastRenderedPageBreak/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6.2.4. Наполняемость Группы определяется с учетом возраста детей, их состояния здоровья, специфики Программы.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6.2.5. Условия, необходимые для создания социальной ситуации развития детей, соответствующей специфике дошкольного возраста, предполагают: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1) обеспечение эмоционального благополучия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через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: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непосредственное общение с каждым ребенком;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уважительное отношение к каждому ребенку, к его чувствам и потребностям;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2) поддержку индивидуальности и инициативы детей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через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: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создание условий для свободного выбора детьми деятельности, участников совместной деятельности;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создание условий для принятия детьми решений, выражения своих чувств и мыслей;</w:t>
      </w:r>
    </w:p>
    <w:p w:rsidR="00612F04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недирективную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установление правил взаимодействия в разных ситуациях: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развитие умения детей работать в группе сверстников;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4) построение вариативного развивающего образования, ориентированного на уровень развития, проявляющийся у ребенка в совместной деятельности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со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создание условий для овладения культурными средствами деятельности;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организацию видов 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поддержку спонтанной игры детей, ее обогащение, обеспечение игрового времени и пространства;</w:t>
      </w:r>
    </w:p>
    <w:p w:rsidR="00D2191D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оценку индивидуального развития детей;</w:t>
      </w:r>
    </w:p>
    <w:p w:rsidR="00612F04" w:rsidRPr="00AF7FEF" w:rsidRDefault="00D2191D" w:rsidP="00D2191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6.2.6. В целях эффективной реализации Программы должны быть созданы условия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для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: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организации);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6.2.7. Для коррекционной работы с детьми с ограниченными возможностями здоровья, осваивающими Программу совместно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потребностей детей с ограниченными возможностями здоровья.</w:t>
      </w:r>
    </w:p>
    <w:p w:rsidR="0002475A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612F04" w:rsidRPr="00AF7FEF" w:rsidRDefault="0002475A" w:rsidP="0002475A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6.2.8. Организация должна создавать возможности: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lastRenderedPageBreak/>
        <w:t>2) для взрослых по поиску, использованию материалов, обеспечивающих реализацию Программы, в том числе в информационной среде;</w:t>
      </w:r>
    </w:p>
    <w:p w:rsidR="00612F04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для обсуждения с родителями (законными представителями) детей вопросов, связанных с реализацией Программы.</w:t>
      </w:r>
    </w:p>
    <w:p w:rsidR="00612F04" w:rsidRPr="00AF7FEF" w:rsidRDefault="004D6D88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6.2.9.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 xml:space="preserve">Максимально допустимый объем образовательной нагрузки должен соответствовать санитарным правилам и нормам </w:t>
      </w:r>
      <w:proofErr w:type="spellStart"/>
      <w:r w:rsidRPr="00AF7FEF">
        <w:rPr>
          <w:rFonts w:cs="Times New Roman"/>
          <w:color w:val="auto"/>
          <w:szCs w:val="24"/>
          <w:shd w:val="clear" w:color="auto" w:fill="FFFFFF"/>
        </w:rPr>
        <w:t>СанПиН</w:t>
      </w:r>
      <w:proofErr w:type="spell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обитания", утвержденным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 xml:space="preserve">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2027 г., и санитарным правилам СП 2.4.3648-20 "Санитарно-эпидемиологические требования к организациям воспитания и обучения, отдыха и оздоровления детей и молодежи", утвержденным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</w:t>
      </w:r>
      <w:proofErr w:type="gramEnd"/>
    </w:p>
    <w:p w:rsidR="00612F04" w:rsidRPr="00AF7FEF" w:rsidRDefault="00612F04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7. Требования к материально-техническим условиям реализации Программы.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    Требования к материально-техническим условиям реализации Программы включают: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1) требования, определяемые в соответствии с санитарно-эпидемиологическими правилами и нормативами;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2) требования, определяемые в соответствии с правилами пожарной безопасности;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3) требования к средствам обучения и воспитания в соответствии с возрастом и индивидуальными особенностями развития детей;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4) оснащенность помещений развивающей предметно-пространственной средой;</w:t>
      </w:r>
    </w:p>
    <w:p w:rsidR="004D6D88" w:rsidRPr="00AF7FEF" w:rsidRDefault="004D6D88" w:rsidP="004D6D88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>5) требования к материально-техническому обеспечению программы (учебно-методический комплект, оборудование, оснащение (предметы).</w:t>
      </w:r>
    </w:p>
    <w:p w:rsidR="00612F04" w:rsidRPr="00AF7FEF" w:rsidRDefault="00612F04" w:rsidP="0062113D">
      <w:pPr>
        <w:spacing w:after="0" w:line="240" w:lineRule="auto"/>
        <w:jc w:val="both"/>
        <w:rPr>
          <w:rFonts w:cs="Times New Roman"/>
          <w:color w:val="auto"/>
          <w:szCs w:val="24"/>
          <w:highlight w:val="yellow"/>
          <w:shd w:val="clear" w:color="auto" w:fill="FFFFFF"/>
        </w:rPr>
      </w:pPr>
    </w:p>
    <w:p w:rsidR="00612F04" w:rsidRDefault="004D6D88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  <w:r w:rsidRPr="00AF7FEF">
        <w:rPr>
          <w:rFonts w:cs="Times New Roman"/>
          <w:color w:val="auto"/>
          <w:szCs w:val="24"/>
          <w:shd w:val="clear" w:color="auto" w:fill="FFFFFF"/>
        </w:rPr>
        <w:t xml:space="preserve">8.Требования к результатам освоения образовательной программы дошкольного образования (в соответствии с изменениями ФГОС </w:t>
      </w:r>
      <w:proofErr w:type="gramStart"/>
      <w:r w:rsidRPr="00AF7FEF">
        <w:rPr>
          <w:rFonts w:cs="Times New Roman"/>
          <w:color w:val="auto"/>
          <w:szCs w:val="24"/>
          <w:shd w:val="clear" w:color="auto" w:fill="FFFFFF"/>
        </w:rPr>
        <w:t>ДО</w:t>
      </w:r>
      <w:proofErr w:type="gramEnd"/>
      <w:r w:rsidRPr="00AF7FEF">
        <w:rPr>
          <w:rFonts w:cs="Times New Roman"/>
          <w:color w:val="auto"/>
          <w:szCs w:val="24"/>
          <w:shd w:val="clear" w:color="auto" w:fill="FFFFFF"/>
        </w:rPr>
        <w:t>).</w:t>
      </w:r>
    </w:p>
    <w:p w:rsidR="00AF7FEF" w:rsidRDefault="00AF7FEF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AF7FEF" w:rsidRDefault="00AF7FEF" w:rsidP="00AF7FEF">
      <w:pPr>
        <w:rPr>
          <w:rFonts w:cs="Times New Roman"/>
          <w:b/>
          <w:szCs w:val="24"/>
        </w:rPr>
      </w:pPr>
      <w:r>
        <w:rPr>
          <w:rFonts w:eastAsia="DejaVu Sans" w:cs="DejaVu Sans"/>
          <w:b/>
          <w:bCs/>
          <w:szCs w:val="28"/>
          <w:lang w:eastAsia="hi-IN" w:bidi="hi-IN"/>
        </w:rPr>
        <w:t xml:space="preserve">Раздел 6 </w:t>
      </w:r>
      <w:r>
        <w:rPr>
          <w:rFonts w:eastAsia="DejaVu Sans" w:cs="DejaVu Sans"/>
          <w:b/>
          <w:bCs/>
          <w:szCs w:val="24"/>
          <w:lang w:eastAsia="hi-IN" w:bidi="hi-IN"/>
        </w:rPr>
        <w:t>«</w:t>
      </w:r>
      <w:r w:rsidRPr="00AF7FEF">
        <w:rPr>
          <w:rFonts w:eastAsia="Times New Roman"/>
          <w:b/>
          <w:bCs/>
          <w:lang w:eastAsia="ru-RU"/>
        </w:rPr>
        <w:t>Цель и задачи Программы</w:t>
      </w:r>
      <w:r>
        <w:rPr>
          <w:rFonts w:eastAsia="Times New Roman"/>
          <w:b/>
          <w:bCs/>
          <w:lang w:eastAsia="ru-RU"/>
        </w:rPr>
        <w:t xml:space="preserve">» </w:t>
      </w:r>
      <w:r>
        <w:rPr>
          <w:rFonts w:cs="Times New Roman"/>
          <w:b/>
          <w:szCs w:val="24"/>
        </w:rPr>
        <w:t xml:space="preserve"> изложить в следующей редакции:</w:t>
      </w:r>
    </w:p>
    <w:p w:rsidR="00AF7FEF" w:rsidRDefault="00AF7FEF" w:rsidP="00AF7FEF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Цель:</w:t>
      </w:r>
      <w:r>
        <w:rPr>
          <w:rFonts w:cs="Times New Roman"/>
          <w:bCs/>
          <w:szCs w:val="24"/>
        </w:rPr>
        <w:t xml:space="preserve"> </w:t>
      </w:r>
      <w:r>
        <w:rPr>
          <w:rFonts w:cs="Times New Roman"/>
          <w:szCs w:val="24"/>
        </w:rPr>
        <w:t xml:space="preserve">Повышение качества  образовательных услуг  путём  выполнения требований ФГОС </w:t>
      </w:r>
      <w:proofErr w:type="gramStart"/>
      <w:r>
        <w:rPr>
          <w:rFonts w:cs="Times New Roman"/>
          <w:szCs w:val="24"/>
        </w:rPr>
        <w:t>ДО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с</w:t>
      </w:r>
      <w:proofErr w:type="gramEnd"/>
      <w:r>
        <w:rPr>
          <w:rFonts w:cs="Times New Roman"/>
          <w:szCs w:val="24"/>
        </w:rPr>
        <w:t xml:space="preserve"> изменениями, </w:t>
      </w:r>
      <w:r w:rsidR="007B2D54">
        <w:rPr>
          <w:rFonts w:cs="Times New Roman"/>
          <w:szCs w:val="24"/>
        </w:rPr>
        <w:t xml:space="preserve">введения ФОП ДО </w:t>
      </w:r>
      <w:r>
        <w:rPr>
          <w:rFonts w:cs="Times New Roman"/>
          <w:szCs w:val="24"/>
        </w:rPr>
        <w:t xml:space="preserve"> с учётом интересов и потребностей  всех участников образовательного процесса;</w:t>
      </w:r>
    </w:p>
    <w:p w:rsidR="00AF7FEF" w:rsidRPr="00AF7FEF" w:rsidRDefault="00AF7FEF" w:rsidP="00AF7FEF">
      <w:pPr>
        <w:spacing w:line="240" w:lineRule="auto"/>
      </w:pPr>
      <w:r>
        <w:t>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F7FEF" w:rsidRDefault="00AF7FEF" w:rsidP="00AF7FEF">
      <w:pPr>
        <w:spacing w:after="0"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Задачи: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обеспечение единых для Ро</w:t>
      </w:r>
      <w:r w:rsidR="007B2D54">
        <w:t xml:space="preserve">ссийской Федерации содержания  дошкольного образования </w:t>
      </w:r>
      <w:r w:rsidR="00AF7FEF">
        <w:t xml:space="preserve"> и планируемых результатов освое</w:t>
      </w:r>
      <w:r w:rsidR="007B2D54">
        <w:t xml:space="preserve">ния образовательной программы  путём обновления ОП </w:t>
      </w:r>
      <w:proofErr w:type="gramStart"/>
      <w:r w:rsidR="007B2D54">
        <w:t>ДО</w:t>
      </w:r>
      <w:proofErr w:type="gramEnd"/>
      <w:r w:rsidR="007B2D54">
        <w:t xml:space="preserve">  в соответствии с ФОП ДО</w:t>
      </w:r>
      <w:r w:rsidR="00AF7FEF">
        <w:t>;</w:t>
      </w:r>
    </w:p>
    <w:p w:rsidR="00AF7FEF" w:rsidRDefault="00585D30" w:rsidP="00AF7FEF">
      <w:pPr>
        <w:spacing w:after="0" w:line="240" w:lineRule="auto"/>
      </w:pPr>
      <w:proofErr w:type="gramStart"/>
      <w:r>
        <w:t xml:space="preserve">- </w:t>
      </w:r>
      <w:r w:rsidR="00AF7FEF"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="00AF7FEF">
        <w:t xml:space="preserve"> создание условий для формирования ценностного отношения к окружающему миру, становления опыта действий и поступков на основе осмысления ценностей</w:t>
      </w:r>
      <w:r w:rsidR="00794E06">
        <w:t xml:space="preserve"> путём реализации рабочей программы воспитания и календарного плана воспитательной работы в соответствии с ФОП </w:t>
      </w:r>
      <w:proofErr w:type="gramStart"/>
      <w:r w:rsidR="00794E06">
        <w:t>ДО</w:t>
      </w:r>
      <w:proofErr w:type="gramEnd"/>
      <w:r w:rsidR="00AF7FEF">
        <w:t>;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построение (структурирование) содержания образовательной деятельности на основе учёта возрастных и индивидуальных особенностей развития;</w:t>
      </w:r>
    </w:p>
    <w:p w:rsidR="00AF7FEF" w:rsidRDefault="00585D30" w:rsidP="00AF7FEF">
      <w:pPr>
        <w:spacing w:after="0" w:line="240" w:lineRule="auto"/>
      </w:pPr>
      <w:r>
        <w:lastRenderedPageBreak/>
        <w:t xml:space="preserve">- </w:t>
      </w:r>
      <w:r w:rsidR="00AF7FEF"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охрана и укрепление физического и психического здоровья детей, в том числе их эмоционального благополучия;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</w:t>
      </w:r>
      <w:r w:rsidR="00794E06">
        <w:t xml:space="preserve"> в соответствии с ФОП </w:t>
      </w:r>
      <w:proofErr w:type="gramStart"/>
      <w:r w:rsidR="00794E06">
        <w:t>ДО</w:t>
      </w:r>
      <w:proofErr w:type="gramEnd"/>
      <w:r w:rsidR="00AF7FEF">
        <w:t>;</w:t>
      </w:r>
    </w:p>
    <w:p w:rsidR="00AF7FEF" w:rsidRDefault="00585D30" w:rsidP="00AF7FEF">
      <w:pPr>
        <w:spacing w:after="0" w:line="240" w:lineRule="auto"/>
      </w:pPr>
      <w:r>
        <w:t xml:space="preserve">- </w:t>
      </w:r>
      <w:r w:rsidR="00AF7FEF">
        <w:t>достижение детьми на этапе завершен</w:t>
      </w:r>
      <w:r w:rsidR="00794E06">
        <w:t>ия дошкольного образования</w:t>
      </w:r>
      <w:r w:rsidR="00AF7FEF">
        <w:t xml:space="preserve">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AF7FEF" w:rsidRDefault="00AF7FEF" w:rsidP="00AF7FEF">
      <w:pPr>
        <w:spacing w:after="0" w:line="240" w:lineRule="auto"/>
        <w:rPr>
          <w:rFonts w:cs="Times New Roman"/>
          <w:b/>
          <w:szCs w:val="24"/>
        </w:rPr>
      </w:pPr>
    </w:p>
    <w:p w:rsidR="00C55E80" w:rsidRDefault="00C55E80" w:rsidP="00C55E80">
      <w:pPr>
        <w:rPr>
          <w:rFonts w:cs="Times New Roman"/>
          <w:b/>
          <w:szCs w:val="24"/>
        </w:rPr>
      </w:pPr>
      <w:r>
        <w:rPr>
          <w:rFonts w:eastAsia="DejaVu Sans" w:cs="DejaVu Sans"/>
          <w:b/>
          <w:bCs/>
          <w:szCs w:val="28"/>
          <w:lang w:eastAsia="hi-IN" w:bidi="hi-IN"/>
        </w:rPr>
        <w:t xml:space="preserve">Раздел 7 </w:t>
      </w:r>
      <w:r>
        <w:rPr>
          <w:rFonts w:eastAsia="DejaVu Sans" w:cs="DejaVu Sans"/>
          <w:b/>
          <w:bCs/>
          <w:szCs w:val="24"/>
          <w:lang w:eastAsia="hi-IN" w:bidi="hi-IN"/>
        </w:rPr>
        <w:t>«</w:t>
      </w:r>
      <w:r>
        <w:rPr>
          <w:rFonts w:cs="Times New Roman"/>
          <w:b/>
          <w:bCs/>
          <w:sz w:val="28"/>
          <w:szCs w:val="24"/>
        </w:rPr>
        <w:t>Мероприятия по реализации Программы развития</w:t>
      </w:r>
      <w:r>
        <w:rPr>
          <w:rFonts w:eastAsia="Times New Roman"/>
          <w:b/>
          <w:bCs/>
          <w:lang w:eastAsia="ru-RU"/>
        </w:rPr>
        <w:t xml:space="preserve">» </w:t>
      </w:r>
      <w:r>
        <w:rPr>
          <w:rFonts w:cs="Times New Roman"/>
          <w:b/>
          <w:szCs w:val="24"/>
        </w:rPr>
        <w:t xml:space="preserve"> изложить в следующей редакции:</w:t>
      </w:r>
    </w:p>
    <w:tbl>
      <w:tblPr>
        <w:tblStyle w:val="af1"/>
        <w:tblW w:w="0" w:type="auto"/>
        <w:tblLayout w:type="fixed"/>
        <w:tblLook w:val="04A0"/>
      </w:tblPr>
      <w:tblGrid>
        <w:gridCol w:w="454"/>
        <w:gridCol w:w="80"/>
        <w:gridCol w:w="2685"/>
        <w:gridCol w:w="2080"/>
        <w:gridCol w:w="1613"/>
        <w:gridCol w:w="2127"/>
        <w:gridCol w:w="1643"/>
      </w:tblGrid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№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Мероприятие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Исполнитель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Срок реализации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Результат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Выполнение</w:t>
            </w:r>
          </w:p>
        </w:tc>
      </w:tr>
      <w:tr w:rsidR="00C55E80" w:rsidTr="00C55E80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1.Повысить качество содержания реализуемых в ДОУ образовательных  программ.</w:t>
            </w: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D11BB">
            <w:pPr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Создание рабочей группы  по внедрению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D11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D11B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23.01.2023г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20A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FD11BB">
              <w:rPr>
                <w:rFonts w:cs="Times New Roman"/>
                <w:szCs w:val="24"/>
              </w:rPr>
              <w:t>риказ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</w:p>
        </w:tc>
      </w:tr>
      <w:tr w:rsidR="00920A63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3" w:rsidRDefault="00920A63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3" w:rsidRDefault="00920A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аудита образовательной программы детского сада на соответствие требованиям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в соответствии с методическими рекомендациями </w:t>
            </w:r>
            <w:proofErr w:type="spellStart"/>
            <w:r>
              <w:rPr>
                <w:rFonts w:cs="Times New Roman"/>
                <w:szCs w:val="24"/>
              </w:rPr>
              <w:t>Минпросвещения</w:t>
            </w:r>
            <w:proofErr w:type="spellEnd"/>
            <w:r>
              <w:rPr>
                <w:rFonts w:cs="Times New Roman"/>
                <w:szCs w:val="24"/>
              </w:rPr>
              <w:t xml:space="preserve"> по реализации ФОП ДО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3" w:rsidRDefault="00920A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Рабочая группа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3" w:rsidRDefault="00920A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A63" w:rsidRDefault="00920A6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отчёт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A63" w:rsidRDefault="00920A63">
            <w:pPr>
              <w:rPr>
                <w:rFonts w:cs="Times New Roman"/>
                <w:szCs w:val="24"/>
              </w:rPr>
            </w:pPr>
          </w:p>
        </w:tc>
      </w:tr>
      <w:tr w:rsidR="00B22AAB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проекта программы детского сада с учетом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 w:rsidR="007C14F1">
              <w:rPr>
                <w:rFonts w:cs="Times New Roman"/>
                <w:szCs w:val="24"/>
              </w:rPr>
              <w:t xml:space="preserve">, включая </w:t>
            </w:r>
            <w:proofErr w:type="gramStart"/>
            <w:r w:rsidR="007C14F1">
              <w:rPr>
                <w:rFonts w:cs="Times New Roman"/>
                <w:szCs w:val="24"/>
              </w:rPr>
              <w:t>рабочую</w:t>
            </w:r>
            <w:proofErr w:type="gramEnd"/>
            <w:r w:rsidR="007C14F1">
              <w:rPr>
                <w:rFonts w:cs="Times New Roman"/>
                <w:szCs w:val="24"/>
              </w:rPr>
              <w:t xml:space="preserve"> программу воспитания и календарный план воспитательной работы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Рабочая группа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до 26.05.2023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проект 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AB" w:rsidRDefault="00B22AAB">
            <w:pPr>
              <w:rPr>
                <w:rFonts w:cs="Times New Roman"/>
                <w:szCs w:val="24"/>
              </w:rPr>
            </w:pPr>
          </w:p>
        </w:tc>
      </w:tr>
      <w:tr w:rsidR="00B22AAB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4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Провести экспертизу локальных актов детского сада в сфере образования на соответствие требованиям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 w:rsidP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  <w:p w:rsidR="00B22AAB" w:rsidRDefault="00B22AAB" w:rsidP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</w:rPr>
            </w:pPr>
            <w:r>
              <w:rPr>
                <w:rFonts w:cs="Times New Roman"/>
              </w:rPr>
              <w:t>Май 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AAB" w:rsidRDefault="00B22A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Отчет и по необходимости проекты обновленных локальных актов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AB" w:rsidRDefault="00B22AAB">
            <w:pPr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3E07F8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 </w:t>
            </w:r>
            <w:r w:rsidR="003E07F8">
              <w:rPr>
                <w:rFonts w:cs="Times New Roman"/>
                <w:szCs w:val="24"/>
              </w:rPr>
              <w:t xml:space="preserve">Обновление локальных актов МДОУ, регламентирующих образовательную деятельность в соответствие с изменениями в </w:t>
            </w:r>
            <w:r w:rsidR="003E07F8">
              <w:rPr>
                <w:rFonts w:cs="Times New Roman"/>
                <w:szCs w:val="24"/>
              </w:rPr>
              <w:lastRenderedPageBreak/>
              <w:t>нормативно-правовой базе федерального,  регионального и муниципального уровней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3E07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Заведующий, старший </w:t>
            </w:r>
            <w:proofErr w:type="spellStart"/>
            <w:r>
              <w:rPr>
                <w:rFonts w:cs="Times New Roman"/>
                <w:szCs w:val="24"/>
              </w:rPr>
              <w:t>вопитатель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3E07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01.09.2023г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3E07F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Разработаны и утверждены локальные акты МДОУ в соответствие с изменениями в нормативно-</w:t>
            </w:r>
            <w:r>
              <w:rPr>
                <w:rFonts w:cs="Times New Roman"/>
                <w:szCs w:val="24"/>
              </w:rPr>
              <w:lastRenderedPageBreak/>
              <w:t>правовой базе федерального,  регионального и муниципального уровней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</w:p>
        </w:tc>
      </w:tr>
      <w:tr w:rsidR="008B5D6A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6A" w:rsidRDefault="008B5D6A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lastRenderedPageBreak/>
              <w:t>6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6A" w:rsidRDefault="008B5D6A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Планирование работы учреждения на год с учётом  изменений к Программе развития</w:t>
            </w:r>
          </w:p>
          <w:p w:rsidR="008B5D6A" w:rsidRDefault="008B5D6A">
            <w:pPr>
              <w:rPr>
                <w:rFonts w:cs="Times New Roman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6A" w:rsidRDefault="008B5D6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воспитатель, заведующий хозяйством, медсестра</w:t>
            </w:r>
            <w:r w:rsidR="003A3DD6">
              <w:rPr>
                <w:rFonts w:cs="Times New Roman"/>
                <w:szCs w:val="24"/>
              </w:rPr>
              <w:t>, воспитатели,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6A" w:rsidRDefault="008B5D6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 до 25.08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D6A" w:rsidRDefault="008B5D6A" w:rsidP="008B5D6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Годовой план работы МДОУ составлен с учётом  изменений к Программе развития МДОУ</w:t>
            </w:r>
          </w:p>
          <w:p w:rsidR="008B5D6A" w:rsidRDefault="008B5D6A" w:rsidP="008B5D6A">
            <w:pPr>
              <w:rPr>
                <w:rFonts w:cs="Times New Roman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6A" w:rsidRDefault="008B5D6A">
            <w:pPr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Создание  развивающей предметно-пространственной среды в группах в соответствии с </w:t>
            </w:r>
            <w:r w:rsidR="00993DA0">
              <w:rPr>
                <w:rFonts w:cs="Times New Roman"/>
                <w:color w:val="auto"/>
                <w:szCs w:val="24"/>
              </w:rPr>
              <w:t>нормативно-правовыми документами разных уровней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воспитатель, в</w:t>
            </w:r>
            <w:r w:rsidR="00C55E80">
              <w:rPr>
                <w:rFonts w:cs="Times New Roman"/>
                <w:szCs w:val="24"/>
              </w:rPr>
              <w:t>оспитатели</w:t>
            </w:r>
            <w:r>
              <w:rPr>
                <w:rFonts w:cs="Times New Roman"/>
                <w:szCs w:val="24"/>
              </w:rPr>
              <w:t>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2023-2024г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Создана предметно-развивающая среда </w:t>
            </w:r>
            <w:r w:rsidR="00993DA0">
              <w:rPr>
                <w:rFonts w:cs="Times New Roman"/>
                <w:szCs w:val="24"/>
              </w:rPr>
              <w:t>в МДОУ в соответствии с требованиями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 w:rsidP="00993DA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 дополнительной  </w:t>
            </w:r>
            <w:proofErr w:type="spellStart"/>
            <w:r>
              <w:rPr>
                <w:rFonts w:cs="Times New Roman"/>
                <w:szCs w:val="24"/>
              </w:rPr>
              <w:t>общеразвивающей</w:t>
            </w:r>
            <w:proofErr w:type="spellEnd"/>
            <w:r>
              <w:rPr>
                <w:rFonts w:cs="Times New Roman"/>
                <w:szCs w:val="24"/>
              </w:rPr>
              <w:t xml:space="preserve"> программы </w:t>
            </w:r>
            <w:r w:rsidR="00C55E80">
              <w:rPr>
                <w:rFonts w:cs="Times New Roman"/>
                <w:szCs w:val="24"/>
              </w:rPr>
              <w:t xml:space="preserve">в соответствии с </w:t>
            </w:r>
            <w:r>
              <w:rPr>
                <w:rFonts w:cs="Times New Roman"/>
                <w:szCs w:val="24"/>
              </w:rPr>
              <w:t>изменениями в нормативно-правовой базе МДОУ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 дополнительного образования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 w:rsidP="00993DA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25 августа 2023</w:t>
            </w:r>
            <w:r w:rsidR="00C55E80">
              <w:rPr>
                <w:rFonts w:cs="Times New Roman"/>
                <w:szCs w:val="24"/>
              </w:rPr>
              <w:t>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93DA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Разработана новая редакция </w:t>
            </w:r>
            <w:r w:rsidR="00C55E80">
              <w:rPr>
                <w:rFonts w:cs="Times New Roman"/>
                <w:szCs w:val="24"/>
              </w:rPr>
              <w:t xml:space="preserve">дополнительной  </w:t>
            </w:r>
            <w:proofErr w:type="spellStart"/>
            <w:r w:rsidR="00C55E80">
              <w:rPr>
                <w:rFonts w:cs="Times New Roman"/>
                <w:szCs w:val="24"/>
              </w:rPr>
              <w:t>общеразвиваю</w:t>
            </w:r>
            <w:r>
              <w:rPr>
                <w:rFonts w:cs="Times New Roman"/>
                <w:szCs w:val="24"/>
              </w:rPr>
              <w:t>-</w:t>
            </w:r>
            <w:r w:rsidR="00C55E80">
              <w:rPr>
                <w:rFonts w:cs="Times New Roman"/>
                <w:szCs w:val="24"/>
              </w:rPr>
              <w:t>щей</w:t>
            </w:r>
            <w:proofErr w:type="spellEnd"/>
            <w:r w:rsidR="00C55E80">
              <w:rPr>
                <w:rFonts w:cs="Times New Roman"/>
                <w:szCs w:val="24"/>
              </w:rPr>
              <w:t xml:space="preserve"> программы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F1869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8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869" w:rsidRDefault="009F18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индивидуального плана </w:t>
            </w:r>
          </w:p>
          <w:p w:rsidR="009F1869" w:rsidRDefault="009F18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работы воспитателей и специалистов МДОУ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в соответствии с  содержанием Рабочей программы </w:t>
            </w:r>
            <w:r w:rsidR="009F1869">
              <w:rPr>
                <w:rFonts w:cs="Times New Roman"/>
                <w:szCs w:val="24"/>
              </w:rPr>
              <w:t xml:space="preserve">воспитания и учётом календарного </w:t>
            </w:r>
            <w:r>
              <w:rPr>
                <w:rFonts w:cs="Times New Roman"/>
                <w:szCs w:val="24"/>
              </w:rPr>
              <w:t xml:space="preserve"> плана воспитательной работы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Воспитатели</w:t>
            </w:r>
            <w:r w:rsidR="009F1869">
              <w:rPr>
                <w:rFonts w:cs="Times New Roman"/>
                <w:szCs w:val="24"/>
              </w:rPr>
              <w:t>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F186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ежемесячно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Разработаны </w:t>
            </w:r>
            <w:r w:rsidR="009F1869">
              <w:rPr>
                <w:rFonts w:cs="Times New Roman"/>
                <w:szCs w:val="24"/>
              </w:rPr>
              <w:t xml:space="preserve">индивидуальные </w:t>
            </w:r>
            <w:r>
              <w:rPr>
                <w:rFonts w:cs="Times New Roman"/>
                <w:szCs w:val="24"/>
              </w:rPr>
              <w:t xml:space="preserve">планы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413739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9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Составление аналитических справок по результатам </w:t>
            </w:r>
            <w:proofErr w:type="gramStart"/>
            <w:r>
              <w:rPr>
                <w:rFonts w:cs="Times New Roman"/>
                <w:szCs w:val="24"/>
              </w:rPr>
              <w:t>проведения  анализа выполнения мероприятий Программы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Рабочая группа по проведению </w:t>
            </w:r>
            <w:proofErr w:type="spellStart"/>
            <w:r>
              <w:rPr>
                <w:rFonts w:cs="Times New Roman"/>
                <w:szCs w:val="24"/>
              </w:rPr>
              <w:t>самообследова</w:t>
            </w:r>
            <w:r w:rsidR="00413739">
              <w:rPr>
                <w:rFonts w:cs="Times New Roman"/>
                <w:szCs w:val="24"/>
              </w:rPr>
              <w:t>-</w:t>
            </w:r>
            <w:r>
              <w:rPr>
                <w:rFonts w:cs="Times New Roman"/>
                <w:szCs w:val="24"/>
              </w:rPr>
              <w:t>ния</w:t>
            </w:r>
            <w:proofErr w:type="spellEnd"/>
            <w:r>
              <w:rPr>
                <w:rFonts w:cs="Times New Roman"/>
                <w:szCs w:val="24"/>
              </w:rPr>
              <w:t xml:space="preserve"> </w:t>
            </w:r>
            <w:r w:rsidR="00413739">
              <w:rPr>
                <w:rFonts w:cs="Times New Roman"/>
                <w:szCs w:val="24"/>
              </w:rPr>
              <w:t xml:space="preserve"> в М</w:t>
            </w:r>
            <w:r>
              <w:rPr>
                <w:rFonts w:cs="Times New Roman"/>
                <w:szCs w:val="24"/>
              </w:rPr>
              <w:t>ДОУ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Наличие аналитических справок по результатам </w:t>
            </w:r>
            <w:proofErr w:type="gramStart"/>
            <w:r>
              <w:rPr>
                <w:rFonts w:cs="Times New Roman"/>
                <w:szCs w:val="24"/>
              </w:rPr>
              <w:t>проведения  анализа выполнения мероприятий Программы</w:t>
            </w:r>
            <w:proofErr w:type="gramEnd"/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2.Повысить  качество содержания образовательной деятельности с учётом реализации образовательных областей и планируемых результатов, обозначенных в ФГОС </w:t>
            </w:r>
            <w:proofErr w:type="gramStart"/>
            <w:r>
              <w:rPr>
                <w:rFonts w:cs="Times New Roman"/>
                <w:b/>
              </w:rPr>
              <w:t>ДО</w:t>
            </w:r>
            <w:proofErr w:type="gramEnd"/>
            <w:r w:rsidR="00413739">
              <w:rPr>
                <w:rFonts w:cs="Times New Roman"/>
                <w:b/>
              </w:rPr>
              <w:t xml:space="preserve"> с изменениями</w:t>
            </w:r>
          </w:p>
        </w:tc>
      </w:tr>
      <w:tr w:rsidR="006D55A1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 w:rsidP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методических материалов по </w:t>
            </w:r>
            <w:r>
              <w:rPr>
                <w:rFonts w:cs="Times New Roman"/>
                <w:szCs w:val="24"/>
              </w:rPr>
              <w:lastRenderedPageBreak/>
              <w:t>сопровождению реализации федеральной рабочей программы воспитания и федерального календарного плана воспитательной работы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Методические материалы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A1" w:rsidRDefault="006D55A1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D55A1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 w:rsidP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Обеспечение для педагогических работников консультационной помощи по вопросам применения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 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5A1" w:rsidRDefault="006D55A1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Методические рекомендации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A1" w:rsidRDefault="006D55A1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65D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Применение современных педагогических и инновационных технологий в работе с детьми  по реализации содержания ООП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по</w:t>
            </w:r>
            <w:proofErr w:type="gramEnd"/>
            <w:r>
              <w:rPr>
                <w:rFonts w:cs="Times New Roman"/>
                <w:szCs w:val="24"/>
              </w:rPr>
              <w:t xml:space="preserve"> пяти образовательным областям с учётом возрастных и индивидуальных возможностей детей дошкольного возраста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Воспитатели, музыкальный руководитель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01.09.2022 по май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работе с детьми применяются современные педагогические и инновационные технологии по всем образовательным областям с учётом возрастных и индивидуальных возможностей детей дошкольного возраста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65D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методического сопровождения по изучению и применению педагогами современных педагогических и инновационных технологий в работе с детьми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01.09.2022 по май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Организовано методического сопровождения по изучению и применению педагогами современных педагогических и инновационных технологий в работе с детьми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65D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Обеспечение методическими и наглядно-дидактическими пособиями, оборудованием, необходимым для работы с применением современных педагогических и инновационных технологий в работе с детьми дошкольного возраста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Заведующий, заведующий хозяйством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май 2022- сентябрь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Полностью обеспечена </w:t>
            </w:r>
            <w:proofErr w:type="gramStart"/>
            <w:r>
              <w:rPr>
                <w:rFonts w:cs="Times New Roman"/>
                <w:color w:val="auto"/>
                <w:szCs w:val="24"/>
              </w:rPr>
              <w:t>работ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 педагогов  с применением современных педагогических и инновационных технологий методическими и наглядно-дидактическими пособиями, оборудованием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65D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 банка  (в том </w:t>
            </w:r>
            <w:r>
              <w:rPr>
                <w:rFonts w:cs="Times New Roman"/>
                <w:szCs w:val="24"/>
              </w:rPr>
              <w:lastRenderedPageBreak/>
              <w:t>числе  в электронном виде)  материалов по применению педагогами современных педагогических и инновационных технологий в работе с детьми дошкольного возраста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Старший </w:t>
            </w:r>
            <w:r>
              <w:rPr>
                <w:rFonts w:cs="Times New Roman"/>
                <w:szCs w:val="24"/>
              </w:rPr>
              <w:lastRenderedPageBreak/>
              <w:t>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с 01.09.2022 </w:t>
            </w:r>
            <w:r>
              <w:rPr>
                <w:rFonts w:cs="Times New Roman"/>
                <w:szCs w:val="24"/>
              </w:rPr>
              <w:lastRenderedPageBreak/>
              <w:t>по май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Создан банк  </w:t>
            </w:r>
            <w:r>
              <w:rPr>
                <w:rFonts w:cs="Times New Roman"/>
                <w:szCs w:val="24"/>
              </w:rPr>
              <w:lastRenderedPageBreak/>
              <w:t>материалов (в том числе  в электронном виде)   по применению педагогами современных педагогических и инновационных технологий в работе с детьми дошкольного возраста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65DB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7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условий для развития творческого потенциала  детей  дошкольного возраста (участие в конкурсах, олимпиадах и т.д.)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воспитатель, воспитатели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 01.09.2022 по май 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Созданы условия для развития творческого потенциала  детей дошкольного возраста (участие в конкурсах, олимпиадах и т.д.)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10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3.Повысит</w:t>
            </w:r>
            <w:r w:rsidR="00794E06">
              <w:rPr>
                <w:rFonts w:cs="Times New Roman"/>
                <w:b/>
              </w:rPr>
              <w:t>ь качество условий реализации О</w:t>
            </w:r>
            <w:r>
              <w:rPr>
                <w:rFonts w:cs="Times New Roman"/>
                <w:b/>
              </w:rPr>
              <w:t xml:space="preserve">П </w:t>
            </w:r>
            <w:proofErr w:type="gramStart"/>
            <w:r>
              <w:rPr>
                <w:rFonts w:cs="Times New Roman"/>
                <w:b/>
              </w:rPr>
              <w:t>ДО</w:t>
            </w:r>
            <w:proofErr w:type="gramEnd"/>
            <w:r>
              <w:rPr>
                <w:rFonts w:cs="Times New Roman"/>
                <w:b/>
              </w:rPr>
              <w:t xml:space="preserve"> в соответствии с требованиями ФГОС ДО</w:t>
            </w:r>
            <w:r w:rsidR="00794E06">
              <w:rPr>
                <w:rFonts w:cs="Times New Roman"/>
                <w:b/>
              </w:rPr>
              <w:t>, ФОП ДО</w:t>
            </w:r>
          </w:p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кадровых условий;</w:t>
            </w:r>
          </w:p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психолого-педагогических условий;</w:t>
            </w:r>
          </w:p>
          <w:p w:rsidR="00C55E80" w:rsidRDefault="00C55E80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материально-технических условий</w:t>
            </w:r>
            <w:r w:rsidR="00DF74AB">
              <w:rPr>
                <w:rFonts w:cs="Times New Roman"/>
                <w:b/>
              </w:rPr>
              <w:t>;</w:t>
            </w:r>
          </w:p>
          <w:p w:rsidR="00DF74AB" w:rsidRDefault="00DF74AB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 информационное обеспечение</w:t>
            </w: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аттестации всех педагогов согласно разработанному графику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2022-2025г.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 педагоги прошли аттестацию согласно графику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Повышение доли педагогов с высшей и первой квалификационной категорией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2022-2025г.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Увеличение количества педагогов с первой и высшей квалификацией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Повышение доли педагогов, принимающих участие и достигающих результатов в конкурсном движении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2022-2025г.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Доля педагогов</w:t>
            </w:r>
            <w:proofErr w:type="gramStart"/>
            <w:r>
              <w:rPr>
                <w:rFonts w:cs="Times New Roman"/>
                <w:szCs w:val="24"/>
              </w:rPr>
              <w:t>.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п</w:t>
            </w:r>
            <w:proofErr w:type="gramEnd"/>
            <w:r>
              <w:rPr>
                <w:rFonts w:cs="Times New Roman"/>
                <w:szCs w:val="24"/>
              </w:rPr>
              <w:t xml:space="preserve">ринимающих участие в конкурсном движении – 100%, 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достигающих результатов – не менее 60%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E3A76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76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76" w:rsidRDefault="007E3A76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анализа укомплектованности штата для обеспечения применения ФОП. Выявить к</w:t>
            </w:r>
            <w:r w:rsidRPr="0087243F">
              <w:rPr>
                <w:rFonts w:cs="Times New Roman"/>
                <w:szCs w:val="24"/>
              </w:rPr>
              <w:t>адро</w:t>
            </w:r>
            <w:r>
              <w:rPr>
                <w:rFonts w:cs="Times New Roman"/>
                <w:szCs w:val="24"/>
              </w:rPr>
              <w:t>вые дефициты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76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76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A76" w:rsidRDefault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аналитическая справка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A76" w:rsidRDefault="007E3A76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7243F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F" w:rsidRDefault="008724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F" w:rsidRDefault="000D372F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</w:t>
            </w:r>
            <w:r w:rsidR="008724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диагностики</w:t>
            </w:r>
            <w:r w:rsidR="0087243F">
              <w:rPr>
                <w:rFonts w:cs="Times New Roman"/>
                <w:szCs w:val="24"/>
              </w:rPr>
              <w:t xml:space="preserve"> </w:t>
            </w:r>
            <w:r w:rsidR="0087243F">
              <w:rPr>
                <w:rFonts w:cs="Times New Roman"/>
                <w:szCs w:val="24"/>
              </w:rPr>
              <w:lastRenderedPageBreak/>
              <w:t>образовательных потребностей педагогических работников по вопросам перехода на ФОП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F" w:rsidRDefault="008724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F" w:rsidRDefault="008724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F" w:rsidRDefault="008724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справка, график повышения </w:t>
            </w:r>
            <w:r>
              <w:rPr>
                <w:rFonts w:cs="Times New Roman"/>
                <w:szCs w:val="24"/>
              </w:rPr>
              <w:lastRenderedPageBreak/>
              <w:t>квалификации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F" w:rsidRDefault="0087243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0D372F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2F" w:rsidRDefault="000D37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2F" w:rsidRDefault="000D372F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Провести анализ профессиональных затруднений педагогических работников по вопросам перехода на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2F" w:rsidRDefault="000D37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2F" w:rsidRDefault="000D37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72F" w:rsidRDefault="000D372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опросные листы или отчет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72F" w:rsidRDefault="000D372F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112566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66" w:rsidRDefault="001125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66" w:rsidRDefault="00112566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 педагогическими работниками на обучение по программе повышения квалификации по вопросам применения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</w:p>
          <w:p w:rsidR="00F47890" w:rsidRDefault="00F47890" w:rsidP="007E3A76">
            <w:pPr>
              <w:rPr>
                <w:rFonts w:cs="Times New Roman"/>
                <w:szCs w:val="24"/>
              </w:rPr>
            </w:pPr>
          </w:p>
          <w:p w:rsidR="00F47890" w:rsidRDefault="00F47890" w:rsidP="007E3A76">
            <w:pPr>
              <w:rPr>
                <w:rFonts w:cs="Times New Roman"/>
                <w:szCs w:val="24"/>
              </w:rPr>
            </w:pPr>
          </w:p>
          <w:p w:rsidR="00F47890" w:rsidRDefault="00F47890" w:rsidP="007E3A76">
            <w:pPr>
              <w:rPr>
                <w:rFonts w:cs="Times New Roman"/>
                <w:szCs w:val="24"/>
              </w:rPr>
            </w:pPr>
          </w:p>
          <w:p w:rsidR="00F47890" w:rsidRDefault="00F47890" w:rsidP="007E3A76">
            <w:pPr>
              <w:rPr>
                <w:rFonts w:cs="Times New Roman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66" w:rsidRDefault="001125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66" w:rsidRDefault="001125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2023-2024г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566" w:rsidRDefault="001125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Приказ, документы о повышении квалификации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566" w:rsidRDefault="00112566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9A3518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8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8" w:rsidRDefault="009A3518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Определение направлений работы с педагогами по созданию психолого-педагогических условий  в соответствии с ФГОС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с изменениями</w:t>
            </w:r>
          </w:p>
          <w:p w:rsidR="00B62D07" w:rsidRDefault="00B62D07" w:rsidP="007E3A76">
            <w:pPr>
              <w:rPr>
                <w:rFonts w:cs="Times New Roman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8" w:rsidRDefault="00B62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8" w:rsidRDefault="00B62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2023-2024г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518" w:rsidRDefault="00B62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Применяются новые формы работы с родителями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18" w:rsidRDefault="009A3518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BA6996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96" w:rsidRDefault="00B62D07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96" w:rsidRDefault="00BA6996" w:rsidP="007E3A7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Проведение мониторинга РППС МДОУ, паспортизация помещений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96" w:rsidRDefault="00BA69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воспитатель, воспитатели,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96" w:rsidRDefault="00BA69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конца 2023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996" w:rsidRDefault="00BA699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Аналитическая справка, паспорта групп, помещений, где осуществляется образовательная деятельность </w:t>
            </w:r>
          </w:p>
          <w:p w:rsidR="00A97015" w:rsidRDefault="00A97015">
            <w:pPr>
              <w:rPr>
                <w:rFonts w:cs="Times New Roman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96" w:rsidRDefault="00BA6996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rPr>
                <w:rFonts w:cs="Times New Roman"/>
                <w:szCs w:val="24"/>
              </w:rPr>
            </w:pPr>
            <w:r w:rsidRPr="00B62D07">
              <w:rPr>
                <w:rFonts w:cs="Times New Roman"/>
                <w:sz w:val="22"/>
                <w:szCs w:val="24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Pr="00F47890" w:rsidRDefault="00F47890" w:rsidP="00F47890">
            <w:pPr>
              <w:pStyle w:val="2"/>
              <w:outlineLvl w:val="1"/>
              <w:rPr>
                <w:rFonts w:eastAsia="Times New Roman"/>
                <w:b w:val="0"/>
                <w:sz w:val="24"/>
                <w:szCs w:val="24"/>
              </w:rPr>
            </w:pPr>
            <w:r w:rsidRPr="00F47890">
              <w:rPr>
                <w:b w:val="0"/>
                <w:sz w:val="24"/>
                <w:szCs w:val="24"/>
              </w:rPr>
              <w:t xml:space="preserve">Создание РППС МДОУ в соответствии с </w:t>
            </w:r>
            <w:r w:rsidRPr="00F47890">
              <w:rPr>
                <w:rFonts w:eastAsia="Times New Roman"/>
                <w:b w:val="0"/>
                <w:sz w:val="24"/>
                <w:szCs w:val="24"/>
              </w:rPr>
              <w:t xml:space="preserve">Письмом </w:t>
            </w:r>
            <w:proofErr w:type="spellStart"/>
            <w:r w:rsidRPr="00F47890">
              <w:rPr>
                <w:rFonts w:eastAsia="Times New Roman"/>
                <w:b w:val="0"/>
                <w:sz w:val="24"/>
                <w:szCs w:val="24"/>
              </w:rPr>
              <w:t>Минпросвещения</w:t>
            </w:r>
            <w:proofErr w:type="spellEnd"/>
            <w:r w:rsidRPr="00F47890">
              <w:rPr>
                <w:rFonts w:eastAsia="Times New Roman"/>
                <w:b w:val="0"/>
                <w:sz w:val="24"/>
                <w:szCs w:val="24"/>
              </w:rPr>
              <w:t xml:space="preserve"> России от 13.02.2023 № ТВ-413/03 «О направлении рекомендаций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F47890">
              <w:rPr>
                <w:b w:val="0"/>
                <w:sz w:val="24"/>
                <w:szCs w:val="24"/>
              </w:rPr>
              <w:t xml:space="preserve">по формированию инфраструктуры дошкольных образовательных </w:t>
            </w:r>
            <w:r w:rsidRPr="00F47890">
              <w:rPr>
                <w:b w:val="0"/>
                <w:sz w:val="24"/>
                <w:szCs w:val="24"/>
              </w:rPr>
              <w:lastRenderedPageBreak/>
              <w:t>организаций и комплектации учебно-методических материало</w:t>
            </w:r>
            <w:r>
              <w:rPr>
                <w:b w:val="0"/>
                <w:sz w:val="24"/>
                <w:szCs w:val="24"/>
              </w:rPr>
              <w:t>в»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4789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Заведующий, старший воспитатель, в</w:t>
            </w:r>
            <w:r w:rsidR="00C55E80">
              <w:rPr>
                <w:rFonts w:cs="Times New Roman"/>
                <w:szCs w:val="24"/>
              </w:rPr>
              <w:t>оспитатели</w:t>
            </w:r>
            <w:r>
              <w:rPr>
                <w:rFonts w:cs="Times New Roman"/>
                <w:szCs w:val="24"/>
              </w:rPr>
              <w:t>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4789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2023-2024г.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F4789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РППС  </w:t>
            </w:r>
            <w:proofErr w:type="gramStart"/>
            <w:r>
              <w:rPr>
                <w:rFonts w:cs="Times New Roman"/>
                <w:szCs w:val="24"/>
              </w:rPr>
              <w:t>создана</w:t>
            </w:r>
            <w:proofErr w:type="gramEnd"/>
            <w:r>
              <w:rPr>
                <w:rFonts w:cs="Times New Roman"/>
                <w:szCs w:val="24"/>
              </w:rPr>
              <w:t xml:space="preserve"> с учётом рекомендаций и возможностей МДОУ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A97015">
            <w:pPr>
              <w:rPr>
                <w:rFonts w:cs="Times New Roman"/>
                <w:szCs w:val="24"/>
              </w:rPr>
            </w:pPr>
            <w:r w:rsidRPr="00A97015">
              <w:rPr>
                <w:rFonts w:cs="Times New Roman"/>
                <w:sz w:val="22"/>
                <w:szCs w:val="24"/>
              </w:rPr>
              <w:lastRenderedPageBreak/>
              <w:t>1</w:t>
            </w:r>
            <w:r w:rsidR="00B62D07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A970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Пополнение РППС МДОУ  </w:t>
            </w:r>
            <w:r w:rsidR="00C55E80">
              <w:rPr>
                <w:rFonts w:cs="Times New Roman"/>
                <w:szCs w:val="24"/>
              </w:rPr>
              <w:t>оборудованием</w:t>
            </w:r>
            <w:r>
              <w:rPr>
                <w:rFonts w:cs="Times New Roman"/>
                <w:szCs w:val="24"/>
              </w:rPr>
              <w:t xml:space="preserve">, </w:t>
            </w:r>
            <w:r w:rsidR="00C55E80">
              <w:rPr>
                <w:rFonts w:cs="Times New Roman"/>
                <w:szCs w:val="24"/>
              </w:rPr>
              <w:t xml:space="preserve">наглядно-дидактическими материалами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Заведующий, </w:t>
            </w:r>
            <w:r w:rsidR="00A97015"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A97015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Обновляется и пополняется  РППС МДОУ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E1623">
            <w:pPr>
              <w:rPr>
                <w:rFonts w:cs="Times New Roman"/>
                <w:szCs w:val="24"/>
              </w:rPr>
            </w:pPr>
            <w:r w:rsidRPr="00CE1623"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Отражение в </w:t>
            </w:r>
            <w:proofErr w:type="spellStart"/>
            <w:r>
              <w:rPr>
                <w:rFonts w:cs="Times New Roman"/>
                <w:szCs w:val="24"/>
              </w:rPr>
              <w:t>организа</w:t>
            </w:r>
            <w:proofErr w:type="spellEnd"/>
            <w:r>
              <w:rPr>
                <w:rFonts w:cs="Times New Roman"/>
                <w:szCs w:val="24"/>
              </w:rPr>
              <w:t>-</w:t>
            </w:r>
          </w:p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ции</w:t>
            </w:r>
            <w:proofErr w:type="spellEnd"/>
            <w:r>
              <w:rPr>
                <w:rFonts w:cs="Times New Roman"/>
                <w:szCs w:val="24"/>
              </w:rPr>
              <w:t xml:space="preserve"> и оформлении группы       </w:t>
            </w:r>
            <w:proofErr w:type="spellStart"/>
            <w:proofErr w:type="gramStart"/>
            <w:r>
              <w:rPr>
                <w:rFonts w:cs="Times New Roman"/>
                <w:szCs w:val="24"/>
              </w:rPr>
              <w:t>группы</w:t>
            </w:r>
            <w:proofErr w:type="spellEnd"/>
            <w:proofErr w:type="gramEnd"/>
            <w:r>
              <w:rPr>
                <w:rFonts w:cs="Times New Roman"/>
                <w:szCs w:val="24"/>
              </w:rPr>
              <w:t xml:space="preserve">   групп  приоритетного</w:t>
            </w:r>
          </w:p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направления работы </w:t>
            </w:r>
          </w:p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Воспитатели</w:t>
            </w:r>
            <w:r w:rsidR="00212939">
              <w:rPr>
                <w:rFonts w:cs="Times New Roman"/>
                <w:szCs w:val="24"/>
              </w:rPr>
              <w:t>, специалисты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212939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 с  сентября по май 2022-2024г.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организации и</w:t>
            </w:r>
          </w:p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оформлении</w:t>
            </w:r>
            <w:proofErr w:type="gramEnd"/>
            <w:r>
              <w:rPr>
                <w:rFonts w:cs="Times New Roman"/>
                <w:szCs w:val="24"/>
              </w:rPr>
              <w:t xml:space="preserve">  </w:t>
            </w:r>
          </w:p>
          <w:p w:rsidR="00C55E80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групп  </w:t>
            </w:r>
            <w:proofErr w:type="gramStart"/>
            <w:r>
              <w:rPr>
                <w:rFonts w:cs="Times New Roman"/>
                <w:szCs w:val="24"/>
              </w:rPr>
              <w:t>отражены</w:t>
            </w:r>
            <w:proofErr w:type="gramEnd"/>
          </w:p>
          <w:p w:rsidR="00212939" w:rsidRDefault="00C55E80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приоритетные   </w:t>
            </w:r>
            <w:proofErr w:type="spellStart"/>
            <w:r>
              <w:rPr>
                <w:rFonts w:cs="Times New Roman"/>
                <w:szCs w:val="24"/>
              </w:rPr>
              <w:t>груприоритетного</w:t>
            </w:r>
            <w:proofErr w:type="spellEnd"/>
            <w:r>
              <w:rPr>
                <w:rFonts w:cs="Times New Roman"/>
                <w:szCs w:val="24"/>
              </w:rPr>
              <w:t xml:space="preserve">  направления </w:t>
            </w:r>
          </w:p>
          <w:p w:rsidR="00C55E80" w:rsidRDefault="00212939">
            <w:pPr>
              <w:ind w:left="-2092" w:firstLine="2092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работы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педагогов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E1623">
            <w:pPr>
              <w:rPr>
                <w:rFonts w:cs="Times New Roman"/>
                <w:szCs w:val="24"/>
              </w:rPr>
            </w:pPr>
            <w:r w:rsidRPr="00CE1623"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РППС для работы с детьми с ОВЗ: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-помещение (кабинет);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учебно-методическая литература;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 учебное и игровое оборудование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Заведующий, старший воспитатель, </w:t>
            </w:r>
            <w:proofErr w:type="spellStart"/>
            <w:r>
              <w:rPr>
                <w:rFonts w:cs="Times New Roman"/>
                <w:szCs w:val="24"/>
              </w:rPr>
              <w:t>тьютер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май 2022- сентябрь 202</w:t>
            </w:r>
            <w:r w:rsidR="00CE1623">
              <w:rPr>
                <w:rFonts w:cs="Times New Roman"/>
                <w:color w:val="auto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Создана</w:t>
            </w:r>
            <w:proofErr w:type="gramEnd"/>
            <w:r>
              <w:rPr>
                <w:rFonts w:cs="Times New Roman"/>
                <w:szCs w:val="24"/>
              </w:rPr>
              <w:t xml:space="preserve">  РППС для работы с детьми с ОВЗ: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-имеется помещение (кабинет);</w:t>
            </w:r>
          </w:p>
          <w:p w:rsidR="00C55E80" w:rsidRDefault="00C55E80" w:rsidP="00CE162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- имеется учебно-методическая литература, учебное и игровое оборудование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Приобретение и установка современного оборудования для прогулочных участков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002F5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2023-2024г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Приобретено и установлено современного оборудования для прогулочных участков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F74AB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B" w:rsidRDefault="00DF74AB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B" w:rsidRDefault="00DF74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Проведение  родительских собраний, посвященных применению ФОП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B" w:rsidRDefault="00DF74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B" w:rsidRDefault="00DF74AB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szCs w:val="24"/>
              </w:rPr>
              <w:t>апрель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4AB" w:rsidRDefault="00DF74A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Протоколы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4AB" w:rsidRDefault="00DF74AB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Размещение 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</w:rPr>
              <w:t>на</w:t>
            </w:r>
            <w:proofErr w:type="gramEnd"/>
            <w:r>
              <w:rPr>
                <w:rFonts w:cs="Times New Roman"/>
                <w:szCs w:val="24"/>
              </w:rPr>
              <w:t xml:space="preserve"> сайте детского сада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апрель 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Информация на сайте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B62D07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</w:t>
            </w:r>
            <w:r w:rsidR="00B62D07">
              <w:rPr>
                <w:rFonts w:cs="Times New Roman"/>
                <w:sz w:val="22"/>
                <w:szCs w:val="24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Оформить и регулярно обновлять информационный стенд по вопросам применения ФОП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 xml:space="preserve"> в методическом кабинете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2023г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9A351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Информационный стенд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Провести  ремонт помещений и приобрести  необходимое оборудование и препараты для  медицинского блока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 течение 2022г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Медицинский блок соответствует требованиям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lastRenderedPageBreak/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 xml:space="preserve">Разработать план  мероприятий  с целью усиления  профилактической и оздоровительной работы в детском саду с учётом </w:t>
            </w:r>
            <w:proofErr w:type="spellStart"/>
            <w:r>
              <w:rPr>
                <w:rFonts w:cs="Times New Roman"/>
              </w:rPr>
              <w:t>санитарно-эпидемиологичеких</w:t>
            </w:r>
            <w:proofErr w:type="spellEnd"/>
            <w:r>
              <w:rPr>
                <w:rFonts w:cs="Times New Roman"/>
              </w:rPr>
              <w:t xml:space="preserve"> требований  (раздел годового плана)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Медсестра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 до 1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Разработан план </w:t>
            </w:r>
            <w:r>
              <w:rPr>
                <w:rFonts w:cs="Times New Roman"/>
              </w:rPr>
              <w:t>профилактической и оздоровительной работы (как часть годового плана)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B62D07">
              <w:rPr>
                <w:rFonts w:cs="Times New Roman"/>
                <w:sz w:val="22"/>
                <w:szCs w:val="24"/>
              </w:rPr>
              <w:t>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1"/>
              </w:rPr>
            </w:pPr>
            <w:r>
              <w:rPr>
                <w:rFonts w:cs="Times New Roman"/>
              </w:rPr>
              <w:t xml:space="preserve">Организовать методическое сопровождение по созданию РППС  в группах </w:t>
            </w:r>
            <w:r>
              <w:rPr>
                <w:rFonts w:cs="Times New Roman"/>
                <w:szCs w:val="21"/>
              </w:rPr>
              <w:t xml:space="preserve"> по разделам ООП </w:t>
            </w:r>
            <w:proofErr w:type="gramStart"/>
            <w:r>
              <w:rPr>
                <w:rFonts w:cs="Times New Roman"/>
                <w:szCs w:val="21"/>
              </w:rPr>
              <w:t>ДО</w:t>
            </w:r>
            <w:proofErr w:type="gramEnd"/>
            <w:r>
              <w:rPr>
                <w:rFonts w:cs="Times New Roman"/>
                <w:szCs w:val="21"/>
              </w:rPr>
              <w:t>: «Здоровье», «Безопасность»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сентябрь-ноябрь 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Организовано методическое сопровождение по созданию РППС  в группах  по разделам ООП </w:t>
            </w:r>
            <w:proofErr w:type="gramStart"/>
            <w:r>
              <w:rPr>
                <w:rFonts w:cs="Times New Roman"/>
                <w:szCs w:val="24"/>
              </w:rPr>
              <w:t>ДО</w:t>
            </w:r>
            <w:proofErr w:type="gramEnd"/>
            <w:r>
              <w:rPr>
                <w:rFonts w:cs="Times New Roman"/>
                <w:szCs w:val="24"/>
              </w:rPr>
              <w:t>: «Здоровье», «Безопасность»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B62D07">
              <w:rPr>
                <w:rFonts w:cs="Times New Roman"/>
                <w:sz w:val="22"/>
                <w:szCs w:val="24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плана мероприятий с целью усиления </w:t>
            </w:r>
            <w:r>
              <w:rPr>
                <w:rFonts w:cs="Times New Roman"/>
                <w:szCs w:val="27"/>
              </w:rPr>
              <w:t>безопасности и выполнения требований законодательства.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старший воспитатель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декабря 2022г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Разработан план мероприятий с целью усиления </w:t>
            </w:r>
            <w:r>
              <w:rPr>
                <w:rFonts w:cs="Times New Roman"/>
                <w:szCs w:val="27"/>
              </w:rPr>
              <w:t>безопасности и выполнения требований законодательства.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B62D07">
              <w:rPr>
                <w:rFonts w:cs="Times New Roman"/>
                <w:sz w:val="22"/>
                <w:szCs w:val="24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b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 xml:space="preserve">Оборудование здания и территории </w:t>
            </w:r>
            <w:proofErr w:type="spellStart"/>
            <w:r>
              <w:rPr>
                <w:rFonts w:cs="Times New Roman"/>
                <w:szCs w:val="24"/>
              </w:rPr>
              <w:t>техничес-кими</w:t>
            </w:r>
            <w:proofErr w:type="spellEnd"/>
            <w:r>
              <w:rPr>
                <w:rFonts w:cs="Times New Roman"/>
                <w:szCs w:val="24"/>
              </w:rPr>
              <w:t xml:space="preserve"> системами защиты (в соответствии с </w:t>
            </w:r>
            <w:proofErr w:type="spellStart"/>
            <w:r>
              <w:rPr>
                <w:rFonts w:cs="Times New Roman"/>
                <w:szCs w:val="24"/>
              </w:rPr>
              <w:t>подп</w:t>
            </w:r>
            <w:proofErr w:type="spellEnd"/>
            <w:r>
              <w:rPr>
                <w:rFonts w:cs="Times New Roman"/>
                <w:szCs w:val="24"/>
              </w:rPr>
              <w:t>. </w:t>
            </w:r>
            <w:hyperlink r:id="rId17" w:anchor="ZAP2PDA3N4" w:tgtFrame="_blank" w:history="1">
              <w:r>
                <w:rPr>
                  <w:rStyle w:val="af"/>
                  <w:rFonts w:cs="Times New Roman"/>
                  <w:color w:val="329A32"/>
                  <w:szCs w:val="24"/>
                </w:rPr>
                <w:t>«г»</w:t>
              </w:r>
            </w:hyperlink>
            <w:r>
              <w:rPr>
                <w:rFonts w:cs="Times New Roman"/>
                <w:szCs w:val="24"/>
              </w:rPr>
              <w:t>, </w:t>
            </w:r>
            <w:hyperlink r:id="rId18" w:anchor="ZAP27DG3GK" w:tgtFrame="_blank" w:history="1">
              <w:r>
                <w:rPr>
                  <w:rStyle w:val="af"/>
                  <w:rFonts w:cs="Times New Roman"/>
                  <w:color w:val="329A32"/>
                  <w:szCs w:val="24"/>
                </w:rPr>
                <w:t>«</w:t>
              </w:r>
              <w:proofErr w:type="spellStart"/>
              <w:r>
                <w:rPr>
                  <w:rStyle w:val="af"/>
                  <w:rFonts w:cs="Times New Roman"/>
                  <w:color w:val="329A32"/>
                  <w:szCs w:val="24"/>
                </w:rPr>
                <w:t>д</w:t>
              </w:r>
              <w:proofErr w:type="spellEnd"/>
              <w:r>
                <w:rPr>
                  <w:rStyle w:val="af"/>
                  <w:rFonts w:cs="Times New Roman"/>
                  <w:color w:val="329A32"/>
                  <w:szCs w:val="24"/>
                </w:rPr>
                <w:t>»</w:t>
              </w:r>
            </w:hyperlink>
            <w:r>
              <w:rPr>
                <w:rFonts w:cs="Times New Roman"/>
                <w:szCs w:val="24"/>
              </w:rPr>
              <w:t> и </w:t>
            </w:r>
            <w:hyperlink r:id="rId19" w:anchor="ZAP21IM3DF" w:tgtFrame="_blank" w:history="1">
              <w:r>
                <w:rPr>
                  <w:rStyle w:val="af"/>
                  <w:rFonts w:cs="Times New Roman"/>
                  <w:color w:val="329A32"/>
                  <w:szCs w:val="24"/>
                </w:rPr>
                <w:t>«м»</w:t>
              </w:r>
            </w:hyperlink>
            <w:r>
              <w:rPr>
                <w:rFonts w:cs="Times New Roman"/>
                <w:szCs w:val="24"/>
              </w:rPr>
              <w:t xml:space="preserve"> п. 24, </w:t>
            </w:r>
            <w:proofErr w:type="spellStart"/>
            <w:r>
              <w:rPr>
                <w:rFonts w:cs="Times New Roman"/>
                <w:szCs w:val="24"/>
              </w:rPr>
              <w:t>подп</w:t>
            </w:r>
            <w:proofErr w:type="spellEnd"/>
            <w:r>
              <w:rPr>
                <w:rFonts w:cs="Times New Roman"/>
                <w:szCs w:val="24"/>
              </w:rPr>
              <w:t>. </w:t>
            </w:r>
            <w:hyperlink r:id="rId20" w:anchor="ZAP2PC43OB" w:tgtFrame="_blank" w:history="1">
              <w:r>
                <w:rPr>
                  <w:rStyle w:val="af"/>
                  <w:rFonts w:cs="Times New Roman"/>
                  <w:color w:val="329A32"/>
                  <w:szCs w:val="24"/>
                </w:rPr>
                <w:t>«а»</w:t>
              </w:r>
            </w:hyperlink>
            <w:r>
              <w:rPr>
                <w:rFonts w:cs="Times New Roman"/>
                <w:szCs w:val="24"/>
              </w:rPr>
              <w:t> и </w:t>
            </w:r>
            <w:hyperlink r:id="rId21" w:anchor="ZAP25S23FE" w:tgtFrame="_blank" w:history="1">
              <w:r>
                <w:rPr>
                  <w:rStyle w:val="af"/>
                  <w:rFonts w:cs="Times New Roman"/>
                  <w:color w:val="329A32"/>
                  <w:szCs w:val="24"/>
                </w:rPr>
                <w:t>«</w:t>
              </w:r>
              <w:proofErr w:type="spellStart"/>
              <w:r>
                <w:rPr>
                  <w:rStyle w:val="af"/>
                  <w:rFonts w:cs="Times New Roman"/>
                  <w:color w:val="329A32"/>
                  <w:szCs w:val="24"/>
                </w:rPr>
                <w:t>д</w:t>
              </w:r>
              <w:proofErr w:type="spellEnd"/>
              <w:r>
                <w:rPr>
                  <w:rStyle w:val="af"/>
                  <w:rFonts w:cs="Times New Roman"/>
                  <w:color w:val="329A32"/>
                  <w:szCs w:val="24"/>
                </w:rPr>
                <w:t>»</w:t>
              </w:r>
            </w:hyperlink>
            <w:r>
              <w:rPr>
                <w:rFonts w:cs="Times New Roman"/>
                <w:szCs w:val="24"/>
              </w:rPr>
              <w:t> п. 25, </w:t>
            </w:r>
            <w:proofErr w:type="spellStart"/>
            <w:r>
              <w:rPr>
                <w:rFonts w:cs="Times New Roman"/>
                <w:szCs w:val="24"/>
              </w:rPr>
              <w:t>подп</w:t>
            </w:r>
            <w:proofErr w:type="spellEnd"/>
            <w:r>
              <w:rPr>
                <w:rFonts w:cs="Times New Roman"/>
                <w:szCs w:val="24"/>
              </w:rPr>
              <w:t>. «а» п. 26 Требований, утв. постановлением Правительства № 1006).</w:t>
            </w:r>
            <w:proofErr w:type="gram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2022-2024г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Здание оборудовано в соответствии с требованиями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B62D07">
              <w:rPr>
                <w:rFonts w:cs="Times New Roman"/>
                <w:sz w:val="22"/>
                <w:szCs w:val="24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Закупка и установка </w:t>
            </w:r>
            <w:r>
              <w:rPr>
                <w:rFonts w:cs="Times New Roman"/>
                <w:color w:val="auto"/>
                <w:szCs w:val="24"/>
                <w:shd w:val="clear" w:color="auto" w:fill="FFFFFF"/>
              </w:rPr>
              <w:t>инженерно-технических средств охраны и безопасности объекта в соответствии с нормативными требованиями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май 2022- сентябрь 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Закуплены и установлены </w:t>
            </w:r>
            <w:r>
              <w:rPr>
                <w:rFonts w:cs="Times New Roman"/>
                <w:color w:val="auto"/>
                <w:szCs w:val="24"/>
                <w:shd w:val="clear" w:color="auto" w:fill="FFFFFF"/>
              </w:rPr>
              <w:t>инженерно-технических средств охраны и безопасности объекта в соответствии с нормативными требованиями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</w:t>
            </w:r>
            <w:r w:rsidR="00B62D07">
              <w:rPr>
                <w:rFonts w:cs="Times New Roman"/>
                <w:sz w:val="22"/>
                <w:szCs w:val="24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Разработка маршрутов ежедневного обхода зданий и территории детского сада с фиксированием результатов обхода в журналах </w:t>
            </w:r>
            <w:r>
              <w:rPr>
                <w:rFonts w:cs="Times New Roman"/>
                <w:szCs w:val="24"/>
              </w:rPr>
              <w:lastRenderedPageBreak/>
              <w:t>ответственным лицом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2022г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Разработаны  маршруты, назначены ответственные лица, ведутся журналы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lastRenderedPageBreak/>
              <w:t>25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pStyle w:val="af0"/>
              <w:shd w:val="clear" w:color="auto" w:fill="FFFFFF"/>
              <w:rPr>
                <w:rFonts w:ascii="Georgia" w:hAnsi="Georgia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Calibri" w:hAnsi="Calibri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7"/>
              </w:rPr>
              <w:t>по вопросам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7"/>
              </w:rPr>
              <w:t xml:space="preserve"> противодействия идеологии терроризма и экстремизма; действиям в условиях угрозы или совершения теракта; занятия по минимизации морально-психологических последствий теракта; подготовку по обнаружению токсичных химикатов, отравляющих веществ и патогенных биологических агентов; антитеррористические инструктажи.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сентябрь - май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Обучение проводится   в соответствии с планом 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pStyle w:val="af0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план информационных и тематических мероприятий по противодействию терроризму с детьми  дошкольного возраста</w:t>
            </w:r>
          </w:p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Воспитатели групп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ежегодно до 1 сентября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pStyle w:val="af0"/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планы информационных и тематических мероприятий по противодействию терроризму с детьми  дошкольного возраста</w:t>
            </w:r>
          </w:p>
          <w:p w:rsidR="00C55E80" w:rsidRDefault="00C55E80">
            <w:pPr>
              <w:rPr>
                <w:rFonts w:cs="Times New Roman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C55E80" w:rsidTr="00C55E80"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B62D07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>27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7"/>
              </w:rPr>
              <w:t xml:space="preserve">Организация образовательного процесса с соблюдением всех санитарно-эпидемиологических требований (в соответствии с </w:t>
            </w:r>
            <w:hyperlink r:id="rId22" w:anchor="XA00LVA2M9" w:tgtFrame="_blank" w:history="1">
              <w:proofErr w:type="spellStart"/>
              <w:r>
                <w:rPr>
                  <w:rStyle w:val="af"/>
                  <w:rFonts w:cs="Times New Roman"/>
                  <w:color w:val="auto"/>
                  <w:szCs w:val="24"/>
                </w:rPr>
                <w:t>СанПиН</w:t>
              </w:r>
              <w:proofErr w:type="spellEnd"/>
              <w:r>
                <w:rPr>
                  <w:rStyle w:val="af"/>
                  <w:rFonts w:cs="Times New Roman"/>
                  <w:color w:val="auto"/>
                  <w:szCs w:val="24"/>
                </w:rPr>
                <w:t xml:space="preserve"> 1.2.3685-21</w:t>
              </w:r>
            </w:hyperlink>
            <w:r>
              <w:rPr>
                <w:rFonts w:cs="Times New Roman"/>
                <w:color w:val="auto"/>
                <w:szCs w:val="24"/>
              </w:rPr>
              <w:t>, </w:t>
            </w:r>
            <w:hyperlink r:id="rId23" w:anchor="XA00LVS2MC" w:tgtFrame="_blank" w:history="1">
              <w:r>
                <w:rPr>
                  <w:rStyle w:val="af"/>
                  <w:rFonts w:cs="Times New Roman"/>
                  <w:color w:val="auto"/>
                  <w:szCs w:val="24"/>
                </w:rPr>
                <w:t>СП 2.4.3648–20</w:t>
              </w:r>
            </w:hyperlink>
            <w:r>
              <w:rPr>
                <w:rFonts w:cs="Times New Roman"/>
                <w:color w:val="auto"/>
                <w:szCs w:val="24"/>
              </w:rPr>
              <w:t>, </w:t>
            </w:r>
            <w:hyperlink r:id="rId24" w:anchor="XA00LVA2M9" w:tgtFrame="_blank" w:history="1">
              <w:r>
                <w:rPr>
                  <w:rStyle w:val="af"/>
                  <w:rFonts w:cs="Times New Roman"/>
                  <w:color w:val="auto"/>
                  <w:szCs w:val="24"/>
                </w:rPr>
                <w:t>СП 3.1/2.4.3598–20</w:t>
              </w:r>
            </w:hyperlink>
            <w:r>
              <w:rPr>
                <w:rFonts w:cs="Times New Roman"/>
                <w:color w:val="auto"/>
                <w:szCs w:val="24"/>
              </w:rPr>
              <w:t>)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Заведующий, медсестра, заведующий хозяйством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 2024г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E80" w:rsidRDefault="00C55E8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Приняты меры по препятствию распространения </w:t>
            </w:r>
            <w:proofErr w:type="spellStart"/>
            <w:r>
              <w:rPr>
                <w:rFonts w:cs="Times New Roman"/>
                <w:szCs w:val="24"/>
              </w:rPr>
              <w:t>коронавирусной</w:t>
            </w:r>
            <w:proofErr w:type="spellEnd"/>
            <w:r>
              <w:rPr>
                <w:rFonts w:cs="Times New Roman"/>
                <w:szCs w:val="24"/>
              </w:rPr>
              <w:t xml:space="preserve"> инфекции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E80" w:rsidRDefault="00C55E80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</w:tbl>
    <w:p w:rsidR="00AF7FEF" w:rsidRPr="004368DC" w:rsidRDefault="00AF7FEF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A079F0" w:rsidRPr="004368DC" w:rsidRDefault="00A079F0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A079F0" w:rsidRPr="004368DC" w:rsidRDefault="00A079F0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A079F0" w:rsidRPr="004368DC" w:rsidRDefault="00A079F0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p w:rsidR="00A079F0" w:rsidRPr="004368DC" w:rsidRDefault="00A079F0" w:rsidP="0062113D">
      <w:pPr>
        <w:spacing w:after="0" w:line="240" w:lineRule="auto"/>
        <w:jc w:val="both"/>
        <w:rPr>
          <w:rFonts w:cs="Times New Roman"/>
          <w:color w:val="auto"/>
          <w:szCs w:val="24"/>
          <w:shd w:val="clear" w:color="auto" w:fill="FFFFFF"/>
        </w:rPr>
      </w:pPr>
    </w:p>
    <w:sectPr w:rsidR="00A079F0" w:rsidRPr="004368DC" w:rsidSect="00AC1257">
      <w:footerReference w:type="default" r:id="rId25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AF9" w:rsidRDefault="001C3AF9" w:rsidP="00482E1F">
      <w:pPr>
        <w:spacing w:after="0" w:line="240" w:lineRule="auto"/>
      </w:pPr>
      <w:r>
        <w:separator/>
      </w:r>
    </w:p>
  </w:endnote>
  <w:endnote w:type="continuationSeparator" w:id="0">
    <w:p w:rsidR="001C3AF9" w:rsidRDefault="001C3AF9" w:rsidP="0048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CC"/>
    <w:family w:val="swiss"/>
    <w:pitch w:val="variable"/>
    <w:sig w:usb0="E7000EFF" w:usb1="5200F5FF" w:usb2="0A242021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30485"/>
      <w:docPartObj>
        <w:docPartGallery w:val="Page Numbers (Bottom of Page)"/>
        <w:docPartUnique/>
      </w:docPartObj>
    </w:sdtPr>
    <w:sdtContent>
      <w:p w:rsidR="00CD42BC" w:rsidRDefault="00CD42BC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82E1F" w:rsidRDefault="00482E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AF9" w:rsidRDefault="001C3AF9" w:rsidP="00482E1F">
      <w:pPr>
        <w:spacing w:after="0" w:line="240" w:lineRule="auto"/>
      </w:pPr>
      <w:r>
        <w:separator/>
      </w:r>
    </w:p>
  </w:footnote>
  <w:footnote w:type="continuationSeparator" w:id="0">
    <w:p w:rsidR="001C3AF9" w:rsidRDefault="001C3AF9" w:rsidP="00482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8D2"/>
    <w:multiLevelType w:val="hybridMultilevel"/>
    <w:tmpl w:val="9A565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1F9"/>
    <w:rsid w:val="00002F50"/>
    <w:rsid w:val="00020729"/>
    <w:rsid w:val="0002475A"/>
    <w:rsid w:val="00030E5F"/>
    <w:rsid w:val="00067C9E"/>
    <w:rsid w:val="00074F3F"/>
    <w:rsid w:val="000B1E14"/>
    <w:rsid w:val="000B614A"/>
    <w:rsid w:val="000D372F"/>
    <w:rsid w:val="000D4EE2"/>
    <w:rsid w:val="00112566"/>
    <w:rsid w:val="00112E17"/>
    <w:rsid w:val="001469DC"/>
    <w:rsid w:val="00184B98"/>
    <w:rsid w:val="001A2222"/>
    <w:rsid w:val="001C3AF9"/>
    <w:rsid w:val="001F304E"/>
    <w:rsid w:val="00212939"/>
    <w:rsid w:val="00216437"/>
    <w:rsid w:val="00234AE5"/>
    <w:rsid w:val="00252B97"/>
    <w:rsid w:val="0026163F"/>
    <w:rsid w:val="002638D9"/>
    <w:rsid w:val="0033450A"/>
    <w:rsid w:val="003A02FD"/>
    <w:rsid w:val="003A3DD6"/>
    <w:rsid w:val="003E07F8"/>
    <w:rsid w:val="00413739"/>
    <w:rsid w:val="00426E4C"/>
    <w:rsid w:val="004320F8"/>
    <w:rsid w:val="004368DC"/>
    <w:rsid w:val="0045121F"/>
    <w:rsid w:val="0045634B"/>
    <w:rsid w:val="00482E1F"/>
    <w:rsid w:val="004D6D88"/>
    <w:rsid w:val="004E0C8D"/>
    <w:rsid w:val="0054166E"/>
    <w:rsid w:val="00553E4E"/>
    <w:rsid w:val="00571A51"/>
    <w:rsid w:val="00585D30"/>
    <w:rsid w:val="00587435"/>
    <w:rsid w:val="0059559E"/>
    <w:rsid w:val="005A0EE3"/>
    <w:rsid w:val="005B438B"/>
    <w:rsid w:val="005D79FA"/>
    <w:rsid w:val="00612F04"/>
    <w:rsid w:val="0062113D"/>
    <w:rsid w:val="006A4E6D"/>
    <w:rsid w:val="006B11C4"/>
    <w:rsid w:val="006B56FB"/>
    <w:rsid w:val="006C74F1"/>
    <w:rsid w:val="006D55A1"/>
    <w:rsid w:val="00720632"/>
    <w:rsid w:val="00765DB9"/>
    <w:rsid w:val="00773079"/>
    <w:rsid w:val="00794E06"/>
    <w:rsid w:val="007B2D54"/>
    <w:rsid w:val="007C14F1"/>
    <w:rsid w:val="007D40DB"/>
    <w:rsid w:val="007D7F23"/>
    <w:rsid w:val="007E3A76"/>
    <w:rsid w:val="00810CDB"/>
    <w:rsid w:val="00844D1D"/>
    <w:rsid w:val="00861ADF"/>
    <w:rsid w:val="0087243F"/>
    <w:rsid w:val="00887C57"/>
    <w:rsid w:val="008B350E"/>
    <w:rsid w:val="008B3535"/>
    <w:rsid w:val="008B5D6A"/>
    <w:rsid w:val="008B6F62"/>
    <w:rsid w:val="00920A63"/>
    <w:rsid w:val="00974919"/>
    <w:rsid w:val="00993DA0"/>
    <w:rsid w:val="009A3472"/>
    <w:rsid w:val="009A3518"/>
    <w:rsid w:val="009C5BCB"/>
    <w:rsid w:val="009F1869"/>
    <w:rsid w:val="00A07131"/>
    <w:rsid w:val="00A079F0"/>
    <w:rsid w:val="00A334A7"/>
    <w:rsid w:val="00A71826"/>
    <w:rsid w:val="00A908F4"/>
    <w:rsid w:val="00A97015"/>
    <w:rsid w:val="00AC1257"/>
    <w:rsid w:val="00AC3ACB"/>
    <w:rsid w:val="00AC651D"/>
    <w:rsid w:val="00AE604C"/>
    <w:rsid w:val="00AF7FEF"/>
    <w:rsid w:val="00B04F52"/>
    <w:rsid w:val="00B22AAB"/>
    <w:rsid w:val="00B3270B"/>
    <w:rsid w:val="00B430F1"/>
    <w:rsid w:val="00B45EEC"/>
    <w:rsid w:val="00B62D07"/>
    <w:rsid w:val="00BA6996"/>
    <w:rsid w:val="00BB0782"/>
    <w:rsid w:val="00BC58E7"/>
    <w:rsid w:val="00BE12C8"/>
    <w:rsid w:val="00C04C9D"/>
    <w:rsid w:val="00C55E80"/>
    <w:rsid w:val="00C73546"/>
    <w:rsid w:val="00C81BDA"/>
    <w:rsid w:val="00CA329B"/>
    <w:rsid w:val="00CD42BC"/>
    <w:rsid w:val="00CE1623"/>
    <w:rsid w:val="00D2019F"/>
    <w:rsid w:val="00D2191D"/>
    <w:rsid w:val="00DA31F9"/>
    <w:rsid w:val="00DE341C"/>
    <w:rsid w:val="00DF401B"/>
    <w:rsid w:val="00DF74AB"/>
    <w:rsid w:val="00E0248E"/>
    <w:rsid w:val="00E520FF"/>
    <w:rsid w:val="00E57036"/>
    <w:rsid w:val="00E6712B"/>
    <w:rsid w:val="00E77226"/>
    <w:rsid w:val="00EA33BE"/>
    <w:rsid w:val="00EB6A20"/>
    <w:rsid w:val="00F47890"/>
    <w:rsid w:val="00F47A06"/>
    <w:rsid w:val="00F656C2"/>
    <w:rsid w:val="00F7281F"/>
    <w:rsid w:val="00F93FC8"/>
    <w:rsid w:val="00FB341B"/>
    <w:rsid w:val="00FD11BB"/>
    <w:rsid w:val="00FD7DB7"/>
    <w:rsid w:val="00FE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F9"/>
    <w:rPr>
      <w:rFonts w:eastAsia="Calibri" w:cs="Symbol"/>
      <w:color w:val="000000"/>
      <w:szCs w:val="26"/>
    </w:rPr>
  </w:style>
  <w:style w:type="paragraph" w:styleId="1">
    <w:name w:val="heading 1"/>
    <w:basedOn w:val="a"/>
    <w:next w:val="a"/>
    <w:link w:val="10"/>
    <w:uiPriority w:val="9"/>
    <w:qFormat/>
    <w:rsid w:val="00252B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F47890"/>
    <w:pPr>
      <w:spacing w:before="100" w:beforeAutospacing="1" w:after="100" w:afterAutospacing="1" w:line="240" w:lineRule="auto"/>
      <w:outlineLvl w:val="1"/>
    </w:pPr>
    <w:rPr>
      <w:rFonts w:eastAsiaTheme="minorEastAsia" w:cs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locked/>
    <w:rsid w:val="00DA31F9"/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3"/>
    <w:uiPriority w:val="99"/>
    <w:semiHidden/>
    <w:unhideWhenUsed/>
    <w:rsid w:val="00DA31F9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  <w:color w:val="auto"/>
      <w:sz w:val="22"/>
      <w:szCs w:val="22"/>
    </w:rPr>
  </w:style>
  <w:style w:type="character" w:customStyle="1" w:styleId="a5">
    <w:name w:val="Нижний колонтитул Знак"/>
    <w:basedOn w:val="a0"/>
    <w:link w:val="a6"/>
    <w:uiPriority w:val="99"/>
    <w:locked/>
    <w:rsid w:val="00DA31F9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5"/>
    <w:uiPriority w:val="99"/>
    <w:unhideWhenUsed/>
    <w:rsid w:val="00DA31F9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Times New Roman"/>
      <w:color w:val="auto"/>
      <w:sz w:val="22"/>
      <w:szCs w:val="22"/>
    </w:rPr>
  </w:style>
  <w:style w:type="character" w:customStyle="1" w:styleId="a7">
    <w:name w:val="Основной текст Знак"/>
    <w:basedOn w:val="a0"/>
    <w:link w:val="a8"/>
    <w:uiPriority w:val="99"/>
    <w:semiHidden/>
    <w:locked/>
    <w:rsid w:val="00DA31F9"/>
    <w:rPr>
      <w:rFonts w:ascii="Calibri" w:eastAsia="Calibri" w:hAnsi="Calibri"/>
      <w:sz w:val="28"/>
      <w:szCs w:val="28"/>
      <w:lang w:eastAsia="ru-RU"/>
    </w:rPr>
  </w:style>
  <w:style w:type="paragraph" w:styleId="a8">
    <w:name w:val="Body Text"/>
    <w:basedOn w:val="a"/>
    <w:link w:val="a7"/>
    <w:uiPriority w:val="99"/>
    <w:semiHidden/>
    <w:unhideWhenUsed/>
    <w:rsid w:val="00DA31F9"/>
    <w:pPr>
      <w:spacing w:after="120"/>
    </w:pPr>
    <w:rPr>
      <w:rFonts w:ascii="Calibri" w:hAnsi="Calibri" w:cs="Times New Roman"/>
      <w:color w:val="auto"/>
      <w:sz w:val="28"/>
      <w:szCs w:val="28"/>
      <w:lang w:eastAsia="ru-RU"/>
    </w:rPr>
  </w:style>
  <w:style w:type="character" w:customStyle="1" w:styleId="11">
    <w:name w:val="Текст выноски Знак1"/>
    <w:basedOn w:val="a0"/>
    <w:link w:val="a9"/>
    <w:uiPriority w:val="99"/>
    <w:semiHidden/>
    <w:locked/>
    <w:rsid w:val="00DA31F9"/>
    <w:rPr>
      <w:rFonts w:ascii="Tahoma" w:eastAsia="Calibri" w:hAnsi="Tahoma" w:cs="Tahoma"/>
      <w:sz w:val="16"/>
      <w:szCs w:val="16"/>
    </w:rPr>
  </w:style>
  <w:style w:type="paragraph" w:styleId="a9">
    <w:name w:val="Balloon Text"/>
    <w:basedOn w:val="a"/>
    <w:link w:val="11"/>
    <w:uiPriority w:val="99"/>
    <w:semiHidden/>
    <w:unhideWhenUsed/>
    <w:rsid w:val="00DA31F9"/>
    <w:pPr>
      <w:spacing w:after="0" w:line="240" w:lineRule="auto"/>
    </w:pPr>
    <w:rPr>
      <w:rFonts w:ascii="Tahoma" w:hAnsi="Tahoma" w:cs="Tahoma"/>
      <w:color w:val="auto"/>
      <w:sz w:val="16"/>
      <w:szCs w:val="16"/>
    </w:rPr>
  </w:style>
  <w:style w:type="character" w:customStyle="1" w:styleId="aa">
    <w:name w:val="Без интервала Знак"/>
    <w:aliases w:val="основа Знак,Без интервала1 Знак"/>
    <w:link w:val="ab"/>
    <w:uiPriority w:val="1"/>
    <w:locked/>
    <w:rsid w:val="00DA31F9"/>
    <w:rPr>
      <w:sz w:val="22"/>
      <w:szCs w:val="22"/>
    </w:rPr>
  </w:style>
  <w:style w:type="paragraph" w:styleId="ab">
    <w:name w:val="No Spacing"/>
    <w:aliases w:val="основа,Без интервала1"/>
    <w:link w:val="aa"/>
    <w:uiPriority w:val="1"/>
    <w:qFormat/>
    <w:rsid w:val="00DA31F9"/>
    <w:pPr>
      <w:spacing w:after="0" w:line="240" w:lineRule="auto"/>
      <w:contextualSpacing/>
    </w:pPr>
    <w:rPr>
      <w:sz w:val="22"/>
      <w:szCs w:val="22"/>
    </w:rPr>
  </w:style>
  <w:style w:type="character" w:customStyle="1" w:styleId="ac">
    <w:name w:val="Основной текст_"/>
    <w:basedOn w:val="a0"/>
    <w:link w:val="62"/>
    <w:uiPriority w:val="99"/>
    <w:semiHidden/>
    <w:locked/>
    <w:rsid w:val="00DA31F9"/>
    <w:rPr>
      <w:rFonts w:eastAsia="Times New Roman"/>
      <w:shd w:val="clear" w:color="auto" w:fill="FFFFFF"/>
    </w:rPr>
  </w:style>
  <w:style w:type="paragraph" w:customStyle="1" w:styleId="62">
    <w:name w:val="Основной текст62"/>
    <w:basedOn w:val="a"/>
    <w:link w:val="ac"/>
    <w:uiPriority w:val="99"/>
    <w:semiHidden/>
    <w:qFormat/>
    <w:rsid w:val="00DA31F9"/>
    <w:pPr>
      <w:shd w:val="clear" w:color="auto" w:fill="FFFFFF"/>
      <w:spacing w:after="300" w:line="221" w:lineRule="exact"/>
      <w:contextualSpacing/>
    </w:pPr>
    <w:rPr>
      <w:rFonts w:eastAsia="Times New Roman" w:cs="Times New Roman"/>
      <w:color w:val="auto"/>
      <w:szCs w:val="24"/>
    </w:rPr>
  </w:style>
  <w:style w:type="character" w:customStyle="1" w:styleId="12">
    <w:name w:val="Верхний колонтитул Знак1"/>
    <w:basedOn w:val="a0"/>
    <w:link w:val="a4"/>
    <w:uiPriority w:val="99"/>
    <w:semiHidden/>
    <w:rsid w:val="00DA31F9"/>
    <w:rPr>
      <w:rFonts w:eastAsia="Calibri" w:cs="Symbol"/>
      <w:color w:val="000000"/>
      <w:szCs w:val="26"/>
    </w:rPr>
  </w:style>
  <w:style w:type="character" w:customStyle="1" w:styleId="13">
    <w:name w:val="Нижний колонтитул Знак1"/>
    <w:basedOn w:val="a0"/>
    <w:link w:val="a6"/>
    <w:uiPriority w:val="99"/>
    <w:semiHidden/>
    <w:rsid w:val="00DA31F9"/>
    <w:rPr>
      <w:rFonts w:eastAsia="Calibri" w:cs="Symbol"/>
      <w:color w:val="000000"/>
      <w:szCs w:val="26"/>
    </w:rPr>
  </w:style>
  <w:style w:type="character" w:customStyle="1" w:styleId="14">
    <w:name w:val="Основной текст Знак1"/>
    <w:basedOn w:val="a0"/>
    <w:link w:val="a8"/>
    <w:uiPriority w:val="99"/>
    <w:semiHidden/>
    <w:rsid w:val="00DA31F9"/>
    <w:rPr>
      <w:rFonts w:eastAsia="Calibri" w:cs="Symbol"/>
      <w:color w:val="000000"/>
      <w:szCs w:val="26"/>
    </w:rPr>
  </w:style>
  <w:style w:type="character" w:customStyle="1" w:styleId="ad">
    <w:name w:val="Текст выноски Знак"/>
    <w:basedOn w:val="a0"/>
    <w:link w:val="a9"/>
    <w:uiPriority w:val="99"/>
    <w:semiHidden/>
    <w:rsid w:val="00DA31F9"/>
    <w:rPr>
      <w:rFonts w:ascii="Tahoma" w:eastAsia="Calibri" w:hAnsi="Tahoma" w:cs="Tahoma"/>
      <w:color w:val="000000"/>
      <w:sz w:val="16"/>
      <w:szCs w:val="16"/>
    </w:rPr>
  </w:style>
  <w:style w:type="character" w:customStyle="1" w:styleId="15">
    <w:name w:val="Основной текст1"/>
    <w:basedOn w:val="ac"/>
    <w:uiPriority w:val="99"/>
    <w:rsid w:val="00DA31F9"/>
  </w:style>
  <w:style w:type="character" w:customStyle="1" w:styleId="ae">
    <w:name w:val="Основной текст + Полужирный"/>
    <w:basedOn w:val="ac"/>
    <w:uiPriority w:val="99"/>
    <w:rsid w:val="00DA31F9"/>
    <w:rPr>
      <w:b/>
      <w:bCs/>
    </w:rPr>
  </w:style>
  <w:style w:type="character" w:customStyle="1" w:styleId="44">
    <w:name w:val="Основной текст44"/>
    <w:basedOn w:val="ac"/>
    <w:uiPriority w:val="99"/>
    <w:rsid w:val="00DA31F9"/>
  </w:style>
  <w:style w:type="character" w:customStyle="1" w:styleId="45">
    <w:name w:val="Основной текст45"/>
    <w:basedOn w:val="ac"/>
    <w:uiPriority w:val="99"/>
    <w:rsid w:val="00DA31F9"/>
  </w:style>
  <w:style w:type="character" w:customStyle="1" w:styleId="47">
    <w:name w:val="Основной текст47"/>
    <w:basedOn w:val="ac"/>
    <w:uiPriority w:val="99"/>
    <w:rsid w:val="00DA31F9"/>
  </w:style>
  <w:style w:type="character" w:customStyle="1" w:styleId="50">
    <w:name w:val="Основной текст50"/>
    <w:basedOn w:val="ac"/>
    <w:uiPriority w:val="99"/>
    <w:rsid w:val="00DA31F9"/>
  </w:style>
  <w:style w:type="character" w:customStyle="1" w:styleId="51">
    <w:name w:val="Основной текст51"/>
    <w:basedOn w:val="ac"/>
    <w:uiPriority w:val="99"/>
    <w:rsid w:val="00DA31F9"/>
  </w:style>
  <w:style w:type="character" w:customStyle="1" w:styleId="56">
    <w:name w:val="Основной текст56"/>
    <w:basedOn w:val="ac"/>
    <w:uiPriority w:val="99"/>
    <w:rsid w:val="00DA31F9"/>
  </w:style>
  <w:style w:type="character" w:customStyle="1" w:styleId="60">
    <w:name w:val="Основной текст60"/>
    <w:basedOn w:val="ac"/>
    <w:uiPriority w:val="99"/>
    <w:rsid w:val="00DA31F9"/>
  </w:style>
  <w:style w:type="character" w:customStyle="1" w:styleId="46">
    <w:name w:val="Основной текст46"/>
    <w:basedOn w:val="ac"/>
    <w:uiPriority w:val="99"/>
    <w:rsid w:val="00DA31F9"/>
  </w:style>
  <w:style w:type="character" w:customStyle="1" w:styleId="49">
    <w:name w:val="Основной текст49"/>
    <w:basedOn w:val="ac"/>
    <w:uiPriority w:val="99"/>
    <w:rsid w:val="00DA31F9"/>
  </w:style>
  <w:style w:type="character" w:customStyle="1" w:styleId="54">
    <w:name w:val="Основной текст54"/>
    <w:basedOn w:val="ac"/>
    <w:uiPriority w:val="99"/>
    <w:rsid w:val="00DA31F9"/>
  </w:style>
  <w:style w:type="character" w:customStyle="1" w:styleId="55">
    <w:name w:val="Основной текст55"/>
    <w:basedOn w:val="ac"/>
    <w:uiPriority w:val="99"/>
    <w:rsid w:val="00DA31F9"/>
  </w:style>
  <w:style w:type="character" w:customStyle="1" w:styleId="58">
    <w:name w:val="Основной текст58"/>
    <w:basedOn w:val="ac"/>
    <w:uiPriority w:val="99"/>
    <w:rsid w:val="00DA31F9"/>
  </w:style>
  <w:style w:type="character" w:customStyle="1" w:styleId="59">
    <w:name w:val="Основной текст59"/>
    <w:basedOn w:val="ac"/>
    <w:uiPriority w:val="99"/>
    <w:rsid w:val="00DA31F9"/>
  </w:style>
  <w:style w:type="character" w:styleId="af">
    <w:name w:val="Hyperlink"/>
    <w:basedOn w:val="a0"/>
    <w:uiPriority w:val="99"/>
    <w:unhideWhenUsed/>
    <w:rsid w:val="00DA31F9"/>
    <w:rPr>
      <w:color w:val="0000FF"/>
      <w:u w:val="single"/>
    </w:rPr>
  </w:style>
  <w:style w:type="paragraph" w:styleId="af0">
    <w:name w:val="Normal (Web)"/>
    <w:aliases w:val="Обычный (Web),Знак"/>
    <w:basedOn w:val="a"/>
    <w:uiPriority w:val="99"/>
    <w:unhideWhenUsed/>
    <w:qFormat/>
    <w:rsid w:val="00DA31F9"/>
    <w:pPr>
      <w:spacing w:after="0" w:line="240" w:lineRule="auto"/>
      <w:contextualSpacing/>
    </w:pPr>
    <w:rPr>
      <w:rFonts w:ascii="Tahoma" w:hAnsi="Tahoma" w:cs="Tahoma"/>
      <w:color w:val="auto"/>
      <w:sz w:val="16"/>
      <w:szCs w:val="16"/>
    </w:rPr>
  </w:style>
  <w:style w:type="paragraph" w:customStyle="1" w:styleId="Standard">
    <w:name w:val="Standard"/>
    <w:uiPriority w:val="99"/>
    <w:semiHidden/>
    <w:qFormat/>
    <w:rsid w:val="00DA31F9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customStyle="1" w:styleId="ParagraphStyle">
    <w:name w:val="Paragraph Style"/>
    <w:uiPriority w:val="34"/>
    <w:semiHidden/>
    <w:qFormat/>
    <w:rsid w:val="00DA31F9"/>
    <w:pPr>
      <w:autoSpaceDE w:val="0"/>
      <w:autoSpaceDN w:val="0"/>
      <w:adjustRightInd w:val="0"/>
      <w:spacing w:after="0" w:line="240" w:lineRule="auto"/>
      <w:contextualSpacing/>
    </w:pPr>
    <w:rPr>
      <w:rFonts w:ascii="Arial" w:eastAsiaTheme="minorEastAsia" w:hAnsi="Arial" w:cs="Arial"/>
      <w:lang w:eastAsia="ru-RU"/>
    </w:rPr>
  </w:style>
  <w:style w:type="paragraph" w:customStyle="1" w:styleId="Style77">
    <w:name w:val="Style77"/>
    <w:basedOn w:val="a"/>
    <w:uiPriority w:val="34"/>
    <w:semiHidden/>
    <w:qFormat/>
    <w:rsid w:val="00DA31F9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Tahoma" w:eastAsia="Times New Roman" w:hAnsi="Tahoma" w:cs="Tahoma"/>
      <w:color w:val="auto"/>
      <w:szCs w:val="24"/>
      <w:lang w:eastAsia="ru-RU"/>
    </w:rPr>
  </w:style>
  <w:style w:type="paragraph" w:customStyle="1" w:styleId="3">
    <w:name w:val="Абзац списка3"/>
    <w:basedOn w:val="a"/>
    <w:uiPriority w:val="99"/>
    <w:semiHidden/>
    <w:qFormat/>
    <w:rsid w:val="00DA31F9"/>
    <w:pPr>
      <w:spacing w:after="0" w:line="240" w:lineRule="auto"/>
      <w:ind w:left="720"/>
      <w:contextualSpacing/>
    </w:pPr>
    <w:rPr>
      <w:szCs w:val="24"/>
      <w:lang w:eastAsia="ru-RU"/>
    </w:rPr>
  </w:style>
  <w:style w:type="paragraph" w:customStyle="1" w:styleId="16">
    <w:name w:val="Абзац списка1"/>
    <w:basedOn w:val="a"/>
    <w:uiPriority w:val="99"/>
    <w:semiHidden/>
    <w:qFormat/>
    <w:rsid w:val="00DA31F9"/>
    <w:pPr>
      <w:spacing w:after="0" w:line="240" w:lineRule="auto"/>
      <w:ind w:left="720"/>
      <w:contextualSpacing/>
    </w:pPr>
    <w:rPr>
      <w:szCs w:val="24"/>
      <w:lang w:eastAsia="ru-RU"/>
    </w:rPr>
  </w:style>
  <w:style w:type="table" w:styleId="af1">
    <w:name w:val="Table Grid"/>
    <w:basedOn w:val="a1"/>
    <w:uiPriority w:val="59"/>
    <w:rsid w:val="00C55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F47890"/>
    <w:rPr>
      <w:rFonts w:eastAsiaTheme="minorEastAsia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52B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konstitucia/67.1/" TargetMode="External"/><Relationship Id="rId13" Type="http://schemas.openxmlformats.org/officeDocument/2006/relationships/hyperlink" Target="https://edu.sbor.ru/sites/default/files/FZ273_23.pdf" TargetMode="External"/><Relationship Id="rId18" Type="http://schemas.openxmlformats.org/officeDocument/2006/relationships/hyperlink" Target="https://e.normobr.ru/npd-doc?npmid=99&amp;npid=578310041&amp;anchor=ZAP27DG3G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.normobr.ru/npd-doc?npmid=99&amp;npid=578310041&amp;anchor=ZAP25S23FE" TargetMode="External"/><Relationship Id="rId7" Type="http://schemas.openxmlformats.org/officeDocument/2006/relationships/image" Target="media/image1.emf"/><Relationship Id="rId12" Type="http://schemas.openxmlformats.org/officeDocument/2006/relationships/hyperlink" Target="https://normativ.kontur.ru/document?moduleId=1&amp;documentId=253139" TargetMode="External"/><Relationship Id="rId17" Type="http://schemas.openxmlformats.org/officeDocument/2006/relationships/hyperlink" Target="https://e.normobr.ru/npd-doc?npmid=99&amp;npid=578310041&amp;anchor=ZAP2PDA3N4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View/0001202009010021?index=1" TargetMode="External"/><Relationship Id="rId20" Type="http://schemas.openxmlformats.org/officeDocument/2006/relationships/hyperlink" Target="https://e.normobr.ru/npd-doc?npmid=99&amp;npid=578310041&amp;anchor=ZAP2PC43O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.pravo.gov.ru/Document/View/0001202211090019" TargetMode="External"/><Relationship Id="rId24" Type="http://schemas.openxmlformats.org/officeDocument/2006/relationships/hyperlink" Target="https://e.normobr.ru/npd-doc?npmid=99&amp;npid=578310271&amp;anchor=XA00LVA2M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ublication.pravo.gov.ru/Document/View/0001202212280044" TargetMode="External"/><Relationship Id="rId23" Type="http://schemas.openxmlformats.org/officeDocument/2006/relationships/hyperlink" Target="https://e.normobr.ru/npd-doc?npmid=99&amp;npid=566085656&amp;anchor=XA00LVS2MC" TargetMode="External"/><Relationship Id="rId10" Type="http://schemas.openxmlformats.org/officeDocument/2006/relationships/hyperlink" Target="http://publication.pravo.gov.ru/Document/View/0001202107030001" TargetMode="External"/><Relationship Id="rId19" Type="http://schemas.openxmlformats.org/officeDocument/2006/relationships/hyperlink" Target="https://e.normobr.ru/npd-doc?npmid=99&amp;npid=578310041&amp;anchor=ZAP21IM3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007210012" TargetMode="External"/><Relationship Id="rId14" Type="http://schemas.openxmlformats.org/officeDocument/2006/relationships/hyperlink" Target="https://dou-26snk.ru/documents/fgos.pdf" TargetMode="External"/><Relationship Id="rId22" Type="http://schemas.openxmlformats.org/officeDocument/2006/relationships/hyperlink" Target="https://e.normobr.ru/npd-doc?npmid=99&amp;npid=573500115&amp;anchor=XA00LVA2M9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16</Pages>
  <Words>5595</Words>
  <Characters>31898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ideapad</dc:creator>
  <cp:lastModifiedBy>ideapad</cp:lastModifiedBy>
  <cp:revision>60</cp:revision>
  <cp:lastPrinted>2023-11-22T14:08:00Z</cp:lastPrinted>
  <dcterms:created xsi:type="dcterms:W3CDTF">2023-11-21T14:30:00Z</dcterms:created>
  <dcterms:modified xsi:type="dcterms:W3CDTF">2023-12-02T10:44:00Z</dcterms:modified>
</cp:coreProperties>
</file>