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 3</w:t>
      </w:r>
    </w:p>
    <w:p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  <w:r w:rsidR="00EE18BE">
        <w:rPr>
          <w:b/>
          <w:sz w:val="24"/>
          <w:szCs w:val="24"/>
        </w:rPr>
        <w:t xml:space="preserve"> </w:t>
      </w:r>
      <w:r w:rsidRPr="0092212C">
        <w:rPr>
          <w:b/>
          <w:sz w:val="24"/>
          <w:szCs w:val="24"/>
        </w:rPr>
        <w:t xml:space="preserve">педагогического работника дошкольного образовательного учреждения </w:t>
      </w:r>
      <w:r w:rsidRPr="004A268A">
        <w:rPr>
          <w:sz w:val="24"/>
          <w:szCs w:val="24"/>
        </w:rPr>
        <w:t>(старшего воспитателя, воспитателя, руководителя/инструктора физического воспитания, музыкального руководителя,</w:t>
      </w:r>
    </w:p>
    <w:p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учителя-логопеда, учителя-дефектолога)</w:t>
      </w:r>
    </w:p>
    <w:p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(Ф.И.О. аттестуемого, место работы, должность)</w:t>
      </w:r>
    </w:p>
    <w:p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Эксперты: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провели экспертизу уровня профессиональной деятельности                                                              ______________________</w:t>
      </w:r>
      <w:r w:rsidR="00EE18BE">
        <w:rPr>
          <w:sz w:val="24"/>
          <w:szCs w:val="24"/>
        </w:rPr>
        <w:t>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740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75"/>
        <w:gridCol w:w="4489"/>
        <w:gridCol w:w="1184"/>
        <w:gridCol w:w="6532"/>
        <w:gridCol w:w="2694"/>
      </w:tblGrid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92212C" w:rsidRDefault="008D3148" w:rsidP="00EE18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92212C" w:rsidRDefault="008D3148" w:rsidP="00EE18BE">
            <w:pPr>
              <w:spacing w:after="0" w:line="240" w:lineRule="auto"/>
              <w:ind w:left="196" w:right="494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84" w:type="dxa"/>
            <w:vAlign w:val="center"/>
            <w:hideMark/>
          </w:tcPr>
          <w:p w:rsidR="008D3148" w:rsidRPr="0092212C" w:rsidRDefault="008D3148" w:rsidP="00EE18BE">
            <w:pPr>
              <w:spacing w:after="0" w:line="240" w:lineRule="auto"/>
              <w:ind w:left="204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8D3148" w:rsidRPr="0092212C" w:rsidRDefault="008D3148" w:rsidP="00EE18BE">
            <w:pPr>
              <w:spacing w:after="0" w:line="240" w:lineRule="auto"/>
              <w:ind w:left="204" w:right="35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 кол-во</w:t>
            </w:r>
          </w:p>
        </w:tc>
        <w:tc>
          <w:tcPr>
            <w:tcW w:w="6532" w:type="dxa"/>
            <w:vAlign w:val="center"/>
            <w:hideMark/>
          </w:tcPr>
          <w:p w:rsidR="008D3148" w:rsidRPr="0092212C" w:rsidRDefault="008D3148" w:rsidP="00EE18BE">
            <w:pPr>
              <w:spacing w:after="0" w:line="240" w:lineRule="auto"/>
              <w:ind w:left="278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694" w:type="dxa"/>
            <w:vAlign w:val="center"/>
            <w:hideMark/>
          </w:tcPr>
          <w:p w:rsidR="008D3148" w:rsidRPr="0092212C" w:rsidRDefault="008D3148" w:rsidP="00EE18BE">
            <w:pPr>
              <w:spacing w:after="0" w:line="240" w:lineRule="auto"/>
              <w:ind w:left="173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15740" w:type="dxa"/>
            <w:gridSpan w:val="6"/>
            <w:vAlign w:val="center"/>
            <w:hideMark/>
          </w:tcPr>
          <w:p w:rsidR="00D9084C" w:rsidRPr="002F221E" w:rsidRDefault="008D3148" w:rsidP="00D9084C">
            <w:pPr>
              <w:spacing w:after="0" w:line="240" w:lineRule="auto"/>
              <w:ind w:left="28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EE1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118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532" w:type="dxa"/>
            <w:hideMark/>
          </w:tcPr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Конспекты или презентации не менее 5 мероприятий совместной деятельности детей и взрослых, по взаимодействию с семьей (CD  или распечатка на бумажном носителе),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EE1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</w:p>
        </w:tc>
        <w:tc>
          <w:tcPr>
            <w:tcW w:w="118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hideMark/>
          </w:tcPr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образовательного учреждения.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EE1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Использование электронных </w:t>
            </w:r>
            <w:r w:rsidRPr="002F221E">
              <w:rPr>
                <w:sz w:val="24"/>
                <w:szCs w:val="24"/>
              </w:rPr>
              <w:lastRenderedPageBreak/>
              <w:t>образовательных ресурсов (ЭОР) в образовательном процессе: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страницы на сайте образовательного учреждения и др.</w:t>
            </w:r>
          </w:p>
        </w:tc>
        <w:tc>
          <w:tcPr>
            <w:tcW w:w="118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AC15C9" w:rsidRDefault="00AC15C9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AC15C9" w:rsidRDefault="00AC15C9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532" w:type="dxa"/>
            <w:hideMark/>
          </w:tcPr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Перечень ЭОР к разделам образовательной программы, </w:t>
            </w:r>
            <w:r w:rsidRPr="002F221E">
              <w:rPr>
                <w:sz w:val="24"/>
                <w:szCs w:val="24"/>
              </w:rPr>
              <w:lastRenderedPageBreak/>
              <w:t>скриншоты страниц сайтов, других электронных ресурсов, презентация 1 мероприятия (совместной деятельности детей и взрослых, по взаимодействию с семьей), проводимого с использованием ЭОР.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межаттестационный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EE1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118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</w:tc>
        <w:tc>
          <w:tcPr>
            <w:tcW w:w="6532" w:type="dxa"/>
            <w:hideMark/>
          </w:tcPr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EE18B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EE18BE">
            <w:pPr>
              <w:spacing w:after="0" w:line="240" w:lineRule="auto"/>
              <w:ind w:left="196" w:right="35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118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532" w:type="dxa"/>
            <w:hideMark/>
          </w:tcPr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Примеры диагностических материалов, результаты диагностики, заверенные руководителем образовательного учреждения.</w:t>
            </w:r>
          </w:p>
          <w:p w:rsidR="008D3148" w:rsidRPr="002F221E" w:rsidRDefault="008D3148" w:rsidP="00EE18BE">
            <w:pPr>
              <w:spacing w:after="0" w:line="240" w:lineRule="auto"/>
              <w:ind w:left="136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15740" w:type="dxa"/>
            <w:gridSpan w:val="6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 городского)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FE779E" w:rsidRDefault="00FE779E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FE779E" w:rsidRDefault="00FE779E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>публикации на порталах, имеющих регистрацию</w:t>
            </w:r>
            <w:r w:rsidRPr="002F221E">
              <w:rPr>
                <w:b/>
                <w:sz w:val="24"/>
                <w:szCs w:val="24"/>
              </w:rPr>
              <w:t>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районного( городского)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184" w:type="dxa"/>
            <w:vAlign w:val="center"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FE779E" w:rsidRDefault="00FE779E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 или сертификат.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 публикации на порталах, имеющих регистрацию</w:t>
            </w:r>
            <w:r w:rsidRPr="002F221E">
              <w:rPr>
                <w:b/>
                <w:sz w:val="24"/>
                <w:szCs w:val="24"/>
              </w:rPr>
              <w:t>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                                             или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отзыв положительный, содержит рекомендации к тиражированию опыта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члена жюри профессионального конкурса (на </w:t>
            </w:r>
            <w:r w:rsidRPr="002F221E">
              <w:rPr>
                <w:sz w:val="24"/>
                <w:szCs w:val="24"/>
              </w:rPr>
              <w:lastRenderedPageBreak/>
              <w:t>момент проведения конкурса).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  баллов по данным показателям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 )уровень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региональный уровень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уровень/международный уровень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FE779E" w:rsidRDefault="00FE779E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образовательного учреждения.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районного/городского  (муниципального)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регионального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Федерального округа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всероссийского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лауреат/дипломант всероссийского конкурса, проводимого Министерством образования и науки Российской Федерации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районного/городского (муниципального)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регионального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Федерального округа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победитель конкурса всероссийского уровня</w:t>
            </w:r>
          </w:p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1184" w:type="dxa"/>
          </w:tcPr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FE779E" w:rsidRDefault="00FE779E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70</w:t>
            </w:r>
          </w:p>
          <w:p w:rsidR="008D3148" w:rsidRPr="002F221E" w:rsidRDefault="008D3148" w:rsidP="00FE779E">
            <w:pPr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</w:t>
            </w:r>
            <w:r w:rsidR="00FE779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t>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городского уровня)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Общественная активность педагога: участие в экспертных комиссиях, в жюри профессиональных конкурсов, творческих группах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564" w:type="dxa"/>
            <w:gridSpan w:val="2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196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04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AC15C9">
            <w:pPr>
              <w:pStyle w:val="a3"/>
              <w:spacing w:before="0" w:beforeAutospacing="0" w:after="0" w:afterAutospacing="0"/>
              <w:ind w:left="196" w:right="211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1184" w:type="dxa"/>
            <w:hideMark/>
          </w:tcPr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8D3148" w:rsidRPr="002F221E" w:rsidRDefault="008D3148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:rsidR="008D3148" w:rsidRPr="002F221E" w:rsidRDefault="008D3148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8D3148" w:rsidRPr="002F221E" w:rsidRDefault="008D3148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FE779E" w:rsidRDefault="00FE779E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</w:p>
          <w:p w:rsidR="008D3148" w:rsidRPr="002F221E" w:rsidRDefault="008D3148" w:rsidP="00FE779E">
            <w:pPr>
              <w:pStyle w:val="a3"/>
              <w:spacing w:before="0" w:beforeAutospacing="0" w:after="0" w:afterAutospacing="0"/>
              <w:ind w:left="204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6532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</w:p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3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766" w:type="dxa"/>
            <w:vAlign w:val="center"/>
            <w:hideMark/>
          </w:tcPr>
          <w:p w:rsidR="008D3148" w:rsidRPr="002F221E" w:rsidRDefault="008D3148" w:rsidP="00AC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564" w:type="dxa"/>
            <w:gridSpan w:val="2"/>
            <w:hideMark/>
          </w:tcPr>
          <w:p w:rsidR="008D3148" w:rsidRPr="002F221E" w:rsidRDefault="008D3148" w:rsidP="00AC15C9">
            <w:pPr>
              <w:pStyle w:val="a3"/>
              <w:spacing w:before="0" w:beforeAutospacing="0" w:after="0" w:afterAutospacing="0"/>
              <w:ind w:left="196" w:right="211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AC15C9">
            <w:pPr>
              <w:pStyle w:val="a3"/>
              <w:spacing w:before="0" w:beforeAutospacing="0" w:after="0" w:afterAutospacing="0"/>
              <w:ind w:left="204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6532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278" w:right="242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(характеристика), содержащий</w:t>
            </w:r>
            <w:r w:rsidR="00FE779E">
              <w:rPr>
                <w:sz w:val="24"/>
                <w:szCs w:val="24"/>
              </w:rPr>
              <w:t xml:space="preserve"> положительную оценку работе в </w:t>
            </w:r>
            <w:r w:rsidRPr="002F221E">
              <w:rPr>
                <w:sz w:val="24"/>
                <w:szCs w:val="24"/>
              </w:rPr>
              <w:t>межаттестационный период</w:t>
            </w:r>
          </w:p>
        </w:tc>
        <w:tc>
          <w:tcPr>
            <w:tcW w:w="2694" w:type="dxa"/>
            <w:hideMark/>
          </w:tcPr>
          <w:p w:rsidR="008D3148" w:rsidRPr="002F221E" w:rsidRDefault="008D3148" w:rsidP="00AC15C9">
            <w:pPr>
              <w:spacing w:after="0" w:line="240" w:lineRule="auto"/>
              <w:ind w:left="315"/>
              <w:rPr>
                <w:sz w:val="24"/>
                <w:szCs w:val="24"/>
              </w:rPr>
            </w:pP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15740" w:type="dxa"/>
            <w:gridSpan w:val="6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4489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Достижение стабильных  положительных  (промежуточных  и итоговых) результатов  формирования интегративных качеств воспитанников в каждый возрастной период*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60% до 70 % воспитанников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71% до 80% воспитанников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81% до 90% воспитанников </w:t>
            </w:r>
          </w:p>
        </w:tc>
        <w:tc>
          <w:tcPr>
            <w:tcW w:w="1184" w:type="dxa"/>
            <w:vAlign w:val="center"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</w:tc>
        <w:tc>
          <w:tcPr>
            <w:tcW w:w="6532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*(воспитатель, старший воспитатель, руководитель/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инструктор по физической культуре, музыкальный </w:t>
            </w:r>
            <w:r w:rsidRPr="002F221E">
              <w:rPr>
                <w:sz w:val="24"/>
                <w:szCs w:val="24"/>
              </w:rPr>
              <w:lastRenderedPageBreak/>
              <w:t>руководитель)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489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результатов коррекции развития воспитанников с ограниченными возможностями здоровья.*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</w:t>
            </w:r>
          </w:p>
        </w:tc>
        <w:tc>
          <w:tcPr>
            <w:tcW w:w="4489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4489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участия воспитанников в  конкурсах, соревнованиях, имеющих официальный статус: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районного (городского)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республиканского 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:rsidR="00672477" w:rsidRDefault="00672477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1184" w:type="dxa"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672477" w:rsidRDefault="00672477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672477" w:rsidRDefault="00672477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100/80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200/180</w:t>
            </w:r>
          </w:p>
        </w:tc>
        <w:tc>
          <w:tcPr>
            <w:tcW w:w="6532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дипломы или другие документы, подтверждающие победы и призовые места воспитанников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конкурсов)</w:t>
            </w: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373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4489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воспитанников 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184" w:type="dxa"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532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211"/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137" w:right="373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</w:t>
            </w:r>
            <w:r w:rsidR="00FE779E">
              <w:rPr>
                <w:sz w:val="24"/>
                <w:szCs w:val="24"/>
              </w:rPr>
              <w:t>й</w:t>
            </w:r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5330" w:type="dxa"/>
            <w:gridSpan w:val="3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</w:t>
            </w:r>
            <w:r w:rsidR="00FE779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t>Наличие административных взысканий,</w:t>
            </w:r>
          </w:p>
          <w:p w:rsidR="008D3148" w:rsidRPr="002F221E" w:rsidRDefault="008D3148" w:rsidP="00FE779E">
            <w:pPr>
              <w:spacing w:after="0" w:line="240" w:lineRule="auto"/>
              <w:ind w:left="28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обоснованных жалоб от участников образовательного процесса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 w:right="420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 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tabs>
                <w:tab w:val="left" w:pos="2756"/>
              </w:tabs>
              <w:spacing w:after="0" w:line="240" w:lineRule="auto"/>
              <w:ind w:left="204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15740" w:type="dxa"/>
            <w:gridSpan w:val="6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  <w:r w:rsidR="00FE779E">
              <w:rPr>
                <w:sz w:val="24"/>
                <w:szCs w:val="24"/>
              </w:rPr>
              <w:t>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федерального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184" w:type="dxa"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центра.</w:t>
            </w:r>
          </w:p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районного (городского)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республиканского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 (городского)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 уровня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руководителем образовательного учреждения.</w:t>
            </w:r>
          </w:p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учебно–методических пособий, имеющих соответствующий гриф и выходные данные: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 )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(включая интернет-публикации, </w:t>
            </w:r>
            <w:r w:rsidRPr="002F221E">
              <w:rPr>
                <w:sz w:val="24"/>
                <w:szCs w:val="24"/>
              </w:rPr>
              <w:lastRenderedPageBreak/>
              <w:t>имеющие лицензию)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проблемам дошкольного образования, педагогике, психологии: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/ городской  уровень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уровень*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международный уровень*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FE779E" w:rsidRDefault="00FE779E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:rsidR="008D3148" w:rsidRPr="002F221E" w:rsidRDefault="008D3148" w:rsidP="00FE779E">
            <w:pPr>
              <w:spacing w:after="0" w:line="240" w:lineRule="auto"/>
              <w:ind w:left="149" w:right="136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841" w:type="dxa"/>
            <w:gridSpan w:val="2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489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Награды за успехи в профессиональной деятельности: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региональные награды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 награды*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  <w:p w:rsidR="008D3148" w:rsidRPr="002F221E" w:rsidRDefault="008D3148" w:rsidP="00FE779E">
            <w:pPr>
              <w:spacing w:after="0" w:line="240" w:lineRule="auto"/>
              <w:ind w:left="152" w:right="217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1184" w:type="dxa"/>
            <w:hideMark/>
          </w:tcPr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</w:p>
          <w:p w:rsidR="008D3148" w:rsidRPr="002F221E" w:rsidRDefault="008D3148" w:rsidP="00FE779E">
            <w:pPr>
              <w:spacing w:after="0" w:line="240" w:lineRule="auto"/>
              <w:ind w:left="199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32" w:type="dxa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694" w:type="dxa"/>
            <w:vAlign w:val="center"/>
            <w:hideMark/>
          </w:tcPr>
          <w:p w:rsidR="008D3148" w:rsidRPr="002F221E" w:rsidRDefault="008D3148" w:rsidP="00FE779E">
            <w:pPr>
              <w:spacing w:after="0" w:line="240" w:lineRule="auto"/>
              <w:ind w:left="137" w:right="279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:rsidTr="00672477">
        <w:trPr>
          <w:trHeight w:val="255"/>
          <w:tblCellSpacing w:w="0" w:type="dxa"/>
        </w:trPr>
        <w:tc>
          <w:tcPr>
            <w:tcW w:w="5330" w:type="dxa"/>
            <w:gridSpan w:val="3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1184" w:type="dxa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9226" w:type="dxa"/>
            <w:gridSpan w:val="2"/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</w:tbl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 </w:t>
      </w:r>
      <w:bookmarkStart w:id="0" w:name="_GoBack"/>
      <w:bookmarkEnd w:id="0"/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  <w:r w:rsidR="00FE779E">
        <w:rPr>
          <w:sz w:val="24"/>
          <w:szCs w:val="24"/>
        </w:rPr>
        <w:t>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  <w:r w:rsidR="00FE779E">
        <w:rPr>
          <w:sz w:val="24"/>
          <w:szCs w:val="24"/>
        </w:rPr>
        <w:t>категории.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FE779E">
      <w:pPr>
        <w:spacing w:after="0" w:line="240" w:lineRule="auto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B043D9" w:rsidRDefault="00B043D9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:rsidR="008D3148" w:rsidRDefault="008D3148" w:rsidP="00B043D9">
      <w:pPr>
        <w:spacing w:after="0" w:line="240" w:lineRule="auto"/>
        <w:jc w:val="center"/>
        <w:rPr>
          <w:b/>
          <w:sz w:val="24"/>
          <w:szCs w:val="24"/>
        </w:rPr>
      </w:pPr>
      <w:r w:rsidRPr="00B043D9">
        <w:rPr>
          <w:b/>
          <w:sz w:val="24"/>
          <w:szCs w:val="24"/>
        </w:rPr>
        <w:t>Сумма баллов для определения квалификационной категории</w:t>
      </w:r>
    </w:p>
    <w:p w:rsidR="00B043D9" w:rsidRPr="00B043D9" w:rsidRDefault="00B043D9" w:rsidP="00B043D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4965"/>
        <w:gridCol w:w="4965"/>
      </w:tblGrid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120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230                                 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230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8D3148" w:rsidRPr="002F221E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Руководитель/инструктор физического воспитания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</w:tbl>
    <w:p w:rsidR="008D3148" w:rsidRPr="002F221E" w:rsidRDefault="008D3148" w:rsidP="00EE18BE">
      <w:pPr>
        <w:spacing w:after="0" w:line="240" w:lineRule="auto"/>
        <w:jc w:val="both"/>
        <w:rPr>
          <w:sz w:val="24"/>
          <w:szCs w:val="24"/>
        </w:rPr>
      </w:pPr>
    </w:p>
    <w:sectPr w:rsidR="008D3148" w:rsidRPr="002F221E" w:rsidSect="00EE18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F0" w:rsidRDefault="00AD31F0" w:rsidP="008D3148">
      <w:pPr>
        <w:spacing w:after="0" w:line="240" w:lineRule="auto"/>
      </w:pPr>
      <w:r>
        <w:separator/>
      </w:r>
    </w:p>
  </w:endnote>
  <w:endnote w:type="continuationSeparator" w:id="0">
    <w:p w:rsidR="00AD31F0" w:rsidRDefault="00AD31F0" w:rsidP="008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F0" w:rsidRDefault="00AD31F0" w:rsidP="008D3148">
      <w:pPr>
        <w:spacing w:after="0" w:line="240" w:lineRule="auto"/>
      </w:pPr>
      <w:r>
        <w:separator/>
      </w:r>
    </w:p>
  </w:footnote>
  <w:footnote w:type="continuationSeparator" w:id="0">
    <w:p w:rsidR="00AD31F0" w:rsidRDefault="00AD31F0" w:rsidP="008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78F98E"/>
    <w:lvl w:ilvl="0">
      <w:numFmt w:val="bullet"/>
      <w:lvlText w:val="*"/>
      <w:lvlJc w:val="left"/>
    </w:lvl>
  </w:abstractNum>
  <w:abstractNum w:abstractNumId="1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4E6AFB6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FBEC51D2"/>
    <w:lvl w:ilvl="0" w:tplc="463CE3B2">
      <w:start w:val="1"/>
      <w:numFmt w:val="bullet"/>
      <w:lvlText w:val="к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0414CD7C"/>
    <w:lvl w:ilvl="0" w:tplc="C638C4B2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80D04670"/>
    <w:lvl w:ilvl="0" w:tplc="CCF09308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5"/>
    <w:multiLevelType w:val="hybridMultilevel"/>
    <w:tmpl w:val="4D8E9AD6"/>
    <w:lvl w:ilvl="0" w:tplc="B164E862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6"/>
    <w:multiLevelType w:val="hybridMultilevel"/>
    <w:tmpl w:val="D4BCE8EC"/>
    <w:lvl w:ilvl="0" w:tplc="347CD89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7"/>
    <w:multiLevelType w:val="hybridMultilevel"/>
    <w:tmpl w:val="9EFA543C"/>
    <w:lvl w:ilvl="0" w:tplc="16122D7E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8"/>
    <w:multiLevelType w:val="hybridMultilevel"/>
    <w:tmpl w:val="7A523A9A"/>
    <w:lvl w:ilvl="0" w:tplc="FFFFFFFF">
      <w:start w:val="1"/>
      <w:numFmt w:val="bullet"/>
      <w:lvlText w:val="В"/>
      <w:lvlJc w:val="left"/>
    </w:lvl>
    <w:lvl w:ilvl="1" w:tplc="B1F0F074">
      <w:start w:val="7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9"/>
    <w:multiLevelType w:val="hybridMultilevel"/>
    <w:tmpl w:val="168C36CC"/>
    <w:lvl w:ilvl="0" w:tplc="89A64638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3D366B7"/>
    <w:multiLevelType w:val="multilevel"/>
    <w:tmpl w:val="8B98A9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161" w:hanging="375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438" w:hanging="108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370" w:hanging="144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7302" w:hanging="1800"/>
      </w:pPr>
    </w:lvl>
    <w:lvl w:ilvl="8">
      <w:start w:val="1"/>
      <w:numFmt w:val="decimal"/>
      <w:lvlText w:val="%1.%2.%3.%4.%5.%6.%7.%8.%9"/>
      <w:lvlJc w:val="left"/>
      <w:pPr>
        <w:ind w:left="8448" w:hanging="2160"/>
      </w:pPr>
    </w:lvl>
  </w:abstractNum>
  <w:abstractNum w:abstractNumId="15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D785AA5"/>
    <w:multiLevelType w:val="multilevel"/>
    <w:tmpl w:val="573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F23A6F"/>
    <w:multiLevelType w:val="hybridMultilevel"/>
    <w:tmpl w:val="D9C27E7A"/>
    <w:lvl w:ilvl="0" w:tplc="99FCFB74">
      <w:start w:val="1"/>
      <w:numFmt w:val="decimal"/>
      <w:lvlText w:val="%1)"/>
      <w:lvlJc w:val="left"/>
      <w:pPr>
        <w:ind w:left="199" w:hanging="47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52700F5A">
      <w:numFmt w:val="bullet"/>
      <w:lvlText w:val="•"/>
      <w:lvlJc w:val="left"/>
      <w:pPr>
        <w:ind w:left="1219" w:hanging="470"/>
      </w:pPr>
      <w:rPr>
        <w:rFonts w:hint="default"/>
        <w:lang w:val="ru-RU" w:eastAsia="ru-RU" w:bidi="ru-RU"/>
      </w:rPr>
    </w:lvl>
    <w:lvl w:ilvl="2" w:tplc="49A47DFE">
      <w:numFmt w:val="bullet"/>
      <w:lvlText w:val="•"/>
      <w:lvlJc w:val="left"/>
      <w:pPr>
        <w:ind w:left="2239" w:hanging="470"/>
      </w:pPr>
      <w:rPr>
        <w:rFonts w:hint="default"/>
        <w:lang w:val="ru-RU" w:eastAsia="ru-RU" w:bidi="ru-RU"/>
      </w:rPr>
    </w:lvl>
    <w:lvl w:ilvl="3" w:tplc="13A4D578">
      <w:numFmt w:val="bullet"/>
      <w:lvlText w:val="•"/>
      <w:lvlJc w:val="left"/>
      <w:pPr>
        <w:ind w:left="3259" w:hanging="470"/>
      </w:pPr>
      <w:rPr>
        <w:rFonts w:hint="default"/>
        <w:lang w:val="ru-RU" w:eastAsia="ru-RU" w:bidi="ru-RU"/>
      </w:rPr>
    </w:lvl>
    <w:lvl w:ilvl="4" w:tplc="17E627AE">
      <w:numFmt w:val="bullet"/>
      <w:lvlText w:val="•"/>
      <w:lvlJc w:val="left"/>
      <w:pPr>
        <w:ind w:left="4279" w:hanging="470"/>
      </w:pPr>
      <w:rPr>
        <w:rFonts w:hint="default"/>
        <w:lang w:val="ru-RU" w:eastAsia="ru-RU" w:bidi="ru-RU"/>
      </w:rPr>
    </w:lvl>
    <w:lvl w:ilvl="5" w:tplc="B3322FF0">
      <w:numFmt w:val="bullet"/>
      <w:lvlText w:val="•"/>
      <w:lvlJc w:val="left"/>
      <w:pPr>
        <w:ind w:left="5299" w:hanging="470"/>
      </w:pPr>
      <w:rPr>
        <w:rFonts w:hint="default"/>
        <w:lang w:val="ru-RU" w:eastAsia="ru-RU" w:bidi="ru-RU"/>
      </w:rPr>
    </w:lvl>
    <w:lvl w:ilvl="6" w:tplc="595EF09E">
      <w:numFmt w:val="bullet"/>
      <w:lvlText w:val="•"/>
      <w:lvlJc w:val="left"/>
      <w:pPr>
        <w:ind w:left="6319" w:hanging="470"/>
      </w:pPr>
      <w:rPr>
        <w:rFonts w:hint="default"/>
        <w:lang w:val="ru-RU" w:eastAsia="ru-RU" w:bidi="ru-RU"/>
      </w:rPr>
    </w:lvl>
    <w:lvl w:ilvl="7" w:tplc="60C86DB8">
      <w:numFmt w:val="bullet"/>
      <w:lvlText w:val="•"/>
      <w:lvlJc w:val="left"/>
      <w:pPr>
        <w:ind w:left="7339" w:hanging="470"/>
      </w:pPr>
      <w:rPr>
        <w:rFonts w:hint="default"/>
        <w:lang w:val="ru-RU" w:eastAsia="ru-RU" w:bidi="ru-RU"/>
      </w:rPr>
    </w:lvl>
    <w:lvl w:ilvl="8" w:tplc="C6205A10">
      <w:numFmt w:val="bullet"/>
      <w:lvlText w:val="•"/>
      <w:lvlJc w:val="left"/>
      <w:pPr>
        <w:ind w:left="8359" w:hanging="470"/>
      </w:pPr>
      <w:rPr>
        <w:rFonts w:hint="default"/>
        <w:lang w:val="ru-RU" w:eastAsia="ru-RU" w:bidi="ru-RU"/>
      </w:rPr>
    </w:lvl>
  </w:abstractNum>
  <w:abstractNum w:abstractNumId="19">
    <w:nsid w:val="17BE0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985305A"/>
    <w:multiLevelType w:val="multilevel"/>
    <w:tmpl w:val="6726A2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2E17F5"/>
    <w:multiLevelType w:val="multilevel"/>
    <w:tmpl w:val="6A9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DD3A72"/>
    <w:multiLevelType w:val="hybridMultilevel"/>
    <w:tmpl w:val="B37C26A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D54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2242F0"/>
    <w:multiLevelType w:val="multilevel"/>
    <w:tmpl w:val="5EE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2C2DB8"/>
    <w:multiLevelType w:val="hybridMultilevel"/>
    <w:tmpl w:val="5134D1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FD2338"/>
    <w:multiLevelType w:val="multilevel"/>
    <w:tmpl w:val="8EB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CD3B22"/>
    <w:multiLevelType w:val="hybridMultilevel"/>
    <w:tmpl w:val="6E3EC3FE"/>
    <w:lvl w:ilvl="0" w:tplc="73FCED3E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F0308D"/>
    <w:multiLevelType w:val="hybridMultilevel"/>
    <w:tmpl w:val="BE10F27A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A97C57"/>
    <w:multiLevelType w:val="hybridMultilevel"/>
    <w:tmpl w:val="EB56D426"/>
    <w:lvl w:ilvl="0" w:tplc="2E8AC46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2"/>
  </w:num>
  <w:num w:numId="10">
    <w:abstractNumId w:val="17"/>
  </w:num>
  <w:num w:numId="11">
    <w:abstractNumId w:val="28"/>
  </w:num>
  <w:num w:numId="12">
    <w:abstractNumId w:val="31"/>
  </w:num>
  <w:num w:numId="13">
    <w:abstractNumId w:val="23"/>
  </w:num>
  <w:num w:numId="14">
    <w:abstractNumId w:val="29"/>
  </w:num>
  <w:num w:numId="15">
    <w:abstractNumId w:val="22"/>
  </w:num>
  <w:num w:numId="16">
    <w:abstractNumId w:val="25"/>
  </w:num>
  <w:num w:numId="17">
    <w:abstractNumId w:val="24"/>
  </w:num>
  <w:num w:numId="18">
    <w:abstractNumId w:val="16"/>
  </w:num>
  <w:num w:numId="19">
    <w:abstractNumId w:val="27"/>
  </w:num>
  <w:num w:numId="20">
    <w:abstractNumId w:val="15"/>
  </w:num>
  <w:num w:numId="21">
    <w:abstractNumId w:val="33"/>
  </w:num>
  <w:num w:numId="22">
    <w:abstractNumId w:val="21"/>
  </w:num>
  <w:num w:numId="23">
    <w:abstractNumId w:val="35"/>
  </w:num>
  <w:num w:numId="24">
    <w:abstractNumId w:val="34"/>
  </w:num>
  <w:num w:numId="25">
    <w:abstractNumId w:val="30"/>
  </w:num>
  <w:num w:numId="26">
    <w:abstractNumId w:val="18"/>
  </w:num>
  <w:num w:numId="27">
    <w:abstractNumId w:val="20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148"/>
    <w:rsid w:val="00027913"/>
    <w:rsid w:val="00036579"/>
    <w:rsid w:val="00082D55"/>
    <w:rsid w:val="00087AD4"/>
    <w:rsid w:val="000A27E7"/>
    <w:rsid w:val="000F4283"/>
    <w:rsid w:val="001A0A2B"/>
    <w:rsid w:val="001B4776"/>
    <w:rsid w:val="002473C2"/>
    <w:rsid w:val="00275156"/>
    <w:rsid w:val="002B2235"/>
    <w:rsid w:val="002B58CB"/>
    <w:rsid w:val="002D1A92"/>
    <w:rsid w:val="002D309F"/>
    <w:rsid w:val="003108FB"/>
    <w:rsid w:val="003324C2"/>
    <w:rsid w:val="00332703"/>
    <w:rsid w:val="00347119"/>
    <w:rsid w:val="003908A9"/>
    <w:rsid w:val="003D4530"/>
    <w:rsid w:val="003E15EF"/>
    <w:rsid w:val="003F02CB"/>
    <w:rsid w:val="00425C51"/>
    <w:rsid w:val="004A7965"/>
    <w:rsid w:val="00542CDF"/>
    <w:rsid w:val="005959A8"/>
    <w:rsid w:val="00595AD1"/>
    <w:rsid w:val="005B7048"/>
    <w:rsid w:val="005D6E2C"/>
    <w:rsid w:val="005F19EF"/>
    <w:rsid w:val="006224E4"/>
    <w:rsid w:val="0064215A"/>
    <w:rsid w:val="0065551C"/>
    <w:rsid w:val="00670AC3"/>
    <w:rsid w:val="00672477"/>
    <w:rsid w:val="00673315"/>
    <w:rsid w:val="006B6FF6"/>
    <w:rsid w:val="006E08CD"/>
    <w:rsid w:val="006F0FC4"/>
    <w:rsid w:val="00705461"/>
    <w:rsid w:val="00711F53"/>
    <w:rsid w:val="00733C83"/>
    <w:rsid w:val="00733EB9"/>
    <w:rsid w:val="0075204A"/>
    <w:rsid w:val="00782149"/>
    <w:rsid w:val="00784736"/>
    <w:rsid w:val="007C1D4A"/>
    <w:rsid w:val="007E5267"/>
    <w:rsid w:val="00804DBB"/>
    <w:rsid w:val="0088102E"/>
    <w:rsid w:val="008D1098"/>
    <w:rsid w:val="008D245B"/>
    <w:rsid w:val="008D3148"/>
    <w:rsid w:val="008D6278"/>
    <w:rsid w:val="008E200E"/>
    <w:rsid w:val="008F1098"/>
    <w:rsid w:val="00920CF3"/>
    <w:rsid w:val="00995998"/>
    <w:rsid w:val="009B53CA"/>
    <w:rsid w:val="009B56DE"/>
    <w:rsid w:val="009E0F78"/>
    <w:rsid w:val="00A20239"/>
    <w:rsid w:val="00A479D5"/>
    <w:rsid w:val="00AC15C9"/>
    <w:rsid w:val="00AD31F0"/>
    <w:rsid w:val="00B043D9"/>
    <w:rsid w:val="00B2152F"/>
    <w:rsid w:val="00B3633F"/>
    <w:rsid w:val="00B565D6"/>
    <w:rsid w:val="00B9696D"/>
    <w:rsid w:val="00BA6589"/>
    <w:rsid w:val="00BE3582"/>
    <w:rsid w:val="00C153CE"/>
    <w:rsid w:val="00C2492F"/>
    <w:rsid w:val="00C615CC"/>
    <w:rsid w:val="00D07CBB"/>
    <w:rsid w:val="00D330E7"/>
    <w:rsid w:val="00D606DB"/>
    <w:rsid w:val="00D65B3A"/>
    <w:rsid w:val="00D66343"/>
    <w:rsid w:val="00D9084C"/>
    <w:rsid w:val="00DE003C"/>
    <w:rsid w:val="00E16C67"/>
    <w:rsid w:val="00E32779"/>
    <w:rsid w:val="00EB0409"/>
    <w:rsid w:val="00EE18BE"/>
    <w:rsid w:val="00EF0815"/>
    <w:rsid w:val="00EF490E"/>
    <w:rsid w:val="00F12E5D"/>
    <w:rsid w:val="00FE6AEF"/>
    <w:rsid w:val="00FE779E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1C5E3-D25B-4818-90AE-6DE340A3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48"/>
    <w:pPr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314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48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3148"/>
    <w:rPr>
      <w:rFonts w:ascii="Cambria" w:eastAsia="Times New Roman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"/>
    <w:semiHidden/>
    <w:rsid w:val="008D3148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Normal (Web)"/>
    <w:basedOn w:val="a"/>
    <w:unhideWhenUsed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D3148"/>
    <w:pPr>
      <w:spacing w:after="120" w:line="48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8D3148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D314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6"/>
      <w:szCs w:val="26"/>
    </w:rPr>
  </w:style>
  <w:style w:type="paragraph" w:customStyle="1" w:styleId="s1">
    <w:name w:val="s_1"/>
    <w:basedOn w:val="a"/>
    <w:uiPriority w:val="99"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Без інтервалів"/>
    <w:qFormat/>
    <w:rsid w:val="008D3148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sz w:val="24"/>
      <w:szCs w:val="24"/>
    </w:rPr>
  </w:style>
  <w:style w:type="character" w:customStyle="1" w:styleId="FontStyle41">
    <w:name w:val="Font Style41"/>
    <w:uiPriority w:val="99"/>
    <w:rsid w:val="008D3148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3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48"/>
    <w:rPr>
      <w:rFonts w:ascii="Tahoma" w:eastAsia="Times New Roman" w:hAnsi="Tahoma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D314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148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Основной текст_"/>
    <w:link w:val="21"/>
    <w:locked/>
    <w:rsid w:val="008D3148"/>
    <w:rPr>
      <w:spacing w:val="6"/>
      <w:sz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3148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1">
    <w:name w:val="Основной текст1"/>
    <w:rsid w:val="008D3148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12">
    <w:name w:val="Абзац списка1"/>
    <w:basedOn w:val="a"/>
    <w:rsid w:val="008D3148"/>
    <w:pPr>
      <w:ind w:left="720"/>
    </w:pPr>
    <w:rPr>
      <w:lang w:eastAsia="en-US"/>
    </w:rPr>
  </w:style>
  <w:style w:type="character" w:customStyle="1" w:styleId="a9">
    <w:name w:val="Верхний колонтитул Знак"/>
    <w:link w:val="aa"/>
    <w:uiPriority w:val="99"/>
    <w:semiHidden/>
    <w:rsid w:val="008D3148"/>
    <w:rPr>
      <w:rFonts w:eastAsia="Calibri" w:cs="Calibri"/>
    </w:rPr>
  </w:style>
  <w:style w:type="paragraph" w:styleId="aa">
    <w:name w:val="header"/>
    <w:basedOn w:val="a"/>
    <w:link w:val="a9"/>
    <w:uiPriority w:val="99"/>
    <w:semiHidden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="Calibr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8D31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D3148"/>
    <w:rPr>
      <w:rFonts w:ascii="Calibri" w:eastAsia="Calibri" w:hAnsi="Calibri" w:cs="Times New Roman"/>
    </w:rPr>
  </w:style>
  <w:style w:type="paragraph" w:customStyle="1" w:styleId="ad">
    <w:name w:val="Содержимое таблицы"/>
    <w:basedOn w:val="a"/>
    <w:rsid w:val="008D314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FORMATTEXT">
    <w:name w:val=".FORMATTEXT"/>
    <w:uiPriority w:val="99"/>
    <w:rsid w:val="008D3148"/>
    <w:pPr>
      <w:widowControl w:val="0"/>
      <w:suppressAutoHyphens/>
      <w:spacing w:after="0" w:line="240" w:lineRule="auto"/>
      <w:ind w:left="0"/>
    </w:pPr>
    <w:rPr>
      <w:rFonts w:ascii="Times New Roman" w:eastAsia="Droid Sans Fallback" w:hAnsi="Times New Roman" w:cs="Times New Roman"/>
      <w:sz w:val="24"/>
      <w:szCs w:val="24"/>
      <w:lang w:eastAsia="ru-RU"/>
    </w:rPr>
  </w:style>
  <w:style w:type="character" w:customStyle="1" w:styleId="printhid">
    <w:name w:val="print_hid"/>
    <w:rsid w:val="008D3148"/>
  </w:style>
  <w:style w:type="table" w:styleId="ae">
    <w:name w:val="Table Grid"/>
    <w:basedOn w:val="a1"/>
    <w:uiPriority w:val="59"/>
    <w:rsid w:val="008D3148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D3148"/>
  </w:style>
  <w:style w:type="paragraph" w:customStyle="1" w:styleId="Default">
    <w:name w:val="Default"/>
    <w:rsid w:val="008D3148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8D3148"/>
    <w:rPr>
      <w:color w:val="0000FF"/>
      <w:u w:val="single"/>
    </w:rPr>
  </w:style>
  <w:style w:type="character" w:styleId="af0">
    <w:name w:val="Subtle Emphasis"/>
    <w:uiPriority w:val="19"/>
    <w:qFormat/>
    <w:rsid w:val="008D3148"/>
    <w:rPr>
      <w:i/>
      <w:iCs/>
      <w:color w:val="404040"/>
    </w:rPr>
  </w:style>
  <w:style w:type="paragraph" w:customStyle="1" w:styleId="Style5">
    <w:name w:val="Style5"/>
    <w:basedOn w:val="a"/>
    <w:uiPriority w:val="99"/>
    <w:rsid w:val="008D3148"/>
    <w:pPr>
      <w:widowControl w:val="0"/>
      <w:autoSpaceDE w:val="0"/>
      <w:autoSpaceDN w:val="0"/>
      <w:adjustRightInd w:val="0"/>
      <w:spacing w:after="0" w:line="239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8D3148"/>
    <w:rPr>
      <w:rFonts w:ascii="Times New Roman" w:hAnsi="Times New Roman"/>
      <w:sz w:val="26"/>
      <w:shd w:val="clear" w:color="auto" w:fill="FFFFFF"/>
    </w:rPr>
  </w:style>
  <w:style w:type="character" w:styleId="af1">
    <w:name w:val="Emphasis"/>
    <w:uiPriority w:val="20"/>
    <w:qFormat/>
    <w:rsid w:val="008D3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5A91-E29A-4747-AE8D-70559EE2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RePack by Diakov</cp:lastModifiedBy>
  <cp:revision>27</cp:revision>
  <cp:lastPrinted>2019-06-05T08:14:00Z</cp:lastPrinted>
  <dcterms:created xsi:type="dcterms:W3CDTF">2019-03-07T05:59:00Z</dcterms:created>
  <dcterms:modified xsi:type="dcterms:W3CDTF">2019-07-03T09:35:00Z</dcterms:modified>
</cp:coreProperties>
</file>