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BA" w:rsidRDefault="00A22887" w:rsidP="00A22887">
      <w:pPr>
        <w:spacing w:line="322" w:lineRule="exact"/>
        <w:rPr>
          <w:sz w:val="24"/>
        </w:rPr>
      </w:pPr>
      <w:r w:rsidRPr="00A22887">
        <w:rPr>
          <w:noProof/>
          <w:sz w:val="28"/>
          <w:lang w:val="ru-RU" w:eastAsia="ru-RU"/>
        </w:rPr>
        <w:drawing>
          <wp:inline distT="0" distB="0" distL="0" distR="0">
            <wp:extent cx="6356350" cy="8990152"/>
            <wp:effectExtent l="0" t="0" r="0" b="0"/>
            <wp:docPr id="1" name="Рисунок 1" descr="C:\Users\User\Pictures\2022-11-09\полож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1-09\полож п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99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887">
        <w:rPr>
          <w:noProof/>
          <w:sz w:val="28"/>
          <w:lang w:val="ru-RU" w:eastAsia="ru-RU"/>
        </w:rPr>
        <w:drawing>
          <wp:inline distT="0" distB="0" distL="0" distR="0">
            <wp:extent cx="6356350" cy="8990152"/>
            <wp:effectExtent l="0" t="0" r="0" b="0"/>
            <wp:docPr id="2" name="Рисунок 2" descr="C:\Users\User\Pictures\2022-11-09\полож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11-09\полож п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99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FBA" w:rsidRDefault="00A22887">
      <w:pPr>
        <w:pStyle w:val="a3"/>
        <w:ind w:left="0" w:firstLine="0"/>
        <w:jc w:val="left"/>
        <w:rPr>
          <w:sz w:val="24"/>
        </w:rPr>
      </w:pPr>
      <w:r w:rsidRPr="00A22887">
        <w:rPr>
          <w:noProof/>
          <w:sz w:val="24"/>
          <w:lang w:val="ru-RU" w:eastAsia="ru-RU"/>
        </w:rPr>
        <w:drawing>
          <wp:inline distT="0" distB="0" distL="0" distR="0">
            <wp:extent cx="6445250" cy="9115889"/>
            <wp:effectExtent l="0" t="0" r="0" b="0"/>
            <wp:docPr id="4" name="Рисунок 4" descr="C:\Users\User\Pictures\2022-11-09\полож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22-11-09\полож п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11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87" w:rsidRDefault="00A22887">
      <w:pPr>
        <w:pStyle w:val="a3"/>
        <w:ind w:left="0" w:firstLine="0"/>
        <w:jc w:val="left"/>
        <w:rPr>
          <w:sz w:val="24"/>
        </w:rPr>
      </w:pPr>
    </w:p>
    <w:p w:rsidR="00A22887" w:rsidRDefault="00A22887">
      <w:pPr>
        <w:pStyle w:val="a3"/>
        <w:ind w:left="0" w:firstLine="0"/>
        <w:jc w:val="left"/>
        <w:rPr>
          <w:sz w:val="24"/>
        </w:rPr>
      </w:pPr>
    </w:p>
    <w:p w:rsidR="00A22887" w:rsidRDefault="00A22887">
      <w:pPr>
        <w:pStyle w:val="a3"/>
        <w:ind w:left="0" w:firstLine="0"/>
        <w:jc w:val="left"/>
        <w:rPr>
          <w:sz w:val="24"/>
        </w:rPr>
      </w:pPr>
    </w:p>
    <w:p w:rsidR="005F3FBA" w:rsidRPr="003036F7" w:rsidRDefault="005F3FBA">
      <w:pPr>
        <w:pStyle w:val="a3"/>
        <w:ind w:left="0" w:firstLine="0"/>
        <w:jc w:val="left"/>
        <w:rPr>
          <w:sz w:val="22"/>
        </w:rPr>
      </w:pPr>
    </w:p>
    <w:p w:rsidR="005F3FBA" w:rsidRPr="003036F7" w:rsidRDefault="00A22887">
      <w:pPr>
        <w:pStyle w:val="2"/>
        <w:ind w:left="472" w:right="460" w:hanging="2"/>
        <w:jc w:val="center"/>
        <w:rPr>
          <w:sz w:val="24"/>
          <w:lang w:val="ru-RU"/>
        </w:rPr>
      </w:pPr>
      <w:r w:rsidRPr="003036F7">
        <w:rPr>
          <w:sz w:val="24"/>
          <w:lang w:val="ru-RU"/>
        </w:rPr>
        <w:t>ПОЛОЖЕНИЕ О ПОПЕЧИТЕЛЬСК</w:t>
      </w:r>
      <w:r w:rsidR="00EC7893" w:rsidRPr="003036F7">
        <w:rPr>
          <w:sz w:val="24"/>
          <w:lang w:val="ru-RU"/>
        </w:rPr>
        <w:t xml:space="preserve">ОМ СОВЕТЕ </w:t>
      </w:r>
    </w:p>
    <w:p w:rsidR="005F3FBA" w:rsidRPr="00EC7893" w:rsidRDefault="005F3FBA">
      <w:pPr>
        <w:pStyle w:val="a3"/>
        <w:ind w:left="0" w:firstLine="0"/>
        <w:jc w:val="left"/>
        <w:rPr>
          <w:b/>
          <w:lang w:val="ru-RU"/>
        </w:rPr>
      </w:pPr>
    </w:p>
    <w:p w:rsidR="005F3FBA" w:rsidRPr="00A22887" w:rsidRDefault="00A22887" w:rsidP="00A22887">
      <w:pPr>
        <w:pStyle w:val="a4"/>
        <w:numPr>
          <w:ilvl w:val="0"/>
          <w:numId w:val="4"/>
        </w:numPr>
        <w:tabs>
          <w:tab w:val="left" w:pos="1105"/>
        </w:tabs>
        <w:ind w:firstLine="708"/>
        <w:jc w:val="left"/>
        <w:rPr>
          <w:b/>
          <w:sz w:val="24"/>
          <w:szCs w:val="24"/>
        </w:rPr>
      </w:pPr>
      <w:r w:rsidRPr="003036F7">
        <w:rPr>
          <w:b/>
          <w:sz w:val="24"/>
          <w:szCs w:val="24"/>
        </w:rPr>
        <w:t>Общие</w:t>
      </w:r>
      <w:r w:rsidRPr="003036F7">
        <w:rPr>
          <w:b/>
          <w:spacing w:val="-4"/>
          <w:sz w:val="24"/>
          <w:szCs w:val="24"/>
        </w:rPr>
        <w:t xml:space="preserve"> </w:t>
      </w:r>
      <w:r w:rsidRPr="003036F7">
        <w:rPr>
          <w:b/>
          <w:sz w:val="24"/>
          <w:szCs w:val="24"/>
        </w:rPr>
        <w:t>положения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60"/>
        </w:tabs>
        <w:ind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</w:t>
      </w:r>
      <w:r w:rsidRPr="003036F7">
        <w:rPr>
          <w:sz w:val="24"/>
          <w:szCs w:val="24"/>
          <w:lang w:val="ru-RU"/>
        </w:rPr>
        <w:t xml:space="preserve">опечительский совет является консультативно-совещательным органом </w:t>
      </w:r>
      <w:r w:rsidR="00EC7893" w:rsidRPr="003036F7">
        <w:rPr>
          <w:sz w:val="24"/>
          <w:szCs w:val="24"/>
          <w:lang w:val="ru-RU"/>
        </w:rPr>
        <w:t xml:space="preserve">Муниципального дошкольного </w:t>
      </w:r>
      <w:proofErr w:type="gramStart"/>
      <w:r w:rsidR="00EC7893" w:rsidRPr="003036F7">
        <w:rPr>
          <w:sz w:val="24"/>
          <w:szCs w:val="24"/>
          <w:lang w:val="ru-RU"/>
        </w:rPr>
        <w:t xml:space="preserve">образовательного </w:t>
      </w:r>
      <w:r w:rsidRPr="003036F7">
        <w:rPr>
          <w:sz w:val="24"/>
          <w:szCs w:val="24"/>
          <w:lang w:val="ru-RU"/>
        </w:rPr>
        <w:t xml:space="preserve"> учреждения</w:t>
      </w:r>
      <w:proofErr w:type="gramEnd"/>
      <w:r w:rsidR="00EC7893" w:rsidRPr="003036F7">
        <w:rPr>
          <w:sz w:val="24"/>
          <w:szCs w:val="24"/>
          <w:lang w:val="ru-RU"/>
        </w:rPr>
        <w:t xml:space="preserve"> «Новосельцевский детский сад «Ивушка» Джанкойского р-на Республики Крым</w:t>
      </w:r>
      <w:r w:rsidRPr="003036F7">
        <w:rPr>
          <w:sz w:val="24"/>
          <w:szCs w:val="24"/>
          <w:lang w:val="ru-RU"/>
        </w:rPr>
        <w:t xml:space="preserve"> (далее - Учреждение). Создается как негосударственная, общественная, некоммерческая организация, в состав которой вх</w:t>
      </w:r>
      <w:r w:rsidRPr="003036F7">
        <w:rPr>
          <w:sz w:val="24"/>
          <w:szCs w:val="24"/>
          <w:lang w:val="ru-RU"/>
        </w:rPr>
        <w:t xml:space="preserve">одят участники образовательного процесса и иные лица, заинтересованные в развитии </w:t>
      </w:r>
      <w:r w:rsidRPr="003036F7">
        <w:rPr>
          <w:sz w:val="24"/>
          <w:szCs w:val="24"/>
          <w:lang w:val="ru-RU"/>
        </w:rPr>
        <w:t xml:space="preserve">образовательного </w:t>
      </w:r>
      <w:r w:rsidRPr="003036F7">
        <w:rPr>
          <w:sz w:val="24"/>
          <w:szCs w:val="24"/>
          <w:lang w:val="ru-RU"/>
        </w:rPr>
        <w:t xml:space="preserve">учреждения, строит свою деятельность на принципах равноправия всех членов, </w:t>
      </w:r>
      <w:proofErr w:type="gramStart"/>
      <w:r w:rsidRPr="003036F7">
        <w:rPr>
          <w:sz w:val="24"/>
          <w:szCs w:val="24"/>
          <w:lang w:val="ru-RU"/>
        </w:rPr>
        <w:t>коллегиальности,  гласности</w:t>
      </w:r>
      <w:proofErr w:type="gramEnd"/>
      <w:r w:rsidRPr="003036F7">
        <w:rPr>
          <w:sz w:val="24"/>
          <w:szCs w:val="24"/>
          <w:lang w:val="ru-RU"/>
        </w:rPr>
        <w:t xml:space="preserve"> принимаемых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решений.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85"/>
        </w:tabs>
        <w:spacing w:before="1"/>
        <w:ind w:right="107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</w:t>
      </w:r>
      <w:r w:rsidRPr="003036F7">
        <w:rPr>
          <w:sz w:val="24"/>
          <w:szCs w:val="24"/>
          <w:lang w:val="ru-RU"/>
        </w:rPr>
        <w:t>ский совет Учреждения</w:t>
      </w:r>
      <w:r w:rsidR="00EC7893" w:rsidRPr="003036F7">
        <w:rPr>
          <w:sz w:val="24"/>
          <w:szCs w:val="24"/>
          <w:lang w:val="ru-RU"/>
        </w:rPr>
        <w:t xml:space="preserve"> МДОУ </w:t>
      </w:r>
      <w:r w:rsidR="00EC7893" w:rsidRPr="003036F7">
        <w:rPr>
          <w:sz w:val="24"/>
          <w:szCs w:val="24"/>
          <w:lang w:val="ru-RU"/>
        </w:rPr>
        <w:t>«Новосельцевский детский сад «</w:t>
      </w:r>
      <w:proofErr w:type="gramStart"/>
      <w:r w:rsidR="00EC7893" w:rsidRPr="003036F7">
        <w:rPr>
          <w:sz w:val="24"/>
          <w:szCs w:val="24"/>
          <w:lang w:val="ru-RU"/>
        </w:rPr>
        <w:t xml:space="preserve">Ивушка» </w:t>
      </w:r>
      <w:r w:rsidRPr="003036F7">
        <w:rPr>
          <w:sz w:val="24"/>
          <w:szCs w:val="24"/>
          <w:lang w:val="ru-RU"/>
        </w:rPr>
        <w:t xml:space="preserve"> (</w:t>
      </w:r>
      <w:proofErr w:type="gramEnd"/>
      <w:r w:rsidRPr="003036F7">
        <w:rPr>
          <w:sz w:val="24"/>
          <w:szCs w:val="24"/>
          <w:lang w:val="ru-RU"/>
        </w:rPr>
        <w:t>далее -Попечительский совет) в соответствии с уставом учреждения является органом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самоуправления.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84"/>
        </w:tabs>
        <w:ind w:right="104" w:firstLine="708"/>
        <w:jc w:val="both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 xml:space="preserve">Попечительский совет создается его учредителем (учредителями) по представлению </w:t>
      </w:r>
      <w:r w:rsidRPr="003036F7">
        <w:rPr>
          <w:sz w:val="24"/>
          <w:szCs w:val="24"/>
          <w:lang w:val="ru-RU"/>
        </w:rPr>
        <w:t>педагогического</w:t>
      </w:r>
      <w:r w:rsidR="00EC7893" w:rsidRPr="003036F7">
        <w:rPr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 xml:space="preserve">совета </w:t>
      </w:r>
      <w:r w:rsidR="00EC7893" w:rsidRPr="003036F7">
        <w:rPr>
          <w:sz w:val="24"/>
          <w:szCs w:val="24"/>
          <w:lang w:val="ru-RU"/>
        </w:rPr>
        <w:t xml:space="preserve">и </w:t>
      </w:r>
      <w:r w:rsidRPr="003036F7">
        <w:rPr>
          <w:sz w:val="24"/>
          <w:szCs w:val="24"/>
          <w:lang w:val="ru-RU"/>
        </w:rPr>
        <w:t>решени</w:t>
      </w:r>
      <w:r w:rsidR="00EC7893" w:rsidRPr="003036F7">
        <w:rPr>
          <w:sz w:val="24"/>
          <w:szCs w:val="24"/>
          <w:lang w:val="ru-RU"/>
        </w:rPr>
        <w:t>ю</w:t>
      </w:r>
      <w:r w:rsidRPr="003036F7">
        <w:rPr>
          <w:sz w:val="24"/>
          <w:szCs w:val="24"/>
          <w:lang w:val="ru-RU"/>
        </w:rPr>
        <w:t xml:space="preserve"> родительского </w:t>
      </w:r>
      <w:r w:rsidRPr="003036F7">
        <w:rPr>
          <w:sz w:val="24"/>
          <w:szCs w:val="24"/>
          <w:lang w:val="ru-RU"/>
        </w:rPr>
        <w:t>коллектива для учр</w:t>
      </w:r>
      <w:r w:rsidR="00EC7893" w:rsidRPr="003036F7">
        <w:rPr>
          <w:sz w:val="24"/>
          <w:szCs w:val="24"/>
          <w:lang w:val="ru-RU"/>
        </w:rPr>
        <w:t xml:space="preserve">еждений дошкольного </w:t>
      </w:r>
      <w:proofErr w:type="gramStart"/>
      <w:r w:rsidR="00EC7893" w:rsidRPr="003036F7">
        <w:rPr>
          <w:sz w:val="24"/>
          <w:szCs w:val="24"/>
          <w:lang w:val="ru-RU"/>
        </w:rPr>
        <w:t>образования</w:t>
      </w:r>
      <w:r w:rsidRPr="003036F7">
        <w:rPr>
          <w:sz w:val="24"/>
          <w:szCs w:val="24"/>
          <w:lang w:val="ru-RU"/>
        </w:rPr>
        <w:t xml:space="preserve"> </w:t>
      </w:r>
      <w:r w:rsidR="00EC7893" w:rsidRPr="003036F7">
        <w:rPr>
          <w:sz w:val="24"/>
          <w:szCs w:val="24"/>
          <w:lang w:val="ru-RU"/>
        </w:rPr>
        <w:t>,</w:t>
      </w:r>
      <w:proofErr w:type="gramEnd"/>
      <w:r w:rsidRPr="003036F7">
        <w:rPr>
          <w:sz w:val="24"/>
          <w:szCs w:val="24"/>
          <w:lang w:val="ru-RU"/>
        </w:rPr>
        <w:t xml:space="preserve"> если иное не предусмотрено его уставом. Порядок деятельности Попечительского совета определяется соответствующим положением, которое утверждается учредителем (учредителями) Учреждения, если ино</w:t>
      </w:r>
      <w:r w:rsidRPr="003036F7">
        <w:rPr>
          <w:sz w:val="24"/>
          <w:szCs w:val="24"/>
          <w:lang w:val="ru-RU"/>
        </w:rPr>
        <w:t xml:space="preserve">е не предусмотрено уставом Учреждения. </w:t>
      </w:r>
      <w:r w:rsidRPr="003036F7">
        <w:rPr>
          <w:sz w:val="24"/>
          <w:szCs w:val="24"/>
        </w:rPr>
        <w:t xml:space="preserve">Порядок создания Попечительского </w:t>
      </w:r>
      <w:proofErr w:type="gramStart"/>
      <w:r w:rsidRPr="003036F7">
        <w:rPr>
          <w:sz w:val="24"/>
          <w:szCs w:val="24"/>
        </w:rPr>
        <w:t>совета</w:t>
      </w:r>
      <w:r>
        <w:rPr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</w:rPr>
        <w:t xml:space="preserve"> устанавливается</w:t>
      </w:r>
      <w:proofErr w:type="gramEnd"/>
      <w:r w:rsidRPr="003036F7">
        <w:rPr>
          <w:sz w:val="24"/>
          <w:szCs w:val="24"/>
        </w:rPr>
        <w:t xml:space="preserve"> уставом</w:t>
      </w:r>
      <w:r w:rsidRPr="003036F7">
        <w:rPr>
          <w:spacing w:val="-12"/>
          <w:sz w:val="24"/>
          <w:szCs w:val="24"/>
        </w:rPr>
        <w:t xml:space="preserve"> </w:t>
      </w:r>
      <w:r w:rsidRPr="003036F7">
        <w:rPr>
          <w:sz w:val="24"/>
          <w:szCs w:val="24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19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создается в целях привлечения общественности к решению проблем и задач Учреждения, обеспечения благоприятных условий для</w:t>
      </w:r>
      <w:r w:rsidRPr="003036F7">
        <w:rPr>
          <w:sz w:val="24"/>
          <w:szCs w:val="24"/>
          <w:lang w:val="ru-RU"/>
        </w:rPr>
        <w:t xml:space="preserve"> их эффективной работы, содействия организации и совершенствованию </w:t>
      </w:r>
      <w:r w:rsidR="00EC7893" w:rsidRPr="003036F7">
        <w:rPr>
          <w:sz w:val="24"/>
          <w:szCs w:val="24"/>
          <w:lang w:val="ru-RU"/>
        </w:rPr>
        <w:t>учебно-</w:t>
      </w:r>
      <w:r w:rsidRPr="003036F7">
        <w:rPr>
          <w:sz w:val="24"/>
          <w:szCs w:val="24"/>
          <w:lang w:val="ru-RU"/>
        </w:rPr>
        <w:t xml:space="preserve">образовательного </w:t>
      </w:r>
      <w:r w:rsidRPr="003036F7">
        <w:rPr>
          <w:sz w:val="24"/>
          <w:szCs w:val="24"/>
          <w:lang w:val="ru-RU"/>
        </w:rPr>
        <w:t>процесса, привлечения внебюджетных средств для его обеспечения и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развития.</w:t>
      </w:r>
    </w:p>
    <w:p w:rsidR="005F3FBA" w:rsidRPr="003036F7" w:rsidRDefault="00A22887" w:rsidP="00234465">
      <w:pPr>
        <w:pStyle w:val="a4"/>
        <w:numPr>
          <w:ilvl w:val="1"/>
          <w:numId w:val="4"/>
        </w:numPr>
        <w:tabs>
          <w:tab w:val="left" w:pos="1424"/>
        </w:tabs>
        <w:spacing w:before="35"/>
        <w:ind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может проходить в установленном порядке государственную ре</w:t>
      </w:r>
      <w:r w:rsidRPr="003036F7">
        <w:rPr>
          <w:sz w:val="24"/>
          <w:szCs w:val="24"/>
          <w:lang w:val="ru-RU"/>
        </w:rPr>
        <w:t xml:space="preserve">гистрацию как общественная некоммерческая организация в порядке, предусмотренном законодательством Российской Федерации. Права юридического лица Попечительский совет приобретает только с момента его государственной регистрации. </w:t>
      </w:r>
      <w:r w:rsidRPr="003036F7">
        <w:rPr>
          <w:sz w:val="24"/>
          <w:szCs w:val="24"/>
          <w:lang w:val="ru-RU"/>
        </w:rPr>
        <w:t>П</w:t>
      </w:r>
      <w:r w:rsidRPr="003036F7">
        <w:rPr>
          <w:sz w:val="24"/>
          <w:szCs w:val="24"/>
          <w:lang w:val="ru-RU"/>
        </w:rPr>
        <w:t>опечительский совет действует на основе добровольности и равноправия его членов, гласности, самофинансирования. Попечительский совет  в своей деятельности руководствуется Конституцией Российской Федерации, федеральными конституционными законами, федеральн</w:t>
      </w:r>
      <w:r w:rsidRPr="003036F7">
        <w:rPr>
          <w:sz w:val="24"/>
          <w:szCs w:val="24"/>
          <w:lang w:val="ru-RU"/>
        </w:rPr>
        <w:t>ыми законами Российской Федерации, указами Президента Российской Федерации, постановлениями Правительства Российской Федерации, международными договорами Российской Федерации, Конституцией Республики Крым, законами Республики Крым, постановлениями Совета м</w:t>
      </w:r>
      <w:r w:rsidRPr="003036F7">
        <w:rPr>
          <w:sz w:val="24"/>
          <w:szCs w:val="24"/>
          <w:lang w:val="ru-RU"/>
        </w:rPr>
        <w:t>инистров Республики Крым, нормативными  правовыми актами органов местного самоуправления муниципального образования в Республике Крым (для муниципальных образовательных (научных) учреждений), уставом Учреждения, настоящим</w:t>
      </w:r>
      <w:r w:rsidRPr="003036F7">
        <w:rPr>
          <w:spacing w:val="-11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Положением.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10"/>
        </w:tabs>
        <w:spacing w:before="1"/>
        <w:ind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д</w:t>
      </w:r>
      <w:r w:rsidRPr="003036F7">
        <w:rPr>
          <w:sz w:val="24"/>
          <w:szCs w:val="24"/>
          <w:lang w:val="ru-RU"/>
        </w:rPr>
        <w:t>ействует в тесном контакте с учредителем (учредителями), администрацией и педагогическим (ученым) советом Учреждения. Он не вправе вмешиваться в текущую оперативно- распорядительную деятельность администрации Учреждения. Решения Попечительского совета по в</w:t>
      </w:r>
      <w:r w:rsidRPr="003036F7">
        <w:rPr>
          <w:sz w:val="24"/>
          <w:szCs w:val="24"/>
          <w:lang w:val="ru-RU"/>
        </w:rPr>
        <w:t xml:space="preserve">опросам вне его исключительной </w:t>
      </w:r>
      <w:proofErr w:type="gramStart"/>
      <w:r w:rsidRPr="003036F7">
        <w:rPr>
          <w:sz w:val="24"/>
          <w:szCs w:val="24"/>
          <w:lang w:val="ru-RU"/>
        </w:rPr>
        <w:t>компетенции  имеют</w:t>
      </w:r>
      <w:proofErr w:type="gramEnd"/>
      <w:r w:rsidRPr="003036F7">
        <w:rPr>
          <w:sz w:val="24"/>
          <w:szCs w:val="24"/>
          <w:lang w:val="ru-RU"/>
        </w:rPr>
        <w:t xml:space="preserve"> рекомендательный и консультативный</w:t>
      </w:r>
      <w:r w:rsidRPr="003036F7">
        <w:rPr>
          <w:spacing w:val="-1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характер.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34"/>
        </w:tabs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представляет свои интересы, интересы отдельных организаций, представители которых входят в состав совета, в федеральных и местных органах ис</w:t>
      </w:r>
      <w:r w:rsidRPr="003036F7">
        <w:rPr>
          <w:sz w:val="24"/>
          <w:szCs w:val="24"/>
          <w:lang w:val="ru-RU"/>
        </w:rPr>
        <w:t>полнительной власти, общественных и международных организациях, средствах массовой информации, а также в отношениях с другими образовательными учреждениями и отдельными гражданами.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60"/>
        </w:tabs>
        <w:ind w:right="107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Учреждение осуществляет организационно-техническое обслуживание деятельност</w:t>
      </w:r>
      <w:r w:rsidRPr="003036F7">
        <w:rPr>
          <w:sz w:val="24"/>
          <w:szCs w:val="24"/>
          <w:lang w:val="ru-RU"/>
        </w:rPr>
        <w:t>и Попечительского</w:t>
      </w:r>
      <w:r w:rsidRPr="003036F7">
        <w:rPr>
          <w:spacing w:val="-7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27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Члены Попечительского совета осуществляют свою деятельность в совете на добровольной основе без отрыва от основной производственной и служебной</w:t>
      </w:r>
      <w:r w:rsidRPr="003036F7">
        <w:rPr>
          <w:spacing w:val="-5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деятельности.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89"/>
        </w:tabs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может осуществлять в установленном порядке рекламну</w:t>
      </w:r>
      <w:r w:rsidRPr="003036F7">
        <w:rPr>
          <w:sz w:val="24"/>
          <w:szCs w:val="24"/>
          <w:lang w:val="ru-RU"/>
        </w:rPr>
        <w:t xml:space="preserve">ю и издательскую деятельность, распространять выпускаемые </w:t>
      </w:r>
      <w:proofErr w:type="gramStart"/>
      <w:r w:rsidRPr="003036F7">
        <w:rPr>
          <w:sz w:val="24"/>
          <w:szCs w:val="24"/>
          <w:lang w:val="ru-RU"/>
        </w:rPr>
        <w:t>издания  по</w:t>
      </w:r>
      <w:proofErr w:type="gramEnd"/>
      <w:r w:rsidRPr="003036F7">
        <w:rPr>
          <w:sz w:val="24"/>
          <w:szCs w:val="24"/>
          <w:lang w:val="ru-RU"/>
        </w:rPr>
        <w:t xml:space="preserve"> вопросам работы совета и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691"/>
        </w:tabs>
        <w:spacing w:before="1"/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владеет, пользуется и распоряжается принадлежащим ему имуществом. Попечительский совет в своей деятельности может пользоваться и</w:t>
      </w:r>
      <w:r w:rsidRPr="003036F7">
        <w:rPr>
          <w:sz w:val="24"/>
          <w:szCs w:val="24"/>
          <w:lang w:val="ru-RU"/>
        </w:rPr>
        <w:t xml:space="preserve"> другими </w:t>
      </w:r>
      <w:r w:rsidRPr="003036F7">
        <w:rPr>
          <w:sz w:val="24"/>
          <w:szCs w:val="24"/>
          <w:lang w:val="ru-RU"/>
        </w:rPr>
        <w:lastRenderedPageBreak/>
        <w:t>правами в соответствии с действующим законодательством и положением, утвержденным учредителем (учредителями) 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99"/>
        </w:tabs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совместно с учредителем (учредителями) осуществляет контроль за целевым использованием финансовых средств</w:t>
      </w:r>
      <w:r w:rsidRPr="003036F7">
        <w:rPr>
          <w:sz w:val="24"/>
          <w:szCs w:val="24"/>
          <w:lang w:val="ru-RU"/>
        </w:rPr>
        <w:t>, выделяемых образовательному учреждению по линии фонда</w:t>
      </w:r>
      <w:r w:rsidRPr="003036F7">
        <w:rPr>
          <w:spacing w:val="-1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попечителей.</w:t>
      </w:r>
    </w:p>
    <w:p w:rsidR="005F3FBA" w:rsidRPr="003036F7" w:rsidRDefault="00A22887">
      <w:pPr>
        <w:pStyle w:val="2"/>
        <w:numPr>
          <w:ilvl w:val="0"/>
          <w:numId w:val="4"/>
        </w:numPr>
        <w:tabs>
          <w:tab w:val="left" w:pos="1227"/>
        </w:tabs>
        <w:spacing w:before="123"/>
        <w:ind w:right="110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 xml:space="preserve">Основные задачи и направления деятельности попечительского 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614"/>
        </w:tabs>
        <w:spacing w:before="116"/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Основными задачами деятельности Попечительского совета Учреждения</w:t>
      </w:r>
      <w:r w:rsidRPr="003036F7">
        <w:rPr>
          <w:spacing w:val="-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являются:</w:t>
      </w:r>
    </w:p>
    <w:p w:rsidR="005F3FBA" w:rsidRPr="003036F7" w:rsidRDefault="00A22887" w:rsidP="00B26A02">
      <w:pPr>
        <w:pStyle w:val="a4"/>
        <w:numPr>
          <w:ilvl w:val="0"/>
          <w:numId w:val="3"/>
        </w:numPr>
        <w:tabs>
          <w:tab w:val="left" w:pos="1215"/>
        </w:tabs>
        <w:spacing w:before="35"/>
        <w:ind w:right="104" w:firstLine="0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 xml:space="preserve">сотрудничество с органами государственной власти Российской </w:t>
      </w:r>
      <w:proofErr w:type="gramStart"/>
      <w:r w:rsidRPr="003036F7">
        <w:rPr>
          <w:sz w:val="24"/>
          <w:szCs w:val="24"/>
          <w:lang w:val="ru-RU"/>
        </w:rPr>
        <w:t xml:space="preserve">Федерации,   </w:t>
      </w:r>
      <w:proofErr w:type="gramEnd"/>
      <w:r w:rsidRPr="003036F7">
        <w:rPr>
          <w:sz w:val="24"/>
          <w:szCs w:val="24"/>
          <w:lang w:val="ru-RU"/>
        </w:rPr>
        <w:t xml:space="preserve">органами   государственной   власти   Республики   Крым,  </w:t>
      </w:r>
      <w:r w:rsidRPr="003036F7">
        <w:rPr>
          <w:spacing w:val="31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органами</w:t>
      </w:r>
      <w:r w:rsidR="00EC7893" w:rsidRPr="003036F7">
        <w:rPr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местного самоуправления муниципальных образований в Республике Крым, организациями и учреждениями независимо от форм собственности, а также физическими лицами, направленное на улучшение условий функционирования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484"/>
        </w:tabs>
        <w:ind w:right="102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</w:t>
      </w:r>
      <w:r w:rsidRPr="003036F7">
        <w:rPr>
          <w:sz w:val="24"/>
          <w:szCs w:val="24"/>
          <w:lang w:val="ru-RU"/>
        </w:rPr>
        <w:t>одействие улучшению материально-</w:t>
      </w:r>
      <w:r w:rsidRPr="003036F7">
        <w:rPr>
          <w:sz w:val="24"/>
          <w:szCs w:val="24"/>
          <w:lang w:val="ru-RU"/>
        </w:rPr>
        <w:t>технической, учебно- производственной, научной, культурной, спортивной, коррекционно- восстановительной, лечебно-оздоровительной и иных баз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77"/>
        </w:tabs>
        <w:ind w:right="108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привлечению дополнительных источников финансирования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68"/>
        </w:tabs>
        <w:ind w:right="109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организации и про</w:t>
      </w:r>
      <w:r w:rsidRPr="003036F7">
        <w:rPr>
          <w:sz w:val="24"/>
          <w:szCs w:val="24"/>
          <w:lang w:val="ru-RU"/>
        </w:rPr>
        <w:t>ведению мероприятий, направленных на охрану жизни и здоровья физических лиц в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67"/>
        </w:tabs>
        <w:spacing w:before="1"/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организация досуга и оздоровления обучающихся и сотрудников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14"/>
        </w:tabs>
        <w:ind w:right="106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социально-правовой защите обучающихся и сотрудников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56"/>
        </w:tabs>
        <w:spacing w:before="1"/>
        <w:ind w:right="107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финансирование сферы социально-бытового обслуживания сотрудников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осуществление благотворительной</w:t>
      </w:r>
      <w:r w:rsidRPr="003036F7">
        <w:rPr>
          <w:spacing w:val="-9"/>
          <w:sz w:val="24"/>
          <w:szCs w:val="24"/>
        </w:rPr>
        <w:t xml:space="preserve"> </w:t>
      </w:r>
      <w:r w:rsidRPr="003036F7">
        <w:rPr>
          <w:sz w:val="24"/>
          <w:szCs w:val="24"/>
        </w:rPr>
        <w:t>деятельности;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22"/>
        </w:tabs>
        <w:spacing w:before="1"/>
        <w:ind w:right="105" w:firstLine="708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содействие в создании оптимальных условий для обучения и воспитания обучающихся, в том числе детей-сирот, детей из малообеспеченных с</w:t>
      </w:r>
      <w:r w:rsidRPr="003036F7">
        <w:rPr>
          <w:color w:val="212121"/>
          <w:sz w:val="24"/>
          <w:szCs w:val="24"/>
          <w:lang w:val="ru-RU"/>
        </w:rPr>
        <w:t>емей, детей- инвалидов и</w:t>
      </w:r>
      <w:r w:rsidRPr="003036F7">
        <w:rPr>
          <w:color w:val="212121"/>
          <w:spacing w:val="-5"/>
          <w:sz w:val="24"/>
          <w:szCs w:val="24"/>
          <w:lang w:val="ru-RU"/>
        </w:rPr>
        <w:t xml:space="preserve"> </w:t>
      </w:r>
      <w:r w:rsidRPr="003036F7">
        <w:rPr>
          <w:color w:val="212121"/>
          <w:sz w:val="24"/>
          <w:szCs w:val="24"/>
          <w:lang w:val="ru-RU"/>
        </w:rPr>
        <w:t>т.д.;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32"/>
        </w:tabs>
        <w:spacing w:before="1"/>
        <w:ind w:right="104" w:firstLine="708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формирование предложений родительской общественности на виды образовательных услуг, в том числе</w:t>
      </w:r>
      <w:r w:rsidRPr="003036F7">
        <w:rPr>
          <w:color w:val="212121"/>
          <w:spacing w:val="-13"/>
          <w:sz w:val="24"/>
          <w:szCs w:val="24"/>
          <w:lang w:val="ru-RU"/>
        </w:rPr>
        <w:t xml:space="preserve"> </w:t>
      </w:r>
      <w:r w:rsidRPr="003036F7">
        <w:rPr>
          <w:color w:val="212121"/>
          <w:sz w:val="24"/>
          <w:szCs w:val="24"/>
          <w:lang w:val="ru-RU"/>
        </w:rPr>
        <w:t>дополнительных;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65"/>
        </w:tabs>
        <w:ind w:right="106" w:firstLine="708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содействие внедрению инновационных технологий в деятельность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1" w:lineRule="exact"/>
        <w:ind w:left="988" w:hanging="164"/>
        <w:jc w:val="left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участие в разработке и реализации програ</w:t>
      </w:r>
      <w:r w:rsidRPr="003036F7">
        <w:rPr>
          <w:color w:val="212121"/>
          <w:sz w:val="24"/>
          <w:szCs w:val="24"/>
          <w:lang w:val="ru-RU"/>
        </w:rPr>
        <w:t>ммы развития</w:t>
      </w:r>
      <w:r w:rsidRPr="003036F7">
        <w:rPr>
          <w:color w:val="212121"/>
          <w:spacing w:val="-11"/>
          <w:sz w:val="24"/>
          <w:szCs w:val="24"/>
          <w:lang w:val="ru-RU"/>
        </w:rPr>
        <w:t xml:space="preserve"> </w:t>
      </w:r>
      <w:r w:rsidRPr="003036F7">
        <w:rPr>
          <w:color w:val="212121"/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23"/>
        </w:tabs>
        <w:ind w:right="105" w:firstLine="708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оказание организационно-методической, информационной поддержки, пропаганда результатов работы Учреждения, содействие установлению и развитию социального</w:t>
      </w:r>
      <w:r w:rsidRPr="003036F7">
        <w:rPr>
          <w:color w:val="212121"/>
          <w:spacing w:val="-9"/>
          <w:sz w:val="24"/>
          <w:szCs w:val="24"/>
          <w:lang w:val="ru-RU"/>
        </w:rPr>
        <w:t xml:space="preserve"> </w:t>
      </w:r>
      <w:r w:rsidRPr="003036F7">
        <w:rPr>
          <w:color w:val="212121"/>
          <w:sz w:val="24"/>
          <w:szCs w:val="24"/>
          <w:lang w:val="ru-RU"/>
        </w:rPr>
        <w:t>партнерства;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66"/>
        </w:tabs>
        <w:ind w:right="106" w:firstLine="708"/>
        <w:rPr>
          <w:color w:val="212121"/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 положении о Попечительском совете Учреждения могут быть предусм</w:t>
      </w:r>
      <w:r w:rsidRPr="003036F7">
        <w:rPr>
          <w:sz w:val="24"/>
          <w:szCs w:val="24"/>
          <w:lang w:val="ru-RU"/>
        </w:rPr>
        <w:t>отрены иные задачи Попечительского совета, не противоречащие законодательству Российской Федерации, Республики Крым, другим нормативным правовым актам, а также уставу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3"/>
        <w:ind w:right="109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2.2 Основными направлениями деятельности Попечительского совета Учреждения яв</w:t>
      </w:r>
      <w:r w:rsidRPr="003036F7">
        <w:rPr>
          <w:sz w:val="24"/>
          <w:szCs w:val="24"/>
          <w:lang w:val="ru-RU"/>
        </w:rPr>
        <w:t>ляются: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11"/>
        </w:tabs>
        <w:ind w:right="104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финансирование и реализация перспективных инициатив и нововведений, новых информационных технологий, способствующих дальнейшему развитию различных видов и форм повышения квалификации и профессиональной переподготовки сотрудников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98"/>
        </w:tabs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развитию системы непрерывного экономического, духовного и нравственного воспитания обучающихся, сотрудников Учреждения, формированию их деловых и профессиональных</w:t>
      </w:r>
      <w:r w:rsidRPr="003036F7">
        <w:rPr>
          <w:spacing w:val="-1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качеств;</w:t>
      </w:r>
    </w:p>
    <w:p w:rsidR="005F3FBA" w:rsidRPr="003036F7" w:rsidRDefault="00A22887" w:rsidP="000343C1">
      <w:pPr>
        <w:pStyle w:val="a4"/>
        <w:numPr>
          <w:ilvl w:val="0"/>
          <w:numId w:val="3"/>
        </w:numPr>
        <w:tabs>
          <w:tab w:val="left" w:pos="1057"/>
        </w:tabs>
        <w:spacing w:before="35" w:line="322" w:lineRule="exact"/>
        <w:ind w:left="1056" w:right="105" w:firstLine="0"/>
        <w:jc w:val="left"/>
        <w:rPr>
          <w:sz w:val="24"/>
          <w:szCs w:val="24"/>
          <w:lang w:val="ru-RU"/>
        </w:rPr>
      </w:pPr>
      <w:proofErr w:type="gramStart"/>
      <w:r w:rsidRPr="003036F7">
        <w:rPr>
          <w:sz w:val="24"/>
          <w:szCs w:val="24"/>
          <w:lang w:val="ru-RU"/>
        </w:rPr>
        <w:t>содействие  в</w:t>
      </w:r>
      <w:proofErr w:type="gramEnd"/>
      <w:r w:rsidRPr="003036F7">
        <w:rPr>
          <w:sz w:val="24"/>
          <w:szCs w:val="24"/>
          <w:lang w:val="ru-RU"/>
        </w:rPr>
        <w:t xml:space="preserve">  привлечении  специалистов  из  организаций  и</w:t>
      </w:r>
      <w:r w:rsidR="003036F7" w:rsidRPr="003036F7">
        <w:rPr>
          <w:spacing w:val="4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учреждений</w:t>
      </w:r>
      <w:r w:rsidR="003036F7" w:rsidRPr="003036F7">
        <w:rPr>
          <w:sz w:val="24"/>
          <w:szCs w:val="24"/>
          <w:lang w:val="ru-RU"/>
        </w:rPr>
        <w:t xml:space="preserve">  </w:t>
      </w:r>
      <w:r w:rsidRPr="003036F7">
        <w:rPr>
          <w:sz w:val="24"/>
          <w:szCs w:val="24"/>
          <w:lang w:val="ru-RU"/>
        </w:rPr>
        <w:t>независимо от форм собственности для исследований и разработки</w:t>
      </w:r>
      <w:r w:rsidRPr="003036F7">
        <w:rPr>
          <w:sz w:val="24"/>
          <w:szCs w:val="24"/>
          <w:lang w:val="ru-RU"/>
        </w:rPr>
        <w:t xml:space="preserve"> новых  методов </w:t>
      </w:r>
      <w:r w:rsidR="003036F7" w:rsidRPr="003036F7">
        <w:rPr>
          <w:sz w:val="24"/>
          <w:szCs w:val="24"/>
          <w:lang w:val="ru-RU"/>
        </w:rPr>
        <w:t xml:space="preserve">и форм повышения квалификации и </w:t>
      </w:r>
      <w:r w:rsidRPr="003036F7">
        <w:rPr>
          <w:sz w:val="24"/>
          <w:szCs w:val="24"/>
          <w:lang w:val="ru-RU"/>
        </w:rPr>
        <w:t>профессиональной переподготовки сотрудников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18"/>
        </w:tabs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и</w:t>
      </w:r>
      <w:r w:rsidRPr="003036F7">
        <w:rPr>
          <w:sz w:val="24"/>
          <w:szCs w:val="24"/>
          <w:lang w:val="ru-RU"/>
        </w:rPr>
        <w:t>нициативное содействие установлению и развитию межрегионального и международного сотрудничества Учреждения по основным видам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деятельности;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97"/>
        </w:tabs>
        <w:spacing w:before="1"/>
        <w:ind w:right="104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ф</w:t>
      </w:r>
      <w:r w:rsidRPr="003036F7">
        <w:rPr>
          <w:sz w:val="24"/>
          <w:szCs w:val="24"/>
          <w:lang w:val="ru-RU"/>
        </w:rPr>
        <w:t>инансированию строительных объектов учебного, научного и социально-бытового назначения Учреждения, приобретению оборудования, материалов, средств вычислительной и организационной техники, необходимых для учебного процесса</w:t>
      </w:r>
      <w:r w:rsidRPr="003036F7">
        <w:rPr>
          <w:sz w:val="24"/>
          <w:szCs w:val="24"/>
          <w:lang w:val="ru-RU"/>
        </w:rPr>
        <w:t>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44"/>
        </w:tabs>
        <w:spacing w:before="1"/>
        <w:ind w:right="108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оказание содействия в организации финансирования нововведений, способствующих дальнейшему совершенствованию управления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Учреждением;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72"/>
        </w:tabs>
        <w:ind w:right="108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оказание содействия в улучшении качества предоставляемых Учреждением</w:t>
      </w:r>
      <w:r w:rsidRPr="003036F7">
        <w:rPr>
          <w:spacing w:val="-5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услуг;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07"/>
        </w:tabs>
        <w:spacing w:before="1"/>
        <w:ind w:right="111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lastRenderedPageBreak/>
        <w:t>оказание содействия в организации хозяйственной деятельности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пропаганда результатов деятельности</w:t>
      </w:r>
      <w:r w:rsidRPr="003036F7">
        <w:rPr>
          <w:spacing w:val="-9"/>
          <w:sz w:val="24"/>
          <w:szCs w:val="24"/>
        </w:rPr>
        <w:t xml:space="preserve"> </w:t>
      </w:r>
      <w:r w:rsidRPr="003036F7">
        <w:rPr>
          <w:sz w:val="24"/>
          <w:szCs w:val="24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88"/>
        </w:tabs>
        <w:spacing w:before="1"/>
        <w:ind w:right="104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в совершенствовании учебно-воспитательного</w:t>
      </w:r>
      <w:r w:rsidR="003036F7" w:rsidRPr="003036F7">
        <w:rPr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процесса в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07"/>
        </w:tabs>
        <w:ind w:right="109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в совершенствовании организации труда работников 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89"/>
        </w:tabs>
        <w:ind w:right="111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оказание содействия в повышении уровня социальной защищенности работников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23"/>
        </w:tabs>
        <w:spacing w:before="1"/>
        <w:ind w:right="110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в рассмотрении предложений, заявлений и жалоб гражд</w:t>
      </w:r>
      <w:r w:rsidRPr="003036F7">
        <w:rPr>
          <w:sz w:val="24"/>
          <w:szCs w:val="24"/>
          <w:lang w:val="ru-RU"/>
        </w:rPr>
        <w:t>ан по вопросам организации работы Учреждения и предоставления им услуг в области образования;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17"/>
        </w:tabs>
        <w:spacing w:before="1"/>
        <w:ind w:right="110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оказание содействия в разрешении конфликтных ситуаций, возникающих между работниками Учреждения и обслуживаемыми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гражданами;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75"/>
        </w:tabs>
        <w:ind w:right="107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разработка и внесение предложений в а</w:t>
      </w:r>
      <w:r w:rsidRPr="003036F7">
        <w:rPr>
          <w:sz w:val="24"/>
          <w:szCs w:val="24"/>
          <w:lang w:val="ru-RU"/>
        </w:rPr>
        <w:t>дминистрацию Учреждения, а также в органы государственной власти по вопросам защиты прав и интересов участников</w:t>
      </w:r>
      <w:r w:rsidRPr="003036F7">
        <w:rPr>
          <w:spacing w:val="-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1" w:lineRule="exact"/>
        <w:ind w:left="988" w:hanging="164"/>
        <w:jc w:val="left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создание фонда поддержки и развития</w:t>
      </w:r>
      <w:r w:rsidRPr="003036F7">
        <w:rPr>
          <w:spacing w:val="-11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09"/>
        </w:tabs>
        <w:ind w:right="111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организации питания и медицинского обслуживания обучающихся</w:t>
      </w:r>
      <w:r w:rsidRPr="003036F7">
        <w:rPr>
          <w:spacing w:val="-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89"/>
        </w:tabs>
        <w:ind w:right="110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содействие организации конкурсов, соревнований и других массовых мероприятий в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06"/>
        </w:tabs>
        <w:spacing w:before="1"/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оказание помощи обучающимся из малообеспеченных семей и обучающимся-сиротам, поддержка одаренных обучающихся, учреждение именных</w:t>
      </w:r>
      <w:r w:rsidRPr="003036F7">
        <w:rPr>
          <w:spacing w:val="-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стипендий;</w:t>
      </w:r>
    </w:p>
    <w:p w:rsidR="005F3FBA" w:rsidRDefault="00A22887">
      <w:pPr>
        <w:pStyle w:val="a4"/>
        <w:numPr>
          <w:ilvl w:val="0"/>
          <w:numId w:val="3"/>
        </w:numPr>
        <w:tabs>
          <w:tab w:val="left" w:pos="1287"/>
        </w:tabs>
        <w:spacing w:before="1"/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иные направления деятельн</w:t>
      </w:r>
      <w:r w:rsidRPr="003036F7">
        <w:rPr>
          <w:sz w:val="24"/>
          <w:szCs w:val="24"/>
          <w:lang w:val="ru-RU"/>
        </w:rPr>
        <w:t>ости Попечительского совета, не противоречащие законодательству Российской Федерации, Республики Крым, другим нормативным правовым актам, а также уставу</w:t>
      </w:r>
      <w:r w:rsidRPr="003036F7">
        <w:rPr>
          <w:spacing w:val="-17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3036F7" w:rsidRPr="003036F7" w:rsidRDefault="003036F7" w:rsidP="00A22887">
      <w:pPr>
        <w:pStyle w:val="a4"/>
        <w:tabs>
          <w:tab w:val="left" w:pos="1287"/>
        </w:tabs>
        <w:spacing w:before="1"/>
        <w:ind w:left="824" w:right="105" w:firstLine="0"/>
        <w:rPr>
          <w:sz w:val="24"/>
          <w:szCs w:val="24"/>
          <w:lang w:val="ru-RU"/>
        </w:rPr>
      </w:pPr>
    </w:p>
    <w:p w:rsidR="005F3FBA" w:rsidRPr="003036F7" w:rsidRDefault="00A22887" w:rsidP="003036F7">
      <w:pPr>
        <w:pStyle w:val="2"/>
        <w:numPr>
          <w:ilvl w:val="0"/>
          <w:numId w:val="4"/>
        </w:numPr>
        <w:tabs>
          <w:tab w:val="left" w:pos="1380"/>
        </w:tabs>
        <w:spacing w:before="38"/>
        <w:ind w:right="107" w:firstLine="851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 xml:space="preserve">Организация и порядок деятельности Попечительского совета 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22"/>
        </w:tabs>
        <w:ind w:right="107" w:firstLine="708"/>
        <w:jc w:val="both"/>
        <w:rPr>
          <w:color w:val="212121"/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</w:t>
      </w:r>
      <w:r w:rsidRPr="003036F7">
        <w:rPr>
          <w:sz w:val="24"/>
          <w:szCs w:val="24"/>
          <w:lang w:val="ru-RU"/>
        </w:rPr>
        <w:t>опечительский совет создается на весь срок деятельности Учреждения или на срок, определяемый уставом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44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Членами Попечительского совета могут быть граждане, представители организаций и учреждений независимо от форм собственности, органов государственной власти Российской Федерации, органов государственной власти Республики Крым, а также органов местного самоу</w:t>
      </w:r>
      <w:r w:rsidRPr="003036F7">
        <w:rPr>
          <w:sz w:val="24"/>
          <w:szCs w:val="24"/>
          <w:lang w:val="ru-RU"/>
        </w:rPr>
        <w:t>правления муниципальных образований в Республике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Крым.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40"/>
        </w:tabs>
        <w:spacing w:before="1"/>
        <w:ind w:right="110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Попечительский совет возглавляет председатель, которым по должности является руководитель</w:t>
      </w:r>
      <w:r w:rsidRPr="003036F7">
        <w:rPr>
          <w:spacing w:val="-9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2"/>
          <w:numId w:val="4"/>
        </w:numPr>
        <w:tabs>
          <w:tab w:val="left" w:pos="1525"/>
        </w:tabs>
        <w:spacing w:line="321" w:lineRule="exact"/>
        <w:ind w:hanging="700"/>
        <w:rPr>
          <w:sz w:val="24"/>
          <w:szCs w:val="24"/>
        </w:rPr>
      </w:pPr>
      <w:r w:rsidRPr="003036F7">
        <w:rPr>
          <w:sz w:val="24"/>
          <w:szCs w:val="24"/>
        </w:rPr>
        <w:t>Председатель Попечительского</w:t>
      </w:r>
      <w:r w:rsidRPr="003036F7">
        <w:rPr>
          <w:spacing w:val="-8"/>
          <w:sz w:val="24"/>
          <w:szCs w:val="24"/>
        </w:rPr>
        <w:t xml:space="preserve"> </w:t>
      </w:r>
      <w:r w:rsidRPr="003036F7">
        <w:rPr>
          <w:sz w:val="24"/>
          <w:szCs w:val="24"/>
        </w:rPr>
        <w:t>совета:</w:t>
      </w:r>
    </w:p>
    <w:p w:rsidR="005F3FBA" w:rsidRPr="003036F7" w:rsidRDefault="00A22887">
      <w:pPr>
        <w:pStyle w:val="a4"/>
        <w:numPr>
          <w:ilvl w:val="0"/>
          <w:numId w:val="2"/>
        </w:numPr>
        <w:tabs>
          <w:tab w:val="left" w:pos="1129"/>
        </w:tabs>
        <w:ind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созывает и координирует работу Попечительского</w:t>
      </w:r>
      <w:r w:rsidRPr="003036F7">
        <w:rPr>
          <w:spacing w:val="-1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совета;</w:t>
      </w:r>
    </w:p>
    <w:p w:rsidR="005F3FBA" w:rsidRPr="003036F7" w:rsidRDefault="00A22887">
      <w:pPr>
        <w:pStyle w:val="a4"/>
        <w:numPr>
          <w:ilvl w:val="0"/>
          <w:numId w:val="2"/>
        </w:numPr>
        <w:tabs>
          <w:tab w:val="left" w:pos="1129"/>
        </w:tabs>
        <w:spacing w:before="1" w:line="322" w:lineRule="exact"/>
        <w:ind w:left="112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организ</w:t>
      </w:r>
      <w:r w:rsidRPr="003036F7">
        <w:rPr>
          <w:sz w:val="24"/>
          <w:szCs w:val="24"/>
          <w:lang w:val="ru-RU"/>
        </w:rPr>
        <w:t>овует подготовку и проводит заседания Попечительского</w:t>
      </w:r>
      <w:r w:rsidRPr="003036F7">
        <w:rPr>
          <w:spacing w:val="-15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совета;</w:t>
      </w:r>
    </w:p>
    <w:p w:rsidR="005F3FBA" w:rsidRPr="003036F7" w:rsidRDefault="00A22887">
      <w:pPr>
        <w:pStyle w:val="a4"/>
        <w:numPr>
          <w:ilvl w:val="0"/>
          <w:numId w:val="2"/>
        </w:numPr>
        <w:tabs>
          <w:tab w:val="left" w:pos="1129"/>
        </w:tabs>
        <w:spacing w:line="322" w:lineRule="exact"/>
        <w:ind w:left="1128"/>
        <w:rPr>
          <w:sz w:val="24"/>
          <w:szCs w:val="24"/>
        </w:rPr>
      </w:pPr>
      <w:r w:rsidRPr="003036F7">
        <w:rPr>
          <w:sz w:val="24"/>
          <w:szCs w:val="24"/>
        </w:rPr>
        <w:t>утверждает решения Попечительского</w:t>
      </w:r>
      <w:r w:rsidRPr="003036F7">
        <w:rPr>
          <w:spacing w:val="-11"/>
          <w:sz w:val="24"/>
          <w:szCs w:val="24"/>
        </w:rPr>
        <w:t xml:space="preserve"> </w:t>
      </w:r>
      <w:r w:rsidRPr="003036F7">
        <w:rPr>
          <w:sz w:val="24"/>
          <w:szCs w:val="24"/>
        </w:rPr>
        <w:t>совета;</w:t>
      </w:r>
    </w:p>
    <w:p w:rsidR="005F3FBA" w:rsidRPr="003036F7" w:rsidRDefault="00A22887">
      <w:pPr>
        <w:pStyle w:val="a4"/>
        <w:numPr>
          <w:ilvl w:val="0"/>
          <w:numId w:val="2"/>
        </w:numPr>
        <w:tabs>
          <w:tab w:val="left" w:pos="1359"/>
        </w:tabs>
        <w:ind w:right="104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определяет функции заместителя, секретаря и других членов Попечительского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совета;</w:t>
      </w:r>
    </w:p>
    <w:p w:rsidR="005F3FBA" w:rsidRPr="003036F7" w:rsidRDefault="00A22887">
      <w:pPr>
        <w:pStyle w:val="a4"/>
        <w:numPr>
          <w:ilvl w:val="0"/>
          <w:numId w:val="2"/>
        </w:numPr>
        <w:tabs>
          <w:tab w:val="left" w:pos="1241"/>
        </w:tabs>
        <w:ind w:right="111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предсталяет Попечительский совет в отношениях с предприятиями, учрежд</w:t>
      </w:r>
      <w:r w:rsidRPr="003036F7">
        <w:rPr>
          <w:sz w:val="24"/>
          <w:szCs w:val="24"/>
          <w:lang w:val="ru-RU"/>
        </w:rPr>
        <w:t>ениями и организациями по вопросам, отнесенным к его</w:t>
      </w:r>
      <w:r w:rsidRPr="003036F7">
        <w:rPr>
          <w:spacing w:val="-19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полномочиям.</w:t>
      </w:r>
    </w:p>
    <w:p w:rsidR="005F3FBA" w:rsidRPr="003036F7" w:rsidRDefault="00A22887">
      <w:pPr>
        <w:pStyle w:val="a3"/>
        <w:spacing w:before="1"/>
        <w:ind w:right="111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Председатель Попечительского совета имеет право делегировать свои полномочия членам попечительского совета.</w:t>
      </w:r>
    </w:p>
    <w:p w:rsidR="005F3FBA" w:rsidRPr="003036F7" w:rsidRDefault="00A22887">
      <w:pPr>
        <w:pStyle w:val="a3"/>
        <w:ind w:right="1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3.3.2 Из числа членов Попечительского совета избираются заместитель председателя П</w:t>
      </w:r>
      <w:r w:rsidRPr="003036F7">
        <w:rPr>
          <w:sz w:val="24"/>
          <w:szCs w:val="24"/>
          <w:lang w:val="ru-RU"/>
        </w:rPr>
        <w:t>опечительского совета и секретарь Попечительского совета. Заместитель председателя и секретарь избираются на первом заседании Попечительского совета большинством голосов при открытом голосовании и утверждаются председателем Учреждения. Срок полномочий заме</w:t>
      </w:r>
      <w:r w:rsidRPr="003036F7">
        <w:rPr>
          <w:sz w:val="24"/>
          <w:szCs w:val="24"/>
          <w:lang w:val="ru-RU"/>
        </w:rPr>
        <w:t>стителя председателя и секретаря определяется положением о Попечительском совете, но не должен превышать 3 года.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335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Число членов Попечительского совета является произвольным, зависит от количества попечителей Учреждения и определяется Положением о Попечительском совете или уставом</w:t>
      </w:r>
      <w:r w:rsidRPr="003036F7">
        <w:rPr>
          <w:spacing w:val="-9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411"/>
        </w:tabs>
        <w:ind w:right="109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 xml:space="preserve">Состав членов Попечительского совета как органа самоуправления учреждения </w:t>
      </w:r>
      <w:r w:rsidRPr="003036F7">
        <w:rPr>
          <w:sz w:val="24"/>
          <w:szCs w:val="24"/>
          <w:lang w:val="ru-RU"/>
        </w:rPr>
        <w:lastRenderedPageBreak/>
        <w:t>утве</w:t>
      </w:r>
      <w:r w:rsidRPr="003036F7">
        <w:rPr>
          <w:sz w:val="24"/>
          <w:szCs w:val="24"/>
          <w:lang w:val="ru-RU"/>
        </w:rPr>
        <w:t>рждается приказом по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Учреждению.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402"/>
        </w:tabs>
        <w:ind w:right="107" w:firstLine="708"/>
        <w:jc w:val="both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 xml:space="preserve">Председатель и члены Попечительского совета осуществляют свою деятельность безвозмездно. </w:t>
      </w:r>
      <w:r w:rsidRPr="003036F7">
        <w:rPr>
          <w:sz w:val="24"/>
          <w:szCs w:val="24"/>
        </w:rPr>
        <w:t>Расходы, возникшие в результате исполнения обязанностей, не</w:t>
      </w:r>
      <w:r w:rsidRPr="003036F7">
        <w:rPr>
          <w:spacing w:val="-6"/>
          <w:sz w:val="24"/>
          <w:szCs w:val="24"/>
        </w:rPr>
        <w:t xml:space="preserve"> </w:t>
      </w:r>
      <w:r w:rsidRPr="003036F7">
        <w:rPr>
          <w:sz w:val="24"/>
          <w:szCs w:val="24"/>
        </w:rPr>
        <w:t>возмещаются.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396"/>
        </w:tabs>
        <w:ind w:right="109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Новые представители могут быть приняты в Попечительский совет</w:t>
      </w:r>
      <w:r w:rsidRPr="003036F7">
        <w:rPr>
          <w:sz w:val="24"/>
          <w:szCs w:val="24"/>
          <w:lang w:val="ru-RU"/>
        </w:rPr>
        <w:t xml:space="preserve"> только при условии, что за их кандидатуры проголосовало более половины присутствующих на заседании членов Попечительского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345"/>
        </w:tabs>
        <w:ind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Кандидатуры в состав Попечительского совета выдвигаются на общем собрании работников Учреждения или по собственной инициативе</w:t>
      </w:r>
      <w:r w:rsidRPr="003036F7">
        <w:rPr>
          <w:sz w:val="24"/>
          <w:szCs w:val="24"/>
          <w:lang w:val="ru-RU"/>
        </w:rPr>
        <w:t xml:space="preserve"> путем подачи письменного</w:t>
      </w:r>
      <w:r w:rsidRPr="003036F7">
        <w:rPr>
          <w:spacing w:val="-5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заявления.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600"/>
        </w:tabs>
        <w:spacing w:before="35"/>
        <w:ind w:right="110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Выход из Попечительского совета осуществляется членом Попечительского совета путем подачи письменного</w:t>
      </w:r>
      <w:r w:rsidRPr="003036F7">
        <w:rPr>
          <w:spacing w:val="-1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заявления.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542"/>
        </w:tabs>
        <w:spacing w:before="1"/>
        <w:ind w:right="102" w:firstLine="708"/>
        <w:jc w:val="both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>Решения Попечительского совета принимаются на его заседаниях, которые проводятся ежеквартально согласно плану работы. Внеочередное заседание может быть созвано председателем Попечительского совета по мере необходимости либо по требованию членов Попечительс</w:t>
      </w:r>
      <w:r w:rsidRPr="003036F7">
        <w:rPr>
          <w:sz w:val="24"/>
          <w:szCs w:val="24"/>
          <w:lang w:val="ru-RU"/>
        </w:rPr>
        <w:t xml:space="preserve">кого совета или учредителя (учредителей). </w:t>
      </w:r>
      <w:r w:rsidRPr="003036F7">
        <w:rPr>
          <w:sz w:val="24"/>
          <w:szCs w:val="24"/>
        </w:rPr>
        <w:t>В период между заседаниями руководство Попечительским советом осуществляет</w:t>
      </w:r>
      <w:r w:rsidRPr="003036F7">
        <w:rPr>
          <w:spacing w:val="-11"/>
          <w:sz w:val="24"/>
          <w:szCs w:val="24"/>
        </w:rPr>
        <w:t xml:space="preserve"> </w:t>
      </w:r>
      <w:r w:rsidRPr="003036F7">
        <w:rPr>
          <w:sz w:val="24"/>
          <w:szCs w:val="24"/>
        </w:rPr>
        <w:t>председатель.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459"/>
        </w:tabs>
        <w:spacing w:before="1"/>
        <w:ind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Заседание Попечительского совета является правомочным, если на нем присутствует большинство от числа всех членов Попечительск</w:t>
      </w:r>
      <w:r w:rsidRPr="003036F7">
        <w:rPr>
          <w:sz w:val="24"/>
          <w:szCs w:val="24"/>
          <w:lang w:val="ru-RU"/>
        </w:rPr>
        <w:t>ого</w:t>
      </w:r>
      <w:r w:rsidRPr="003036F7">
        <w:rPr>
          <w:spacing w:val="-1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совета.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597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Решение Попечительского совета принимается путем открытого голосования большинством голосов присутствующих на заседании членов Попечительского совета. В случае равенства голосов "за" и "против" решающим является голос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председательствующего.</w:t>
      </w:r>
    </w:p>
    <w:p w:rsidR="005F3FBA" w:rsidRPr="003036F7" w:rsidRDefault="00A22887">
      <w:pPr>
        <w:pStyle w:val="a4"/>
        <w:numPr>
          <w:ilvl w:val="1"/>
          <w:numId w:val="1"/>
        </w:numPr>
        <w:tabs>
          <w:tab w:val="left" w:pos="1504"/>
        </w:tabs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Решение Попечительского совета оформляется протоколом, который подписывается председательствующим и секретарем, ведущим протокол заседания. Решение Попечительного совета в семидневный срок доводится до сведения руководства и коллектива Учреждения, заинтере</w:t>
      </w:r>
      <w:r w:rsidRPr="003036F7">
        <w:rPr>
          <w:sz w:val="24"/>
          <w:szCs w:val="24"/>
          <w:lang w:val="ru-RU"/>
        </w:rPr>
        <w:t>сованных лиц, а также общественности.</w:t>
      </w:r>
    </w:p>
    <w:p w:rsidR="005F3FBA" w:rsidRPr="003036F7" w:rsidRDefault="005F3FBA">
      <w:pPr>
        <w:pStyle w:val="a3"/>
        <w:spacing w:before="2"/>
        <w:ind w:left="0" w:firstLine="0"/>
        <w:jc w:val="left"/>
        <w:rPr>
          <w:sz w:val="24"/>
          <w:szCs w:val="24"/>
          <w:lang w:val="ru-RU"/>
        </w:rPr>
      </w:pPr>
    </w:p>
    <w:p w:rsidR="005F3FBA" w:rsidRPr="003036F7" w:rsidRDefault="00A22887" w:rsidP="003036F7">
      <w:pPr>
        <w:pStyle w:val="2"/>
        <w:numPr>
          <w:ilvl w:val="0"/>
          <w:numId w:val="4"/>
        </w:numPr>
        <w:tabs>
          <w:tab w:val="left" w:pos="1243"/>
        </w:tabs>
        <w:spacing w:before="1"/>
        <w:ind w:right="105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Права и обязанности попечительского совета государственного (муниципального) образовательного (научного)</w:t>
      </w:r>
      <w:r w:rsidRPr="003036F7">
        <w:rPr>
          <w:spacing w:val="-12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32"/>
        </w:tabs>
        <w:ind w:right="110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</w:t>
      </w:r>
      <w:r w:rsidRPr="003036F7">
        <w:rPr>
          <w:sz w:val="24"/>
          <w:szCs w:val="24"/>
          <w:lang w:val="ru-RU"/>
        </w:rPr>
        <w:t>рава, предоставляемые Попечительскому совету, определяются в положении о Попечительском совете и не</w:t>
      </w:r>
      <w:r w:rsidRPr="003036F7">
        <w:rPr>
          <w:sz w:val="24"/>
          <w:szCs w:val="24"/>
          <w:lang w:val="ru-RU"/>
        </w:rPr>
        <w:t xml:space="preserve"> могут противоречить действующему законодательству.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00"/>
        </w:tabs>
        <w:ind w:right="108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Для осуществления возложенных функций Попечительскому совету предоставлены следующие</w:t>
      </w:r>
      <w:r w:rsidRPr="003036F7">
        <w:rPr>
          <w:spacing w:val="-9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права: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53"/>
        </w:tabs>
        <w:ind w:right="106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создавать комиссии, инициативные и иные группы для решения задач, которые стоят перед Попечительским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советом;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27"/>
        </w:tabs>
        <w:ind w:right="105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вх</w:t>
      </w:r>
      <w:r w:rsidRPr="003036F7">
        <w:rPr>
          <w:sz w:val="24"/>
          <w:szCs w:val="24"/>
          <w:lang w:val="ru-RU"/>
        </w:rPr>
        <w:t>одить в состав органов управления Учреждения с правом совещательного</w:t>
      </w:r>
      <w:r w:rsidRPr="003036F7">
        <w:rPr>
          <w:spacing w:val="-5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голоса;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81"/>
        </w:tabs>
        <w:ind w:right="110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принимать участие в рассмотрении обращений граждан по вопросам, касающимся работы Учреждения, с целью содействия их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решению;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38"/>
        </w:tabs>
        <w:spacing w:before="1"/>
        <w:ind w:right="104" w:firstLine="708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>способствовать целесообразному расходованию бюджетных средств, выделяемых на содержание Учреждения, а также средств, передаваемых Учреждению гражданами и юридическими лицами в качестве добровольных пожертвований и даров. В случае их нецелевого использовани</w:t>
      </w:r>
      <w:r w:rsidRPr="003036F7">
        <w:rPr>
          <w:sz w:val="24"/>
          <w:szCs w:val="24"/>
          <w:lang w:val="ru-RU"/>
        </w:rPr>
        <w:t xml:space="preserve">я и расходования информировать об этом органы, осуществляющие контроль за деятельностью </w:t>
      </w:r>
      <w:r w:rsidRPr="003036F7">
        <w:rPr>
          <w:sz w:val="24"/>
          <w:szCs w:val="24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153"/>
        </w:tabs>
        <w:spacing w:before="1"/>
        <w:ind w:right="108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вносить предложения в администрацию Учреждения по вопросам совершенствования его деятельности в сфере образования, укрепления кадрового состава Учреждения и</w:t>
      </w:r>
      <w:r w:rsidRPr="003036F7">
        <w:rPr>
          <w:sz w:val="24"/>
          <w:szCs w:val="24"/>
          <w:lang w:val="ru-RU"/>
        </w:rPr>
        <w:t xml:space="preserve"> развития его материально-технической</w:t>
      </w:r>
      <w:r w:rsidRPr="003036F7">
        <w:rPr>
          <w:spacing w:val="-9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базы;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16"/>
        </w:tabs>
        <w:spacing w:before="1"/>
        <w:ind w:right="109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обращаться в государственные органы за консультационной и методической помощью по вопросам, относящимся к сфере его</w:t>
      </w:r>
      <w:r w:rsidRPr="003036F7">
        <w:rPr>
          <w:spacing w:val="-21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деятельности;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87"/>
        </w:tabs>
        <w:spacing w:before="35"/>
        <w:ind w:right="109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принимать участие в конференциях, совещаниях, семинарах, а также выс</w:t>
      </w:r>
      <w:r w:rsidRPr="003036F7">
        <w:rPr>
          <w:sz w:val="24"/>
          <w:szCs w:val="24"/>
          <w:lang w:val="ru-RU"/>
        </w:rPr>
        <w:t>тупать в средствах массовой информации по вопросам предоставления Учреждением услуг в сфере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образования;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1" w:lineRule="exact"/>
        <w:ind w:left="988" w:hanging="164"/>
        <w:jc w:val="left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участвовать в проверке деятельности</w:t>
      </w:r>
      <w:r w:rsidRPr="003036F7">
        <w:rPr>
          <w:spacing w:val="-7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63"/>
        </w:tabs>
        <w:ind w:right="106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запрашивать информацию у руководства Учреждения о ходе и итогах реализации программы развития образован</w:t>
      </w:r>
      <w:r w:rsidRPr="003036F7">
        <w:rPr>
          <w:sz w:val="24"/>
          <w:szCs w:val="24"/>
          <w:lang w:val="ru-RU"/>
        </w:rPr>
        <w:t>ия, о поступлении и расходовании финансовых и материальных</w:t>
      </w:r>
      <w:r w:rsidRPr="003036F7">
        <w:rPr>
          <w:spacing w:val="-8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средств;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вносить предложения в план работы</w:t>
      </w:r>
      <w:r w:rsidRPr="003036F7">
        <w:rPr>
          <w:spacing w:val="-6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before="1" w:line="322" w:lineRule="exact"/>
        <w:ind w:left="988" w:hanging="16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учреждать фонд развития</w:t>
      </w:r>
      <w:r w:rsidRPr="003036F7">
        <w:rPr>
          <w:spacing w:val="-8"/>
          <w:sz w:val="24"/>
          <w:szCs w:val="24"/>
        </w:rPr>
        <w:t xml:space="preserve"> </w:t>
      </w:r>
      <w:r w:rsidRPr="003036F7">
        <w:rPr>
          <w:sz w:val="24"/>
          <w:szCs w:val="24"/>
        </w:rPr>
        <w:t>образования;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039"/>
        </w:tabs>
        <w:ind w:right="111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lastRenderedPageBreak/>
        <w:t xml:space="preserve">получать общую информацию о деятельности Учреждения, </w:t>
      </w:r>
      <w:proofErr w:type="gramStart"/>
      <w:r w:rsidRPr="003036F7">
        <w:rPr>
          <w:sz w:val="24"/>
          <w:szCs w:val="24"/>
          <w:lang w:val="ru-RU"/>
        </w:rPr>
        <w:t>разъяснения  по</w:t>
      </w:r>
      <w:proofErr w:type="gramEnd"/>
      <w:r w:rsidRPr="003036F7">
        <w:rPr>
          <w:sz w:val="24"/>
          <w:szCs w:val="24"/>
          <w:lang w:val="ru-RU"/>
        </w:rPr>
        <w:t xml:space="preserve"> организации образовательного (научного)</w:t>
      </w:r>
      <w:r w:rsidRPr="003036F7">
        <w:rPr>
          <w:spacing w:val="-1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процесса.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15"/>
        </w:tabs>
        <w:spacing w:before="1" w:line="322" w:lineRule="exact"/>
        <w:ind w:left="1314" w:hanging="490"/>
        <w:rPr>
          <w:sz w:val="24"/>
          <w:szCs w:val="24"/>
        </w:rPr>
      </w:pPr>
      <w:r w:rsidRPr="003036F7">
        <w:rPr>
          <w:sz w:val="24"/>
          <w:szCs w:val="24"/>
        </w:rPr>
        <w:t>Члены попечительского совета</w:t>
      </w:r>
      <w:r w:rsidRPr="003036F7">
        <w:rPr>
          <w:spacing w:val="-9"/>
          <w:sz w:val="24"/>
          <w:szCs w:val="24"/>
        </w:rPr>
        <w:t xml:space="preserve"> </w:t>
      </w:r>
      <w:r w:rsidRPr="003036F7">
        <w:rPr>
          <w:sz w:val="24"/>
          <w:szCs w:val="24"/>
        </w:rPr>
        <w:t>обязаны: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соблюдать настоящее</w:t>
      </w:r>
      <w:r w:rsidRPr="003036F7">
        <w:rPr>
          <w:spacing w:val="-7"/>
          <w:sz w:val="24"/>
          <w:szCs w:val="24"/>
        </w:rPr>
        <w:t xml:space="preserve"> </w:t>
      </w:r>
      <w:r w:rsidRPr="003036F7">
        <w:rPr>
          <w:sz w:val="24"/>
          <w:szCs w:val="24"/>
        </w:rPr>
        <w:t>Положение;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руководствоваться уставом</w:t>
      </w:r>
      <w:r w:rsidRPr="003036F7">
        <w:rPr>
          <w:spacing w:val="-6"/>
          <w:sz w:val="24"/>
          <w:szCs w:val="24"/>
        </w:rPr>
        <w:t xml:space="preserve"> </w:t>
      </w:r>
      <w:r w:rsidRPr="003036F7">
        <w:rPr>
          <w:sz w:val="24"/>
          <w:szCs w:val="24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ind w:left="988" w:hanging="164"/>
        <w:jc w:val="left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взаимодействовать с другими органами</w:t>
      </w:r>
      <w:r w:rsidRPr="003036F7">
        <w:rPr>
          <w:spacing w:val="-1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91"/>
        </w:tabs>
        <w:spacing w:before="1"/>
        <w:ind w:right="111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защищать интересы родителей и ученического (студенческого) сообщества в</w:t>
      </w:r>
      <w:r w:rsidRPr="003036F7">
        <w:rPr>
          <w:spacing w:val="-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Учреждении;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1276"/>
        </w:tabs>
        <w:ind w:right="110" w:firstLine="708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контролировать целевое использование внебюджетных средств Учреждения, выделяемых по линии фонда</w:t>
      </w:r>
      <w:r w:rsidRPr="003036F7">
        <w:rPr>
          <w:spacing w:val="-12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попечителей;</w:t>
      </w:r>
    </w:p>
    <w:p w:rsidR="005F3FBA" w:rsidRPr="003036F7" w:rsidRDefault="00A22887">
      <w:pPr>
        <w:pStyle w:val="a4"/>
        <w:numPr>
          <w:ilvl w:val="0"/>
          <w:numId w:val="3"/>
        </w:numPr>
        <w:tabs>
          <w:tab w:val="left" w:pos="988"/>
        </w:tabs>
        <w:spacing w:line="322" w:lineRule="exact"/>
        <w:ind w:left="988" w:hanging="164"/>
        <w:jc w:val="left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принимать акти</w:t>
      </w:r>
      <w:r w:rsidRPr="003036F7">
        <w:rPr>
          <w:sz w:val="24"/>
          <w:szCs w:val="24"/>
          <w:lang w:val="ru-RU"/>
        </w:rPr>
        <w:t>вное участие в мероприятиях</w:t>
      </w:r>
      <w:r w:rsidRPr="003036F7">
        <w:rPr>
          <w:spacing w:val="-12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5F3FBA">
      <w:pPr>
        <w:pStyle w:val="a3"/>
        <w:ind w:left="0" w:firstLine="0"/>
        <w:jc w:val="left"/>
        <w:rPr>
          <w:sz w:val="24"/>
          <w:szCs w:val="24"/>
          <w:lang w:val="ru-RU"/>
        </w:rPr>
      </w:pPr>
    </w:p>
    <w:p w:rsidR="005F3FBA" w:rsidRPr="003036F7" w:rsidRDefault="00A22887" w:rsidP="003036F7">
      <w:pPr>
        <w:pStyle w:val="2"/>
        <w:numPr>
          <w:ilvl w:val="0"/>
          <w:numId w:val="4"/>
        </w:numPr>
        <w:tabs>
          <w:tab w:val="left" w:pos="1111"/>
        </w:tabs>
        <w:ind w:right="106" w:firstLine="708"/>
        <w:jc w:val="both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Порядок привлечения и использования финансовых и материальных ресурсов Попечительского совета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36"/>
        </w:tabs>
        <w:ind w:right="107" w:firstLine="708"/>
        <w:jc w:val="both"/>
        <w:rPr>
          <w:color w:val="212121"/>
          <w:sz w:val="24"/>
          <w:szCs w:val="24"/>
          <w:lang w:val="ru-RU"/>
        </w:rPr>
      </w:pPr>
      <w:r w:rsidRPr="003036F7">
        <w:rPr>
          <w:color w:val="212121"/>
          <w:sz w:val="24"/>
          <w:szCs w:val="24"/>
          <w:lang w:val="ru-RU"/>
        </w:rPr>
        <w:t>В</w:t>
      </w:r>
      <w:r w:rsidRPr="003036F7">
        <w:rPr>
          <w:color w:val="212121"/>
          <w:sz w:val="24"/>
          <w:szCs w:val="24"/>
          <w:lang w:val="ru-RU"/>
        </w:rPr>
        <w:t xml:space="preserve"> случае создания Попечительского совета без образования юридического лица бухгалтерский отчет его деятельности осуществляется по обычному порядку учета внебюджетной деятельности образовательного (научного)</w:t>
      </w:r>
      <w:r w:rsidRPr="003036F7">
        <w:rPr>
          <w:color w:val="212121"/>
          <w:spacing w:val="-5"/>
          <w:sz w:val="24"/>
          <w:szCs w:val="24"/>
          <w:lang w:val="ru-RU"/>
        </w:rPr>
        <w:t xml:space="preserve"> </w:t>
      </w:r>
      <w:r w:rsidRPr="003036F7">
        <w:rPr>
          <w:color w:val="212121"/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547"/>
        </w:tabs>
        <w:ind w:right="104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 случае создания Попечительского сов</w:t>
      </w:r>
      <w:r w:rsidRPr="003036F7">
        <w:rPr>
          <w:sz w:val="24"/>
          <w:szCs w:val="24"/>
          <w:lang w:val="ru-RU"/>
        </w:rPr>
        <w:t>ета с образованием юридического лица, т.е. в форме некоммерческой организации, учет ведется согласно действующему законодательству Российской Федерации, регулирующему бухгалтерский и налоговый</w:t>
      </w:r>
      <w:r w:rsidRPr="003036F7">
        <w:rPr>
          <w:spacing w:val="-12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отчеты.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17"/>
        </w:tabs>
        <w:ind w:right="106" w:firstLine="708"/>
        <w:jc w:val="both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>Фонд поддержки и развития образовательного учреждения (</w:t>
      </w:r>
      <w:r w:rsidRPr="003036F7">
        <w:rPr>
          <w:sz w:val="24"/>
          <w:szCs w:val="24"/>
          <w:lang w:val="ru-RU"/>
        </w:rPr>
        <w:t xml:space="preserve">далее Фонд) создается по решению </w:t>
      </w:r>
      <w:r w:rsidRPr="003036F7">
        <w:rPr>
          <w:sz w:val="24"/>
          <w:szCs w:val="24"/>
        </w:rPr>
        <w:t>Попечительского</w:t>
      </w:r>
      <w:r w:rsidRPr="003036F7">
        <w:rPr>
          <w:spacing w:val="-10"/>
          <w:sz w:val="24"/>
          <w:szCs w:val="24"/>
        </w:rPr>
        <w:t xml:space="preserve"> </w:t>
      </w:r>
      <w:r w:rsidRPr="003036F7">
        <w:rPr>
          <w:sz w:val="24"/>
          <w:szCs w:val="24"/>
        </w:rPr>
        <w:t>совета.</w:t>
      </w:r>
    </w:p>
    <w:p w:rsidR="005F3FBA" w:rsidRPr="003036F7" w:rsidRDefault="00A22887">
      <w:pPr>
        <w:pStyle w:val="a4"/>
        <w:numPr>
          <w:ilvl w:val="2"/>
          <w:numId w:val="4"/>
        </w:numPr>
        <w:tabs>
          <w:tab w:val="left" w:pos="1682"/>
        </w:tabs>
        <w:ind w:left="116" w:right="107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Цель создания Фонда - концентрация внебюджетных средств, поступающих в образовательное (научное) учреждение от юридических и физических лиц и их адресное</w:t>
      </w:r>
      <w:r w:rsidRPr="003036F7">
        <w:rPr>
          <w:spacing w:val="-11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использование.</w:t>
      </w:r>
    </w:p>
    <w:p w:rsidR="005F3FBA" w:rsidRPr="003036F7" w:rsidRDefault="00A22887">
      <w:pPr>
        <w:pStyle w:val="a4"/>
        <w:numPr>
          <w:ilvl w:val="2"/>
          <w:numId w:val="4"/>
        </w:numPr>
        <w:tabs>
          <w:tab w:val="left" w:pos="1555"/>
        </w:tabs>
        <w:ind w:left="116" w:right="103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Средства Фонда используются на</w:t>
      </w:r>
      <w:r w:rsidRPr="003036F7">
        <w:rPr>
          <w:sz w:val="24"/>
          <w:szCs w:val="24"/>
          <w:lang w:val="ru-RU"/>
        </w:rPr>
        <w:t xml:space="preserve"> развитие материально-технической базы учреждения, обновление библиотечных фондов, финансирование социальных и социально-культурных мероприятий, направленных на улучшение условий труда, быта и отдыха учащихся и работников Учреждения, и другие мероприятия.</w:t>
      </w:r>
    </w:p>
    <w:p w:rsidR="005F3FBA" w:rsidRPr="003036F7" w:rsidRDefault="00A22887">
      <w:pPr>
        <w:pStyle w:val="a4"/>
        <w:numPr>
          <w:ilvl w:val="2"/>
          <w:numId w:val="4"/>
        </w:numPr>
        <w:tabs>
          <w:tab w:val="left" w:pos="1561"/>
        </w:tabs>
        <w:spacing w:before="1"/>
        <w:ind w:left="116" w:right="108" w:firstLine="708"/>
        <w:jc w:val="both"/>
        <w:rPr>
          <w:sz w:val="24"/>
          <w:szCs w:val="24"/>
        </w:rPr>
      </w:pPr>
      <w:r w:rsidRPr="003036F7">
        <w:rPr>
          <w:sz w:val="24"/>
          <w:szCs w:val="24"/>
          <w:lang w:val="ru-RU"/>
        </w:rPr>
        <w:t xml:space="preserve">Фонд осуществляет учет исполнения средств доходов и расходов по средствам, полученным за счет внебюджетных источников, в соответствии с законодательством Российской Федерации. </w:t>
      </w:r>
      <w:r w:rsidRPr="003036F7">
        <w:rPr>
          <w:sz w:val="24"/>
          <w:szCs w:val="24"/>
        </w:rPr>
        <w:t>Фонд расходует средства,</w:t>
      </w:r>
      <w:r w:rsidRPr="003036F7">
        <w:rPr>
          <w:spacing w:val="16"/>
          <w:sz w:val="24"/>
          <w:szCs w:val="24"/>
        </w:rPr>
        <w:t xml:space="preserve"> </w:t>
      </w:r>
      <w:r w:rsidRPr="003036F7">
        <w:rPr>
          <w:sz w:val="24"/>
          <w:szCs w:val="24"/>
        </w:rPr>
        <w:t>полученные</w:t>
      </w:r>
    </w:p>
    <w:p w:rsidR="005F3FBA" w:rsidRPr="003036F7" w:rsidRDefault="00A22887">
      <w:pPr>
        <w:pStyle w:val="a3"/>
        <w:spacing w:before="35"/>
        <w:ind w:right="105" w:firstLine="0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за счет внебюджетных источников, по целевому назначению в соответствии с действующим законодательством и в меру выполнения мероприятий, предусмотренных сметами доходов и расходов. Надзор за деятельностью Фонда осуществляется Попечительским советом.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356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В целях контроля за целевым использованием средств внебюджетных средств Учреждения Попечительский совет вправе создавать ревизионные комиссии. Комиссии создаются из числа членов Попечительского совета.  Решение о создании ревизионной комиссии принимаются в</w:t>
      </w:r>
      <w:r w:rsidRPr="003036F7">
        <w:rPr>
          <w:sz w:val="24"/>
          <w:szCs w:val="24"/>
          <w:lang w:val="ru-RU"/>
        </w:rPr>
        <w:t xml:space="preserve"> общем</w:t>
      </w:r>
      <w:r w:rsidRPr="003036F7">
        <w:rPr>
          <w:spacing w:val="-20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порядке.</w:t>
      </w:r>
    </w:p>
    <w:p w:rsidR="005F3FBA" w:rsidRPr="003036F7" w:rsidRDefault="005F3FBA">
      <w:pPr>
        <w:pStyle w:val="a3"/>
        <w:spacing w:before="4"/>
        <w:ind w:left="0" w:firstLine="0"/>
        <w:jc w:val="left"/>
        <w:rPr>
          <w:sz w:val="24"/>
          <w:szCs w:val="24"/>
          <w:lang w:val="ru-RU"/>
        </w:rPr>
      </w:pPr>
    </w:p>
    <w:p w:rsidR="005F3FBA" w:rsidRPr="003036F7" w:rsidRDefault="00A22887" w:rsidP="003036F7">
      <w:pPr>
        <w:pStyle w:val="2"/>
        <w:numPr>
          <w:ilvl w:val="0"/>
          <w:numId w:val="4"/>
        </w:numPr>
        <w:tabs>
          <w:tab w:val="left" w:pos="1105"/>
        </w:tabs>
        <w:ind w:left="1104"/>
        <w:jc w:val="left"/>
        <w:rPr>
          <w:sz w:val="24"/>
          <w:szCs w:val="24"/>
        </w:rPr>
      </w:pPr>
      <w:r w:rsidRPr="003036F7">
        <w:rPr>
          <w:sz w:val="24"/>
          <w:szCs w:val="24"/>
        </w:rPr>
        <w:t>Заключительные</w:t>
      </w:r>
      <w:r w:rsidRPr="003036F7">
        <w:rPr>
          <w:spacing w:val="-6"/>
          <w:sz w:val="24"/>
          <w:szCs w:val="24"/>
        </w:rPr>
        <w:t xml:space="preserve"> </w:t>
      </w:r>
      <w:r w:rsidRPr="003036F7">
        <w:rPr>
          <w:sz w:val="24"/>
          <w:szCs w:val="24"/>
        </w:rPr>
        <w:t>положения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61"/>
        </w:tabs>
        <w:ind w:right="110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</w:t>
      </w:r>
      <w:r w:rsidRPr="003036F7">
        <w:rPr>
          <w:sz w:val="24"/>
          <w:szCs w:val="24"/>
          <w:lang w:val="ru-RU"/>
        </w:rPr>
        <w:t>опечительский совет прекращает свою работу по совместному решению лиц, принявших ранее решение о его создании, с информированием в семидневный срок учредителя (учредителей)</w:t>
      </w:r>
      <w:r w:rsidRPr="003036F7">
        <w:rPr>
          <w:spacing w:val="-13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3036F7" w:rsidRDefault="00A22887">
      <w:pPr>
        <w:pStyle w:val="a4"/>
        <w:numPr>
          <w:ilvl w:val="1"/>
          <w:numId w:val="4"/>
        </w:numPr>
        <w:tabs>
          <w:tab w:val="left" w:pos="1432"/>
        </w:tabs>
        <w:ind w:right="106" w:firstLine="708"/>
        <w:jc w:val="both"/>
        <w:rPr>
          <w:sz w:val="24"/>
          <w:szCs w:val="24"/>
          <w:lang w:val="ru-RU"/>
        </w:rPr>
      </w:pPr>
      <w:r w:rsidRPr="003036F7">
        <w:rPr>
          <w:sz w:val="24"/>
          <w:szCs w:val="24"/>
          <w:lang w:val="ru-RU"/>
        </w:rPr>
        <w:t>После прекращения работы По</w:t>
      </w:r>
      <w:r w:rsidRPr="003036F7">
        <w:rPr>
          <w:sz w:val="24"/>
          <w:szCs w:val="24"/>
          <w:lang w:val="ru-RU"/>
        </w:rPr>
        <w:t>печительского совета документы и протоколы его работы хранятся в архиве</w:t>
      </w:r>
      <w:r w:rsidRPr="003036F7">
        <w:rPr>
          <w:spacing w:val="-14"/>
          <w:sz w:val="24"/>
          <w:szCs w:val="24"/>
          <w:lang w:val="ru-RU"/>
        </w:rPr>
        <w:t xml:space="preserve"> </w:t>
      </w:r>
      <w:r w:rsidRPr="003036F7">
        <w:rPr>
          <w:sz w:val="24"/>
          <w:szCs w:val="24"/>
          <w:lang w:val="ru-RU"/>
        </w:rPr>
        <w:t>Учреждения.</w:t>
      </w:r>
    </w:p>
    <w:p w:rsidR="005F3FBA" w:rsidRPr="00EC7893" w:rsidRDefault="005F3FBA">
      <w:pPr>
        <w:pStyle w:val="a3"/>
        <w:ind w:left="0" w:firstLine="0"/>
        <w:jc w:val="left"/>
        <w:rPr>
          <w:lang w:val="ru-RU"/>
        </w:rPr>
      </w:pPr>
    </w:p>
    <w:p w:rsidR="005F3FBA" w:rsidRPr="00EC7893" w:rsidRDefault="005F3FBA">
      <w:pPr>
        <w:pStyle w:val="a3"/>
        <w:ind w:left="0" w:firstLine="0"/>
        <w:jc w:val="left"/>
        <w:rPr>
          <w:lang w:val="ru-RU"/>
        </w:rPr>
      </w:pPr>
    </w:p>
    <w:p w:rsidR="005F3FBA" w:rsidRPr="00EC7893" w:rsidRDefault="005F3FBA">
      <w:pPr>
        <w:tabs>
          <w:tab w:val="left" w:pos="7678"/>
        </w:tabs>
        <w:spacing w:line="322" w:lineRule="exact"/>
        <w:ind w:left="258"/>
        <w:rPr>
          <w:b/>
          <w:sz w:val="28"/>
          <w:lang w:val="ru-RU"/>
        </w:rPr>
      </w:pPr>
    </w:p>
    <w:sectPr w:rsidR="005F3FBA" w:rsidRPr="00EC7893">
      <w:pgSz w:w="11910" w:h="16840"/>
      <w:pgMar w:top="74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0A6"/>
    <w:multiLevelType w:val="hybridMultilevel"/>
    <w:tmpl w:val="D414C264"/>
    <w:lvl w:ilvl="0" w:tplc="F63E2914">
      <w:numFmt w:val="bullet"/>
      <w:lvlText w:val="-"/>
      <w:lvlJc w:val="left"/>
      <w:pPr>
        <w:ind w:left="116" w:hanging="390"/>
      </w:pPr>
      <w:rPr>
        <w:rFonts w:hint="default"/>
        <w:w w:val="99"/>
      </w:rPr>
    </w:lvl>
    <w:lvl w:ilvl="1" w:tplc="491ADFF0">
      <w:numFmt w:val="bullet"/>
      <w:lvlText w:val="•"/>
      <w:lvlJc w:val="left"/>
      <w:pPr>
        <w:ind w:left="1122" w:hanging="390"/>
      </w:pPr>
      <w:rPr>
        <w:rFonts w:hint="default"/>
      </w:rPr>
    </w:lvl>
    <w:lvl w:ilvl="2" w:tplc="B90ECBEE">
      <w:numFmt w:val="bullet"/>
      <w:lvlText w:val="•"/>
      <w:lvlJc w:val="left"/>
      <w:pPr>
        <w:ind w:left="2125" w:hanging="390"/>
      </w:pPr>
      <w:rPr>
        <w:rFonts w:hint="default"/>
      </w:rPr>
    </w:lvl>
    <w:lvl w:ilvl="3" w:tplc="EA5EDD52">
      <w:numFmt w:val="bullet"/>
      <w:lvlText w:val="•"/>
      <w:lvlJc w:val="left"/>
      <w:pPr>
        <w:ind w:left="3127" w:hanging="390"/>
      </w:pPr>
      <w:rPr>
        <w:rFonts w:hint="default"/>
      </w:rPr>
    </w:lvl>
    <w:lvl w:ilvl="4" w:tplc="318C2C7E">
      <w:numFmt w:val="bullet"/>
      <w:lvlText w:val="•"/>
      <w:lvlJc w:val="left"/>
      <w:pPr>
        <w:ind w:left="4130" w:hanging="390"/>
      </w:pPr>
      <w:rPr>
        <w:rFonts w:hint="default"/>
      </w:rPr>
    </w:lvl>
    <w:lvl w:ilvl="5" w:tplc="6ACCA0D8">
      <w:numFmt w:val="bullet"/>
      <w:lvlText w:val="•"/>
      <w:lvlJc w:val="left"/>
      <w:pPr>
        <w:ind w:left="5133" w:hanging="390"/>
      </w:pPr>
      <w:rPr>
        <w:rFonts w:hint="default"/>
      </w:rPr>
    </w:lvl>
    <w:lvl w:ilvl="6" w:tplc="1D4A1E7C">
      <w:numFmt w:val="bullet"/>
      <w:lvlText w:val="•"/>
      <w:lvlJc w:val="left"/>
      <w:pPr>
        <w:ind w:left="6135" w:hanging="390"/>
      </w:pPr>
      <w:rPr>
        <w:rFonts w:hint="default"/>
      </w:rPr>
    </w:lvl>
    <w:lvl w:ilvl="7" w:tplc="E0605DC4">
      <w:numFmt w:val="bullet"/>
      <w:lvlText w:val="•"/>
      <w:lvlJc w:val="left"/>
      <w:pPr>
        <w:ind w:left="7138" w:hanging="390"/>
      </w:pPr>
      <w:rPr>
        <w:rFonts w:hint="default"/>
      </w:rPr>
    </w:lvl>
    <w:lvl w:ilvl="8" w:tplc="C43E01AE">
      <w:numFmt w:val="bullet"/>
      <w:lvlText w:val="•"/>
      <w:lvlJc w:val="left"/>
      <w:pPr>
        <w:ind w:left="8141" w:hanging="390"/>
      </w:pPr>
      <w:rPr>
        <w:rFonts w:hint="default"/>
      </w:rPr>
    </w:lvl>
  </w:abstractNum>
  <w:abstractNum w:abstractNumId="1" w15:restartNumberingAfterBreak="0">
    <w:nsid w:val="0B54580D"/>
    <w:multiLevelType w:val="hybridMultilevel"/>
    <w:tmpl w:val="89424C56"/>
    <w:lvl w:ilvl="0" w:tplc="F1E68400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22EC6F0">
      <w:numFmt w:val="bullet"/>
      <w:lvlText w:val="•"/>
      <w:lvlJc w:val="left"/>
      <w:pPr>
        <w:ind w:left="1122" w:hanging="304"/>
      </w:pPr>
      <w:rPr>
        <w:rFonts w:hint="default"/>
      </w:rPr>
    </w:lvl>
    <w:lvl w:ilvl="2" w:tplc="75605CDA">
      <w:numFmt w:val="bullet"/>
      <w:lvlText w:val="•"/>
      <w:lvlJc w:val="left"/>
      <w:pPr>
        <w:ind w:left="2125" w:hanging="304"/>
      </w:pPr>
      <w:rPr>
        <w:rFonts w:hint="default"/>
      </w:rPr>
    </w:lvl>
    <w:lvl w:ilvl="3" w:tplc="6C7AF538">
      <w:numFmt w:val="bullet"/>
      <w:lvlText w:val="•"/>
      <w:lvlJc w:val="left"/>
      <w:pPr>
        <w:ind w:left="3127" w:hanging="304"/>
      </w:pPr>
      <w:rPr>
        <w:rFonts w:hint="default"/>
      </w:rPr>
    </w:lvl>
    <w:lvl w:ilvl="4" w:tplc="0276CB70">
      <w:numFmt w:val="bullet"/>
      <w:lvlText w:val="•"/>
      <w:lvlJc w:val="left"/>
      <w:pPr>
        <w:ind w:left="4130" w:hanging="304"/>
      </w:pPr>
      <w:rPr>
        <w:rFonts w:hint="default"/>
      </w:rPr>
    </w:lvl>
    <w:lvl w:ilvl="5" w:tplc="01F44758">
      <w:numFmt w:val="bullet"/>
      <w:lvlText w:val="•"/>
      <w:lvlJc w:val="left"/>
      <w:pPr>
        <w:ind w:left="5133" w:hanging="304"/>
      </w:pPr>
      <w:rPr>
        <w:rFonts w:hint="default"/>
      </w:rPr>
    </w:lvl>
    <w:lvl w:ilvl="6" w:tplc="77D81EFA">
      <w:numFmt w:val="bullet"/>
      <w:lvlText w:val="•"/>
      <w:lvlJc w:val="left"/>
      <w:pPr>
        <w:ind w:left="6135" w:hanging="304"/>
      </w:pPr>
      <w:rPr>
        <w:rFonts w:hint="default"/>
      </w:rPr>
    </w:lvl>
    <w:lvl w:ilvl="7" w:tplc="BF687E22">
      <w:numFmt w:val="bullet"/>
      <w:lvlText w:val="•"/>
      <w:lvlJc w:val="left"/>
      <w:pPr>
        <w:ind w:left="7138" w:hanging="304"/>
      </w:pPr>
      <w:rPr>
        <w:rFonts w:hint="default"/>
      </w:rPr>
    </w:lvl>
    <w:lvl w:ilvl="8" w:tplc="588EA284">
      <w:numFmt w:val="bullet"/>
      <w:lvlText w:val="•"/>
      <w:lvlJc w:val="left"/>
      <w:pPr>
        <w:ind w:left="8141" w:hanging="304"/>
      </w:pPr>
      <w:rPr>
        <w:rFonts w:hint="default"/>
      </w:rPr>
    </w:lvl>
  </w:abstractNum>
  <w:abstractNum w:abstractNumId="2" w15:restartNumberingAfterBreak="0">
    <w:nsid w:val="0F5A26CD"/>
    <w:multiLevelType w:val="multilevel"/>
    <w:tmpl w:val="EB42C1F0"/>
    <w:lvl w:ilvl="0">
      <w:start w:val="3"/>
      <w:numFmt w:val="decimal"/>
      <w:lvlText w:val="%1"/>
      <w:lvlJc w:val="left"/>
      <w:pPr>
        <w:ind w:left="116" w:hanging="51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" w:hanging="5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510"/>
      </w:pPr>
      <w:rPr>
        <w:rFonts w:hint="default"/>
      </w:rPr>
    </w:lvl>
    <w:lvl w:ilvl="3">
      <w:numFmt w:val="bullet"/>
      <w:lvlText w:val="•"/>
      <w:lvlJc w:val="left"/>
      <w:pPr>
        <w:ind w:left="3127" w:hanging="510"/>
      </w:pPr>
      <w:rPr>
        <w:rFonts w:hint="default"/>
      </w:rPr>
    </w:lvl>
    <w:lvl w:ilvl="4">
      <w:numFmt w:val="bullet"/>
      <w:lvlText w:val="•"/>
      <w:lvlJc w:val="left"/>
      <w:pPr>
        <w:ind w:left="4130" w:hanging="510"/>
      </w:pPr>
      <w:rPr>
        <w:rFonts w:hint="default"/>
      </w:rPr>
    </w:lvl>
    <w:lvl w:ilvl="5">
      <w:numFmt w:val="bullet"/>
      <w:lvlText w:val="•"/>
      <w:lvlJc w:val="left"/>
      <w:pPr>
        <w:ind w:left="5133" w:hanging="510"/>
      </w:pPr>
      <w:rPr>
        <w:rFonts w:hint="default"/>
      </w:rPr>
    </w:lvl>
    <w:lvl w:ilvl="6">
      <w:numFmt w:val="bullet"/>
      <w:lvlText w:val="•"/>
      <w:lvlJc w:val="left"/>
      <w:pPr>
        <w:ind w:left="6135" w:hanging="510"/>
      </w:pPr>
      <w:rPr>
        <w:rFonts w:hint="default"/>
      </w:rPr>
    </w:lvl>
    <w:lvl w:ilvl="7">
      <w:numFmt w:val="bullet"/>
      <w:lvlText w:val="•"/>
      <w:lvlJc w:val="left"/>
      <w:pPr>
        <w:ind w:left="7138" w:hanging="510"/>
      </w:pPr>
      <w:rPr>
        <w:rFonts w:hint="default"/>
      </w:rPr>
    </w:lvl>
    <w:lvl w:ilvl="8">
      <w:numFmt w:val="bullet"/>
      <w:lvlText w:val="•"/>
      <w:lvlJc w:val="left"/>
      <w:pPr>
        <w:ind w:left="8141" w:hanging="510"/>
      </w:pPr>
      <w:rPr>
        <w:rFonts w:hint="default"/>
      </w:rPr>
    </w:lvl>
  </w:abstractNum>
  <w:abstractNum w:abstractNumId="3" w15:restartNumberingAfterBreak="0">
    <w:nsid w:val="604B6E2F"/>
    <w:multiLevelType w:val="multilevel"/>
    <w:tmpl w:val="BDDC4A94"/>
    <w:lvl w:ilvl="0">
      <w:start w:val="1"/>
      <w:numFmt w:val="decimal"/>
      <w:lvlText w:val="%1."/>
      <w:lvlJc w:val="left"/>
      <w:pPr>
        <w:ind w:left="116" w:hanging="280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116" w:hanging="636"/>
        <w:jc w:val="left"/>
      </w:pPr>
      <w:rPr>
        <w:rFonts w:hint="default"/>
        <w:w w:val="99"/>
      </w:rPr>
    </w:lvl>
    <w:lvl w:ilvl="2">
      <w:start w:val="1"/>
      <w:numFmt w:val="decimal"/>
      <w:lvlText w:val="%1.%2.%3."/>
      <w:lvlJc w:val="left"/>
      <w:pPr>
        <w:ind w:left="1524" w:hanging="6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436" w:hanging="636"/>
      </w:pPr>
      <w:rPr>
        <w:rFonts w:hint="default"/>
      </w:rPr>
    </w:lvl>
    <w:lvl w:ilvl="4">
      <w:numFmt w:val="bullet"/>
      <w:lvlText w:val="•"/>
      <w:lvlJc w:val="left"/>
      <w:pPr>
        <w:ind w:left="4395" w:hanging="636"/>
      </w:pPr>
      <w:rPr>
        <w:rFonts w:hint="default"/>
      </w:rPr>
    </w:lvl>
    <w:lvl w:ilvl="5">
      <w:numFmt w:val="bullet"/>
      <w:lvlText w:val="•"/>
      <w:lvlJc w:val="left"/>
      <w:pPr>
        <w:ind w:left="5353" w:hanging="636"/>
      </w:pPr>
      <w:rPr>
        <w:rFonts w:hint="default"/>
      </w:rPr>
    </w:lvl>
    <w:lvl w:ilvl="6">
      <w:numFmt w:val="bullet"/>
      <w:lvlText w:val="•"/>
      <w:lvlJc w:val="left"/>
      <w:pPr>
        <w:ind w:left="6312" w:hanging="636"/>
      </w:pPr>
      <w:rPr>
        <w:rFonts w:hint="default"/>
      </w:rPr>
    </w:lvl>
    <w:lvl w:ilvl="7">
      <w:numFmt w:val="bullet"/>
      <w:lvlText w:val="•"/>
      <w:lvlJc w:val="left"/>
      <w:pPr>
        <w:ind w:left="7270" w:hanging="636"/>
      </w:pPr>
      <w:rPr>
        <w:rFonts w:hint="default"/>
      </w:rPr>
    </w:lvl>
    <w:lvl w:ilvl="8">
      <w:numFmt w:val="bullet"/>
      <w:lvlText w:val="•"/>
      <w:lvlJc w:val="left"/>
      <w:pPr>
        <w:ind w:left="8229" w:hanging="6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BA"/>
    <w:rsid w:val="003036F7"/>
    <w:rsid w:val="005F3FBA"/>
    <w:rsid w:val="00A22887"/>
    <w:rsid w:val="00E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4CA3"/>
  <w15:docId w15:val="{B4FC0DAC-3895-4C3C-A393-BF4B34F2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281" w:right="10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Ярина БОРЕНЬКО</vt:lpstr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Ярина БОРЕНЬКО</dc:title>
  <dc:creator>lena</dc:creator>
  <cp:lastModifiedBy>Пользователь</cp:lastModifiedBy>
  <cp:revision>2</cp:revision>
  <cp:lastPrinted>2022-11-09T10:40:00Z</cp:lastPrinted>
  <dcterms:created xsi:type="dcterms:W3CDTF">2022-11-09T10:43:00Z</dcterms:created>
  <dcterms:modified xsi:type="dcterms:W3CDTF">2022-11-09T10:43:00Z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2017-09-26T00:00:00Z</vt:filetime>
  </property>
</Properties>
</file>