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75" w:rsidRPr="00974B0D" w:rsidRDefault="00793575" w:rsidP="00793575">
      <w:pPr>
        <w:ind w:left="5672"/>
        <w:rPr>
          <w:bCs/>
          <w:color w:val="000000"/>
          <w:sz w:val="20"/>
          <w:szCs w:val="20"/>
        </w:rPr>
      </w:pPr>
      <w:r w:rsidRPr="00974B0D">
        <w:rPr>
          <w:bCs/>
          <w:color w:val="000000"/>
          <w:sz w:val="20"/>
          <w:szCs w:val="20"/>
        </w:rPr>
        <w:t>Приложение 1</w:t>
      </w:r>
    </w:p>
    <w:p w:rsidR="00793575" w:rsidRPr="00974B0D" w:rsidRDefault="00793575" w:rsidP="00CA3D12">
      <w:pPr>
        <w:ind w:left="5672"/>
        <w:rPr>
          <w:bCs/>
          <w:color w:val="000000"/>
          <w:sz w:val="20"/>
          <w:szCs w:val="20"/>
        </w:rPr>
      </w:pPr>
      <w:r w:rsidRPr="00974B0D">
        <w:rPr>
          <w:bCs/>
          <w:color w:val="000000"/>
          <w:sz w:val="20"/>
          <w:szCs w:val="20"/>
        </w:rPr>
        <w:t xml:space="preserve">к приказу </w:t>
      </w:r>
      <w:r w:rsidR="00CA3D12">
        <w:rPr>
          <w:bCs/>
          <w:color w:val="000000"/>
          <w:sz w:val="20"/>
          <w:szCs w:val="20"/>
        </w:rPr>
        <w:t>МДОУ «</w:t>
      </w:r>
      <w:proofErr w:type="spellStart"/>
      <w:r w:rsidR="00CA3D12">
        <w:rPr>
          <w:bCs/>
          <w:color w:val="000000"/>
          <w:sz w:val="20"/>
          <w:szCs w:val="20"/>
        </w:rPr>
        <w:t>Изумрудновский</w:t>
      </w:r>
      <w:proofErr w:type="spellEnd"/>
      <w:r w:rsidR="00CA3D12">
        <w:rPr>
          <w:bCs/>
          <w:color w:val="000000"/>
          <w:sz w:val="20"/>
          <w:szCs w:val="20"/>
        </w:rPr>
        <w:t xml:space="preserve"> детский сад «</w:t>
      </w:r>
      <w:proofErr w:type="spellStart"/>
      <w:r w:rsidR="00CA3D12">
        <w:rPr>
          <w:bCs/>
          <w:color w:val="000000"/>
          <w:sz w:val="20"/>
          <w:szCs w:val="20"/>
        </w:rPr>
        <w:t>Аленушка</w:t>
      </w:r>
      <w:proofErr w:type="spellEnd"/>
      <w:r w:rsidR="00CA3D12">
        <w:rPr>
          <w:bCs/>
          <w:color w:val="000000"/>
          <w:sz w:val="20"/>
          <w:szCs w:val="20"/>
        </w:rPr>
        <w:t>»</w:t>
      </w:r>
    </w:p>
    <w:p w:rsidR="00793575" w:rsidRPr="00846090" w:rsidRDefault="00CA3D12" w:rsidP="00793575">
      <w:pPr>
        <w:ind w:left="5670"/>
        <w:rPr>
          <w:sz w:val="20"/>
          <w:szCs w:val="20"/>
        </w:rPr>
      </w:pPr>
      <w:r>
        <w:rPr>
          <w:sz w:val="20"/>
          <w:szCs w:val="20"/>
        </w:rPr>
        <w:t>от  19</w:t>
      </w:r>
      <w:r w:rsidR="008A6BED">
        <w:rPr>
          <w:sz w:val="20"/>
          <w:szCs w:val="20"/>
        </w:rPr>
        <w:t>.02</w:t>
      </w:r>
      <w:r w:rsidR="00E03875">
        <w:rPr>
          <w:sz w:val="20"/>
          <w:szCs w:val="20"/>
        </w:rPr>
        <w:t>.</w:t>
      </w:r>
      <w:r>
        <w:rPr>
          <w:sz w:val="20"/>
          <w:szCs w:val="20"/>
        </w:rPr>
        <w:t>2020 № 27/01-21</w:t>
      </w:r>
    </w:p>
    <w:p w:rsidR="00793575" w:rsidRDefault="00793575" w:rsidP="0079357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C51647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C51647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</w:t>
      </w:r>
      <w:r w:rsidR="00DB3C4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B3C46">
        <w:rPr>
          <w:rFonts w:ascii="Times New Roman" w:hAnsi="Times New Roman" w:cs="Times New Roman"/>
          <w:sz w:val="24"/>
          <w:szCs w:val="24"/>
        </w:rPr>
        <w:t>Изумрудновский</w:t>
      </w:r>
      <w:proofErr w:type="spellEnd"/>
      <w:r w:rsidR="00DB3C46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DB3C46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</w:t>
      </w:r>
      <w:r w:rsidR="006E2DB8">
        <w:rPr>
          <w:rFonts w:ascii="Times New Roman" w:hAnsi="Times New Roman" w:cs="Times New Roman"/>
          <w:sz w:val="24"/>
          <w:szCs w:val="24"/>
        </w:rPr>
        <w:t>койского</w:t>
      </w:r>
      <w:proofErr w:type="spellEnd"/>
      <w:r w:rsidR="006E2DB8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Pr="00C51647">
        <w:rPr>
          <w:rFonts w:ascii="Times New Roman" w:hAnsi="Times New Roman" w:cs="Times New Roman"/>
          <w:sz w:val="24"/>
          <w:szCs w:val="24"/>
        </w:rPr>
        <w:t>,</w:t>
      </w:r>
    </w:p>
    <w:p w:rsidR="00793575" w:rsidRPr="00C51647" w:rsidRDefault="00793575" w:rsidP="0079357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51647">
        <w:rPr>
          <w:rFonts w:ascii="Times New Roman" w:hAnsi="Times New Roman" w:cs="Times New Roman"/>
          <w:sz w:val="24"/>
          <w:szCs w:val="24"/>
        </w:rPr>
        <w:t xml:space="preserve"> подлежащего </w:t>
      </w:r>
      <w:proofErr w:type="spellStart"/>
      <w:r w:rsidRPr="00C51647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51647">
        <w:rPr>
          <w:rFonts w:ascii="Times New Roman" w:hAnsi="Times New Roman" w:cs="Times New Roman"/>
          <w:sz w:val="24"/>
          <w:szCs w:val="24"/>
        </w:rPr>
        <w:t xml:space="preserve"> в 201</w:t>
      </w:r>
      <w:r w:rsidR="00EE44F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647">
        <w:rPr>
          <w:rFonts w:ascii="Times New Roman" w:hAnsi="Times New Roman" w:cs="Times New Roman"/>
          <w:sz w:val="24"/>
          <w:szCs w:val="24"/>
        </w:rPr>
        <w:t>году</w:t>
      </w: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7958"/>
        <w:gridCol w:w="1440"/>
      </w:tblGrid>
      <w:tr w:rsidR="00793575" w:rsidRPr="00C51647" w:rsidTr="00E6749F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516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51647">
              <w:rPr>
                <w:rFonts w:ascii="Times New Roman" w:hAnsi="Times New Roman" w:cs="Times New Roman"/>
              </w:rPr>
              <w:t>/</w:t>
            </w:r>
            <w:proofErr w:type="spellStart"/>
            <w:r w:rsidRPr="00C516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001"/>
            <w:r w:rsidRPr="00C51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Style w:val="a3"/>
                <w:rFonts w:ascii="Times New Roman" w:hAnsi="Times New Roman" w:cs="Times New Roman"/>
                <w:bCs/>
              </w:rPr>
              <w:t>Образовательная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" w:name="sub_1011"/>
            <w:r w:rsidRPr="00C51647">
              <w:rPr>
                <w:rFonts w:ascii="Times New Roman" w:hAnsi="Times New Roman" w:cs="Times New Roman"/>
              </w:rPr>
              <w:t>1.1</w:t>
            </w:r>
            <w:bookmarkEnd w:id="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EE44FD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" w:name="sub_1111"/>
            <w:r w:rsidRPr="00C51647">
              <w:rPr>
                <w:rFonts w:ascii="Times New Roman" w:hAnsi="Times New Roman" w:cs="Times New Roman"/>
              </w:rPr>
              <w:t>1.1.1</w:t>
            </w:r>
            <w:bookmarkEnd w:id="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C51647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C51647">
              <w:rPr>
                <w:rFonts w:ascii="Times New Roman" w:hAnsi="Times New Roman" w:cs="Times New Roman"/>
              </w:rPr>
              <w:t xml:space="preserve"> (8-12 часов)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DB3C46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" w:name="sub_1112"/>
            <w:r w:rsidRPr="00C51647">
              <w:rPr>
                <w:rFonts w:ascii="Times New Roman" w:hAnsi="Times New Roman" w:cs="Times New Roman"/>
              </w:rPr>
              <w:t>1.1.2</w:t>
            </w:r>
            <w:bookmarkEnd w:id="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EE44FD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4" w:name="sub_1113"/>
            <w:r w:rsidRPr="00C51647">
              <w:rPr>
                <w:rFonts w:ascii="Times New Roman" w:hAnsi="Times New Roman" w:cs="Times New Roman"/>
              </w:rPr>
              <w:t>1.1.3</w:t>
            </w:r>
            <w:bookmarkEnd w:id="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0              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5" w:name="sub_1114"/>
            <w:r w:rsidRPr="00C51647">
              <w:rPr>
                <w:rFonts w:ascii="Times New Roman" w:hAnsi="Times New Roman" w:cs="Times New Roman"/>
              </w:rPr>
              <w:t>1.1.4</w:t>
            </w:r>
            <w:bookmarkEnd w:id="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6" w:name="sub_1012"/>
            <w:r w:rsidRPr="00C51647">
              <w:rPr>
                <w:rFonts w:ascii="Times New Roman" w:hAnsi="Times New Roman" w:cs="Times New Roman"/>
              </w:rPr>
              <w:t>1.2</w:t>
            </w:r>
            <w:bookmarkEnd w:id="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7" w:name="sub_1013"/>
            <w:r w:rsidRPr="00C51647">
              <w:rPr>
                <w:rFonts w:ascii="Times New Roman" w:hAnsi="Times New Roman" w:cs="Times New Roman"/>
              </w:rPr>
              <w:t>1.3</w:t>
            </w:r>
            <w:bookmarkEnd w:id="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EE44FD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8" w:name="sub_1014"/>
            <w:r w:rsidRPr="00C51647">
              <w:rPr>
                <w:rFonts w:ascii="Times New Roman" w:hAnsi="Times New Roman" w:cs="Times New Roman"/>
              </w:rPr>
              <w:t>1.4</w:t>
            </w:r>
            <w:bookmarkEnd w:id="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E95" w:rsidRDefault="00EE44FD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DB3C46">
              <w:rPr>
                <w:rFonts w:ascii="Times New Roman" w:hAnsi="Times New Roman" w:cs="Times New Roman"/>
              </w:rPr>
              <w:t xml:space="preserve"> </w:t>
            </w:r>
            <w:r w:rsidR="002A1E95">
              <w:rPr>
                <w:rFonts w:ascii="Times New Roman" w:hAnsi="Times New Roman" w:cs="Times New Roman"/>
              </w:rPr>
              <w:t xml:space="preserve"> человек, 100%</w:t>
            </w:r>
          </w:p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9" w:name="sub_1141"/>
            <w:r w:rsidRPr="00C51647">
              <w:rPr>
                <w:rFonts w:ascii="Times New Roman" w:hAnsi="Times New Roman" w:cs="Times New Roman"/>
              </w:rPr>
              <w:t>1.4.1</w:t>
            </w:r>
            <w:bookmarkEnd w:id="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C51647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C51647">
              <w:rPr>
                <w:rFonts w:ascii="Times New Roman" w:hAnsi="Times New Roman" w:cs="Times New Roman"/>
              </w:rPr>
              <w:t xml:space="preserve"> (8-12 часов)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2A1E9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человека</w:t>
            </w:r>
          </w:p>
          <w:p w:rsidR="002A1E95" w:rsidRPr="002A1E95" w:rsidRDefault="00EE44FD" w:rsidP="002A1E95">
            <w:r>
              <w:t>95</w:t>
            </w:r>
            <w:r w:rsidR="002A1E95">
              <w:t xml:space="preserve">% 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0" w:name="sub_1142"/>
            <w:r w:rsidRPr="00C51647">
              <w:rPr>
                <w:rFonts w:ascii="Times New Roman" w:hAnsi="Times New Roman" w:cs="Times New Roman"/>
              </w:rPr>
              <w:t>1.4.2</w:t>
            </w:r>
            <w:bookmarkEnd w:id="1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1" w:name="sub_1143"/>
            <w:r w:rsidRPr="00C51647">
              <w:rPr>
                <w:rFonts w:ascii="Times New Roman" w:hAnsi="Times New Roman" w:cs="Times New Roman"/>
              </w:rPr>
              <w:t>1.4.3</w:t>
            </w:r>
            <w:bookmarkEnd w:id="1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2" w:name="sub_1015"/>
            <w:r w:rsidRPr="00C51647">
              <w:rPr>
                <w:rFonts w:ascii="Times New Roman" w:hAnsi="Times New Roman" w:cs="Times New Roman"/>
              </w:rPr>
              <w:t>1.5</w:t>
            </w:r>
            <w:bookmarkEnd w:id="1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E95" w:rsidRPr="002A1E95" w:rsidRDefault="00EE44FD" w:rsidP="00EE44FD">
            <w:pPr>
              <w:jc w:val="center"/>
            </w:pPr>
            <w:r>
              <w:t>0%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3" w:name="sub_1151"/>
            <w:r w:rsidRPr="00C51647">
              <w:rPr>
                <w:rFonts w:ascii="Times New Roman" w:hAnsi="Times New Roman" w:cs="Times New Roman"/>
              </w:rPr>
              <w:t>1.5.1</w:t>
            </w:r>
            <w:bookmarkEnd w:id="1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51647">
              <w:rPr>
                <w:rFonts w:ascii="Times New Roman" w:hAnsi="Times New Roman" w:cs="Times New Roman"/>
              </w:rPr>
              <w:t>/%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4" w:name="sub_1152"/>
            <w:r w:rsidRPr="00C51647">
              <w:rPr>
                <w:rFonts w:ascii="Times New Roman" w:hAnsi="Times New Roman" w:cs="Times New Roman"/>
              </w:rPr>
              <w:t>1.5.2</w:t>
            </w:r>
            <w:bookmarkEnd w:id="1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EE44FD" w:rsidP="002A1E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5" w:name="sub_1153"/>
            <w:r w:rsidRPr="00C51647">
              <w:rPr>
                <w:rFonts w:ascii="Times New Roman" w:hAnsi="Times New Roman" w:cs="Times New Roman"/>
              </w:rPr>
              <w:t>1.5.3</w:t>
            </w:r>
            <w:bookmarkEnd w:id="1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EE44FD" w:rsidP="002A1E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6" w:name="sub_1016"/>
            <w:r w:rsidRPr="00C51647">
              <w:rPr>
                <w:rFonts w:ascii="Times New Roman" w:hAnsi="Times New Roman" w:cs="Times New Roman"/>
              </w:rPr>
              <w:t>1.6</w:t>
            </w:r>
            <w:bookmarkEnd w:id="1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2A1E9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01879">
              <w:rPr>
                <w:rFonts w:ascii="Times New Roman" w:hAnsi="Times New Roman" w:cs="Times New Roman"/>
              </w:rPr>
              <w:t xml:space="preserve"> </w:t>
            </w:r>
            <w:r w:rsidR="00793575">
              <w:rPr>
                <w:rFonts w:ascii="Times New Roman" w:hAnsi="Times New Roman" w:cs="Times New Roman"/>
              </w:rPr>
              <w:t>дней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7" w:name="sub_1017"/>
            <w:r w:rsidRPr="00C51647">
              <w:rPr>
                <w:rFonts w:ascii="Times New Roman" w:hAnsi="Times New Roman" w:cs="Times New Roman"/>
              </w:rPr>
              <w:t>1.7</w:t>
            </w:r>
            <w:bookmarkEnd w:id="1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347DBA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793575" w:rsidRPr="00C5164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8" w:name="sub_1171"/>
            <w:r w:rsidRPr="00C51647">
              <w:rPr>
                <w:rFonts w:ascii="Times New Roman" w:hAnsi="Times New Roman" w:cs="Times New Roman"/>
              </w:rPr>
              <w:t>1.7.1</w:t>
            </w:r>
            <w:bookmarkEnd w:id="1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2A1E9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человека</w:t>
            </w:r>
          </w:p>
          <w:p w:rsidR="00793575" w:rsidRPr="00C51647" w:rsidRDefault="00347DBA" w:rsidP="00E6749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0187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2A1E95">
              <w:rPr>
                <w:rFonts w:ascii="Times New Roman" w:hAnsi="Times New Roman" w:cs="Times New Roman"/>
              </w:rPr>
              <w:t>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19" w:name="sub_1172"/>
            <w:r w:rsidRPr="00C51647">
              <w:rPr>
                <w:rFonts w:ascii="Times New Roman" w:hAnsi="Times New Roman" w:cs="Times New Roman"/>
              </w:rPr>
              <w:t>1.7.2</w:t>
            </w:r>
            <w:bookmarkEnd w:id="1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93575" w:rsidRPr="00C51647" w:rsidRDefault="00347DBA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93575"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0" w:name="sub_1173"/>
            <w:r w:rsidRPr="00C51647">
              <w:rPr>
                <w:rFonts w:ascii="Times New Roman" w:hAnsi="Times New Roman" w:cs="Times New Roman"/>
              </w:rPr>
              <w:t>1.7.3</w:t>
            </w:r>
            <w:bookmarkEnd w:id="2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2A1E9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793575" w:rsidRPr="00C51647">
              <w:rPr>
                <w:rFonts w:ascii="Times New Roman" w:hAnsi="Times New Roman" w:cs="Times New Roman"/>
              </w:rPr>
              <w:t>человек</w:t>
            </w:r>
            <w:r w:rsidR="00974DB9">
              <w:rPr>
                <w:rFonts w:ascii="Times New Roman" w:hAnsi="Times New Roman" w:cs="Times New Roman"/>
              </w:rPr>
              <w:t>а</w:t>
            </w:r>
          </w:p>
          <w:p w:rsidR="00793575" w:rsidRPr="00C51647" w:rsidRDefault="00347DBA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93575"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1" w:name="sub_1174"/>
            <w:r w:rsidRPr="00C51647">
              <w:rPr>
                <w:rFonts w:ascii="Times New Roman" w:hAnsi="Times New Roman" w:cs="Times New Roman"/>
              </w:rPr>
              <w:t>1.7.4</w:t>
            </w:r>
            <w:bookmarkEnd w:id="2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4DB9">
              <w:rPr>
                <w:rFonts w:ascii="Times New Roman" w:hAnsi="Times New Roman" w:cs="Times New Roman"/>
              </w:rPr>
              <w:t xml:space="preserve"> человека</w:t>
            </w:r>
          </w:p>
          <w:p w:rsidR="00793575" w:rsidRPr="00C51647" w:rsidRDefault="00347DBA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93575"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2" w:name="sub_1018"/>
            <w:r w:rsidRPr="00C51647">
              <w:rPr>
                <w:rFonts w:ascii="Times New Roman" w:hAnsi="Times New Roman" w:cs="Times New Roman"/>
              </w:rPr>
              <w:t>1.8</w:t>
            </w:r>
            <w:bookmarkEnd w:id="2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50187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человек</w:t>
            </w:r>
          </w:p>
          <w:p w:rsidR="00793575" w:rsidRPr="00C51647" w:rsidRDefault="00347DBA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  <w:r w:rsidR="00793575"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3" w:name="sub_1181"/>
            <w:r w:rsidRPr="00C51647">
              <w:rPr>
                <w:rFonts w:ascii="Times New Roman" w:hAnsi="Times New Roman" w:cs="Times New Roman"/>
              </w:rPr>
              <w:t>1.8.1</w:t>
            </w:r>
            <w:bookmarkEnd w:id="2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974DB9" w:rsidP="00974DB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</w:t>
            </w:r>
            <w:r w:rsidRPr="00C51647">
              <w:rPr>
                <w:rFonts w:ascii="Times New Roman" w:hAnsi="Times New Roman" w:cs="Times New Roman"/>
              </w:rPr>
              <w:t>%</w:t>
            </w:r>
          </w:p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4" w:name="sub_1182"/>
            <w:r w:rsidRPr="00C51647">
              <w:rPr>
                <w:rFonts w:ascii="Times New Roman" w:hAnsi="Times New Roman" w:cs="Times New Roman"/>
              </w:rPr>
              <w:t>1.8.2</w:t>
            </w:r>
            <w:bookmarkEnd w:id="2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50187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793575" w:rsidRPr="00C51647">
              <w:rPr>
                <w:rFonts w:ascii="Times New Roman" w:hAnsi="Times New Roman" w:cs="Times New Roman"/>
              </w:rPr>
              <w:t>человек</w:t>
            </w:r>
          </w:p>
          <w:p w:rsidR="00793575" w:rsidRPr="00C51647" w:rsidRDefault="00347DBA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  <w:r w:rsidR="00793575"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5" w:name="sub_1019"/>
            <w:r w:rsidRPr="00C51647">
              <w:rPr>
                <w:rFonts w:ascii="Times New Roman" w:hAnsi="Times New Roman" w:cs="Times New Roman"/>
              </w:rPr>
              <w:lastRenderedPageBreak/>
              <w:t>1.9</w:t>
            </w:r>
            <w:bookmarkEnd w:id="2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6" w:name="sub_1191"/>
            <w:r w:rsidRPr="00C51647">
              <w:rPr>
                <w:rFonts w:ascii="Times New Roman" w:hAnsi="Times New Roman" w:cs="Times New Roman"/>
              </w:rPr>
              <w:t>1.9.1</w:t>
            </w:r>
            <w:bookmarkEnd w:id="2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974DB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7" w:name="sub_1192"/>
            <w:r w:rsidRPr="00C51647">
              <w:rPr>
                <w:rFonts w:ascii="Times New Roman" w:hAnsi="Times New Roman" w:cs="Times New Roman"/>
              </w:rPr>
              <w:t>1.9.2</w:t>
            </w:r>
            <w:bookmarkEnd w:id="2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974DB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</w:t>
            </w:r>
          </w:p>
          <w:p w:rsidR="00793575" w:rsidRPr="00C51647" w:rsidRDefault="0050187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93575"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8" w:name="sub_1110"/>
            <w:r w:rsidRPr="00C51647">
              <w:rPr>
                <w:rFonts w:ascii="Times New Roman" w:hAnsi="Times New Roman" w:cs="Times New Roman"/>
              </w:rPr>
              <w:t>1.10</w:t>
            </w:r>
            <w:bookmarkEnd w:id="2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974DB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29" w:name="sub_11011"/>
            <w:r w:rsidRPr="00C51647">
              <w:rPr>
                <w:rFonts w:ascii="Times New Roman" w:hAnsi="Times New Roman" w:cs="Times New Roman"/>
              </w:rPr>
              <w:t>1.11</w:t>
            </w:r>
            <w:bookmarkEnd w:id="2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974DB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человека</w:t>
            </w:r>
          </w:p>
          <w:p w:rsidR="00793575" w:rsidRPr="00C51647" w:rsidRDefault="0050187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974DB9">
              <w:rPr>
                <w:rFonts w:ascii="Times New Roman" w:hAnsi="Times New Roman" w:cs="Times New Roman"/>
              </w:rPr>
              <w:t xml:space="preserve"> </w:t>
            </w:r>
            <w:r w:rsidR="00793575"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0" w:name="sub_11012"/>
            <w:r w:rsidRPr="00C51647">
              <w:rPr>
                <w:rFonts w:ascii="Times New Roman" w:hAnsi="Times New Roman" w:cs="Times New Roman"/>
              </w:rPr>
              <w:t>1.12</w:t>
            </w:r>
            <w:bookmarkEnd w:id="3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974DB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человек</w:t>
            </w:r>
          </w:p>
          <w:p w:rsidR="00793575" w:rsidRPr="00C51647" w:rsidRDefault="00974DB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="00793575" w:rsidRPr="00C51647">
              <w:rPr>
                <w:rFonts w:ascii="Times New Roman" w:hAnsi="Times New Roman" w:cs="Times New Roman"/>
              </w:rPr>
              <w:t>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1" w:name="sub_11013"/>
            <w:r w:rsidRPr="00C51647">
              <w:rPr>
                <w:rFonts w:ascii="Times New Roman" w:hAnsi="Times New Roman" w:cs="Times New Roman"/>
              </w:rPr>
              <w:t>1.13</w:t>
            </w:r>
            <w:bookmarkEnd w:id="3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974DB9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человек</w:t>
            </w:r>
            <w:r w:rsidR="00793575" w:rsidRPr="00C51647">
              <w:rPr>
                <w:rFonts w:ascii="Times New Roman" w:hAnsi="Times New Roman" w:cs="Times New Roman"/>
              </w:rPr>
              <w:t>/</w:t>
            </w:r>
          </w:p>
          <w:p w:rsidR="00793575" w:rsidRPr="00C51647" w:rsidRDefault="00F560F6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88 %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2" w:name="sub_11014"/>
            <w:r w:rsidRPr="00C51647">
              <w:rPr>
                <w:rFonts w:ascii="Times New Roman" w:hAnsi="Times New Roman" w:cs="Times New Roman"/>
              </w:rPr>
              <w:t>1.14</w:t>
            </w:r>
            <w:bookmarkEnd w:id="3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8A6BED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560F6">
              <w:rPr>
                <w:rFonts w:ascii="Times New Roman" w:hAnsi="Times New Roman" w:cs="Times New Roman"/>
              </w:rPr>
              <w:t xml:space="preserve"> ч</w:t>
            </w:r>
            <w:r w:rsidR="00793575" w:rsidRPr="00C51647">
              <w:rPr>
                <w:rFonts w:ascii="Times New Roman" w:hAnsi="Times New Roman" w:cs="Times New Roman"/>
              </w:rPr>
              <w:t>еловек</w:t>
            </w:r>
          </w:p>
          <w:p w:rsidR="00793575" w:rsidRPr="00C51647" w:rsidRDefault="008A6BED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560F6">
              <w:rPr>
                <w:rFonts w:ascii="Times New Roman" w:hAnsi="Times New Roman" w:cs="Times New Roman"/>
              </w:rPr>
              <w:t xml:space="preserve"> </w:t>
            </w:r>
            <w:r w:rsidR="00793575" w:rsidRPr="00C5164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3" w:name="sub_11015"/>
            <w:r w:rsidRPr="00C51647">
              <w:rPr>
                <w:rFonts w:ascii="Times New Roman" w:hAnsi="Times New Roman" w:cs="Times New Roman"/>
              </w:rPr>
              <w:t>1.15</w:t>
            </w:r>
            <w:bookmarkEnd w:id="3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4" w:name="sub_11151"/>
            <w:r w:rsidRPr="00C51647">
              <w:rPr>
                <w:rFonts w:ascii="Times New Roman" w:hAnsi="Times New Roman" w:cs="Times New Roman"/>
              </w:rPr>
              <w:t>1.15.1</w:t>
            </w:r>
            <w:bookmarkEnd w:id="3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5" w:name="sub_11152"/>
            <w:r w:rsidRPr="00C51647">
              <w:rPr>
                <w:rFonts w:ascii="Times New Roman" w:hAnsi="Times New Roman" w:cs="Times New Roman"/>
              </w:rPr>
              <w:t>1.15.2</w:t>
            </w:r>
            <w:bookmarkEnd w:id="3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нет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6" w:name="sub_11153"/>
            <w:r w:rsidRPr="00C51647">
              <w:rPr>
                <w:rFonts w:ascii="Times New Roman" w:hAnsi="Times New Roman" w:cs="Times New Roman"/>
              </w:rPr>
              <w:t>1.15.3</w:t>
            </w:r>
            <w:bookmarkEnd w:id="36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нет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7" w:name="sub_11154"/>
            <w:r w:rsidRPr="00C51647">
              <w:rPr>
                <w:rFonts w:ascii="Times New Roman" w:hAnsi="Times New Roman" w:cs="Times New Roman"/>
              </w:rPr>
              <w:t>1.15.4</w:t>
            </w:r>
            <w:bookmarkEnd w:id="37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нет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8" w:name="sub_11155"/>
            <w:r w:rsidRPr="00C51647">
              <w:rPr>
                <w:rFonts w:ascii="Times New Roman" w:hAnsi="Times New Roman" w:cs="Times New Roman"/>
              </w:rPr>
              <w:t>1.15.5</w:t>
            </w:r>
            <w:bookmarkEnd w:id="38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C51647">
              <w:rPr>
                <w:rFonts w:ascii="Times New Roman" w:hAnsi="Times New Roman" w:cs="Times New Roman"/>
              </w:rPr>
              <w:t>я-</w:t>
            </w:r>
            <w:proofErr w:type="gramEnd"/>
            <w:r w:rsidRPr="00C51647">
              <w:rPr>
                <w:rFonts w:ascii="Times New Roman" w:hAnsi="Times New Roman" w:cs="Times New Roman"/>
              </w:rPr>
              <w:t xml:space="preserve"> дефектолога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нет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39" w:name="sub_11156"/>
            <w:r w:rsidRPr="00C51647">
              <w:rPr>
                <w:rFonts w:ascii="Times New Roman" w:hAnsi="Times New Roman" w:cs="Times New Roman"/>
              </w:rPr>
              <w:t>1.15.6</w:t>
            </w:r>
            <w:bookmarkEnd w:id="39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F560F6">
              <w:rPr>
                <w:rFonts w:ascii="Times New Roman" w:hAnsi="Times New Roman" w:cs="Times New Roman"/>
              </w:rPr>
              <w:t>нет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40" w:name="sub_1002"/>
            <w:r w:rsidRPr="00C51647">
              <w:rPr>
                <w:rFonts w:ascii="Times New Roman" w:hAnsi="Times New Roman" w:cs="Times New Roman"/>
              </w:rPr>
              <w:t>2.</w:t>
            </w:r>
            <w:bookmarkEnd w:id="40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75" w:rsidRPr="00C51647" w:rsidRDefault="00793575" w:rsidP="00E674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Style w:val="a3"/>
                <w:rFonts w:ascii="Times New Roman" w:hAnsi="Times New Roman" w:cs="Times New Roman"/>
                <w:bCs/>
              </w:rPr>
              <w:t>Инфраструктура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41" w:name="sub_1021"/>
            <w:r w:rsidRPr="00C51647">
              <w:rPr>
                <w:rFonts w:ascii="Times New Roman" w:hAnsi="Times New Roman" w:cs="Times New Roman"/>
              </w:rPr>
              <w:t>2.1</w:t>
            </w:r>
            <w:bookmarkEnd w:id="41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024CBC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793575" w:rsidRPr="00C51647">
              <w:rPr>
                <w:rFonts w:ascii="Times New Roman" w:hAnsi="Times New Roman" w:cs="Times New Roman"/>
              </w:rPr>
              <w:t>кв.м.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42" w:name="sub_1022"/>
            <w:r w:rsidRPr="00C51647">
              <w:rPr>
                <w:rFonts w:ascii="Times New Roman" w:hAnsi="Times New Roman" w:cs="Times New Roman"/>
              </w:rPr>
              <w:t>2.2</w:t>
            </w:r>
            <w:bookmarkEnd w:id="42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024CBC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57</w:t>
            </w:r>
            <w:r w:rsidR="00793575" w:rsidRPr="00C51647">
              <w:rPr>
                <w:rFonts w:ascii="Times New Roman" w:hAnsi="Times New Roman" w:cs="Times New Roman"/>
              </w:rPr>
              <w:t>кв.м.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43" w:name="sub_1023"/>
            <w:r w:rsidRPr="00C51647">
              <w:rPr>
                <w:rFonts w:ascii="Times New Roman" w:hAnsi="Times New Roman" w:cs="Times New Roman"/>
              </w:rPr>
              <w:t>2.3</w:t>
            </w:r>
            <w:bookmarkEnd w:id="43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Наличие физкультурного зала (</w:t>
            </w:r>
            <w:proofErr w:type="spellStart"/>
            <w:proofErr w:type="gramStart"/>
            <w:r w:rsidRPr="00C51647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 w:rsidRPr="00C51647">
              <w:rPr>
                <w:rFonts w:ascii="Times New Roman" w:hAnsi="Times New Roman" w:cs="Times New Roman"/>
              </w:rPr>
              <w:t>, м.кв.)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нет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44" w:name="sub_1024"/>
            <w:r w:rsidRPr="00C51647">
              <w:rPr>
                <w:rFonts w:ascii="Times New Roman" w:hAnsi="Times New Roman" w:cs="Times New Roman"/>
              </w:rPr>
              <w:t>2.4</w:t>
            </w:r>
            <w:bookmarkEnd w:id="44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Наличие музыкального зала (</w:t>
            </w:r>
            <w:proofErr w:type="spellStart"/>
            <w:proofErr w:type="gramStart"/>
            <w:r w:rsidRPr="00C51647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 w:rsidRPr="00C51647">
              <w:rPr>
                <w:rFonts w:ascii="Times New Roman" w:hAnsi="Times New Roman" w:cs="Times New Roman"/>
              </w:rPr>
              <w:t>, м.кв.)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нет</w:t>
            </w:r>
          </w:p>
        </w:tc>
      </w:tr>
      <w:tr w:rsidR="00793575" w:rsidRPr="00C51647" w:rsidTr="00E6749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bookmarkStart w:id="45" w:name="sub_1025"/>
            <w:r w:rsidRPr="00C51647">
              <w:rPr>
                <w:rFonts w:ascii="Times New Roman" w:hAnsi="Times New Roman" w:cs="Times New Roman"/>
              </w:rPr>
              <w:t>2.5</w:t>
            </w:r>
            <w:bookmarkEnd w:id="45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75" w:rsidRPr="00C51647" w:rsidRDefault="00793575" w:rsidP="00E6749F">
            <w:pPr>
              <w:pStyle w:val="a5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 (</w:t>
            </w:r>
            <w:proofErr w:type="spellStart"/>
            <w:proofErr w:type="gramStart"/>
            <w:r w:rsidRPr="00C51647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 w:rsidRPr="00C51647">
              <w:rPr>
                <w:rFonts w:ascii="Times New Roman" w:hAnsi="Times New Roman" w:cs="Times New Roman"/>
              </w:rPr>
              <w:t>, м.кв.)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575" w:rsidRDefault="00793575" w:rsidP="00E6749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51647">
              <w:rPr>
                <w:rFonts w:ascii="Times New Roman" w:hAnsi="Times New Roman" w:cs="Times New Roman"/>
              </w:rPr>
              <w:t>Да</w:t>
            </w:r>
          </w:p>
          <w:p w:rsidR="00793575" w:rsidRPr="00046312" w:rsidRDefault="00024CBC" w:rsidP="00E6749F">
            <w:r>
              <w:t xml:space="preserve"> 540 кв.м.</w:t>
            </w:r>
          </w:p>
        </w:tc>
      </w:tr>
    </w:tbl>
    <w:p w:rsidR="00197B76" w:rsidRDefault="00197B76" w:rsidP="00793575"/>
    <w:p w:rsidR="00CA3D12" w:rsidRDefault="00CA3D12" w:rsidP="00793575"/>
    <w:p w:rsidR="00CA3D12" w:rsidRDefault="00CA3D12" w:rsidP="00793575"/>
    <w:p w:rsidR="00CA3D12" w:rsidRDefault="00CA3D12" w:rsidP="00793575"/>
    <w:p w:rsidR="00CA3D12" w:rsidRDefault="00CA3D12" w:rsidP="00793575"/>
    <w:p w:rsidR="00CA3D12" w:rsidRDefault="00CA3D12" w:rsidP="00793575"/>
    <w:p w:rsidR="00CA3D12" w:rsidRDefault="00CA3D12" w:rsidP="00793575"/>
    <w:p w:rsidR="00CA3D12" w:rsidRDefault="00CA3D12" w:rsidP="00793575"/>
    <w:p w:rsidR="00CA3D12" w:rsidRDefault="00CA3D12" w:rsidP="00793575"/>
    <w:p w:rsidR="00CA3D12" w:rsidRPr="00974B0D" w:rsidRDefault="00CA3D12" w:rsidP="00CA3D12">
      <w:pPr>
        <w:ind w:left="5672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Приложение 2</w:t>
      </w:r>
    </w:p>
    <w:p w:rsidR="00CA3D12" w:rsidRPr="00974B0D" w:rsidRDefault="00CA3D12" w:rsidP="00CA3D12">
      <w:pPr>
        <w:ind w:left="5672"/>
        <w:rPr>
          <w:bCs/>
          <w:color w:val="000000"/>
          <w:sz w:val="20"/>
          <w:szCs w:val="20"/>
        </w:rPr>
      </w:pPr>
      <w:r w:rsidRPr="00974B0D">
        <w:rPr>
          <w:bCs/>
          <w:color w:val="000000"/>
          <w:sz w:val="20"/>
          <w:szCs w:val="20"/>
        </w:rPr>
        <w:t xml:space="preserve">к приказу </w:t>
      </w:r>
      <w:r>
        <w:rPr>
          <w:bCs/>
          <w:color w:val="000000"/>
          <w:sz w:val="20"/>
          <w:szCs w:val="20"/>
        </w:rPr>
        <w:t>МДОУ «</w:t>
      </w:r>
      <w:proofErr w:type="spellStart"/>
      <w:r>
        <w:rPr>
          <w:bCs/>
          <w:color w:val="000000"/>
          <w:sz w:val="20"/>
          <w:szCs w:val="20"/>
        </w:rPr>
        <w:t>Изумрудновский</w:t>
      </w:r>
      <w:proofErr w:type="spellEnd"/>
      <w:r>
        <w:rPr>
          <w:bCs/>
          <w:color w:val="000000"/>
          <w:sz w:val="20"/>
          <w:szCs w:val="20"/>
        </w:rPr>
        <w:t xml:space="preserve"> детский сад «</w:t>
      </w:r>
      <w:proofErr w:type="spellStart"/>
      <w:r>
        <w:rPr>
          <w:bCs/>
          <w:color w:val="000000"/>
          <w:sz w:val="20"/>
          <w:szCs w:val="20"/>
        </w:rPr>
        <w:t>Аленушка</w:t>
      </w:r>
      <w:proofErr w:type="spellEnd"/>
      <w:r>
        <w:rPr>
          <w:bCs/>
          <w:color w:val="000000"/>
          <w:sz w:val="20"/>
          <w:szCs w:val="20"/>
        </w:rPr>
        <w:t>»</w:t>
      </w:r>
    </w:p>
    <w:p w:rsidR="00CA3D12" w:rsidRPr="00846090" w:rsidRDefault="00CA3D12" w:rsidP="00CA3D12">
      <w:pPr>
        <w:ind w:left="5670"/>
        <w:rPr>
          <w:sz w:val="20"/>
          <w:szCs w:val="20"/>
        </w:rPr>
      </w:pPr>
      <w:r>
        <w:rPr>
          <w:sz w:val="20"/>
          <w:szCs w:val="20"/>
        </w:rPr>
        <w:t>от  19.02.2020  № 27/01-21</w:t>
      </w:r>
    </w:p>
    <w:p w:rsidR="00CA3D12" w:rsidRDefault="00CA3D12" w:rsidP="00793575"/>
    <w:p w:rsidR="00CA3D12" w:rsidRPr="007B4CEC" w:rsidRDefault="00CA3D12" w:rsidP="00CA3D12">
      <w:pPr>
        <w:jc w:val="center"/>
        <w:rPr>
          <w:sz w:val="20"/>
          <w:szCs w:val="20"/>
        </w:rPr>
      </w:pPr>
      <w:r w:rsidRPr="00C51647">
        <w:rPr>
          <w:b/>
          <w:bCs/>
        </w:rPr>
        <w:t>Информация</w:t>
      </w:r>
    </w:p>
    <w:p w:rsidR="00CA3D12" w:rsidRPr="00C51647" w:rsidRDefault="00CA3D12" w:rsidP="00CA3D12">
      <w:pPr>
        <w:shd w:val="clear" w:color="auto" w:fill="FFFFFF"/>
        <w:jc w:val="center"/>
        <w:outlineLvl w:val="3"/>
        <w:rPr>
          <w:b/>
          <w:bCs/>
        </w:rPr>
      </w:pPr>
      <w:r w:rsidRPr="00C51647">
        <w:rPr>
          <w:b/>
          <w:bCs/>
        </w:rPr>
        <w:t>для включения в публичный доклад дошкольного образовательного учреждения</w:t>
      </w:r>
    </w:p>
    <w:p w:rsidR="00CA3D12" w:rsidRDefault="00CA3D12" w:rsidP="00CA3D12">
      <w:pPr>
        <w:shd w:val="clear" w:color="auto" w:fill="FFFFFF"/>
        <w:ind w:right="-285"/>
        <w:jc w:val="center"/>
        <w:outlineLvl w:val="3"/>
        <w:rPr>
          <w:bCs/>
          <w:sz w:val="20"/>
          <w:szCs w:val="20"/>
        </w:rPr>
      </w:pPr>
      <w:r w:rsidRPr="00C46699">
        <w:rPr>
          <w:bCs/>
          <w:sz w:val="20"/>
          <w:szCs w:val="20"/>
        </w:rPr>
        <w:t>(</w:t>
      </w:r>
      <w:r w:rsidRPr="00C46699">
        <w:rPr>
          <w:sz w:val="20"/>
          <w:szCs w:val="20"/>
        </w:rPr>
        <w:t xml:space="preserve">письмо Министерства образования и науки РФ </w:t>
      </w:r>
      <w:r w:rsidRPr="00C46699">
        <w:rPr>
          <w:bCs/>
          <w:sz w:val="20"/>
          <w:szCs w:val="20"/>
        </w:rPr>
        <w:t>от 28.10.2010 №13-312 «</w:t>
      </w:r>
      <w:r>
        <w:rPr>
          <w:bCs/>
          <w:kern w:val="36"/>
          <w:sz w:val="20"/>
          <w:szCs w:val="20"/>
        </w:rPr>
        <w:t xml:space="preserve">О подготовке Публичных </w:t>
      </w:r>
      <w:r w:rsidRPr="00C46699">
        <w:rPr>
          <w:bCs/>
          <w:kern w:val="36"/>
          <w:sz w:val="20"/>
          <w:szCs w:val="20"/>
        </w:rPr>
        <w:t>докладов»</w:t>
      </w:r>
      <w:r w:rsidRPr="00C46699">
        <w:rPr>
          <w:bCs/>
          <w:sz w:val="20"/>
          <w:szCs w:val="20"/>
        </w:rPr>
        <w:t>)</w:t>
      </w:r>
    </w:p>
    <w:p w:rsidR="00CA3D12" w:rsidRPr="00C46699" w:rsidRDefault="00CA3D12" w:rsidP="00CA3D12">
      <w:pPr>
        <w:shd w:val="clear" w:color="auto" w:fill="FFFFFF"/>
        <w:ind w:right="-285"/>
        <w:jc w:val="center"/>
        <w:outlineLvl w:val="3"/>
        <w:rPr>
          <w:bCs/>
          <w:sz w:val="20"/>
          <w:szCs w:val="20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127"/>
        <w:gridCol w:w="7654"/>
      </w:tblGrid>
      <w:tr w:rsidR="00CA3D12" w:rsidRPr="00C51647" w:rsidTr="008C0038">
        <w:trPr>
          <w:tblHeader/>
        </w:trPr>
        <w:tc>
          <w:tcPr>
            <w:tcW w:w="709" w:type="dxa"/>
          </w:tcPr>
          <w:p w:rsidR="00CA3D12" w:rsidRPr="00C51647" w:rsidRDefault="00CA3D12" w:rsidP="00E6749F">
            <w:pPr>
              <w:jc w:val="center"/>
            </w:pPr>
            <w:r w:rsidRPr="00C51647">
              <w:t>№</w:t>
            </w:r>
          </w:p>
        </w:tc>
        <w:tc>
          <w:tcPr>
            <w:tcW w:w="2127" w:type="dxa"/>
          </w:tcPr>
          <w:p w:rsidR="00CA3D12" w:rsidRPr="00C51647" w:rsidRDefault="00CA3D12" w:rsidP="00E6749F">
            <w:pPr>
              <w:jc w:val="center"/>
            </w:pPr>
            <w:r w:rsidRPr="00C51647">
              <w:t>Название раздела</w:t>
            </w:r>
          </w:p>
        </w:tc>
        <w:tc>
          <w:tcPr>
            <w:tcW w:w="7654" w:type="dxa"/>
          </w:tcPr>
          <w:p w:rsidR="00CA3D12" w:rsidRPr="00C51647" w:rsidRDefault="00CA3D12" w:rsidP="00E6749F">
            <w:pPr>
              <w:jc w:val="center"/>
            </w:pPr>
            <w:r w:rsidRPr="00C51647">
              <w:t xml:space="preserve">Содержание </w:t>
            </w:r>
          </w:p>
        </w:tc>
      </w:tr>
      <w:tr w:rsidR="00CA3D12" w:rsidRPr="001565CF" w:rsidTr="008C0038">
        <w:tc>
          <w:tcPr>
            <w:tcW w:w="709" w:type="dxa"/>
          </w:tcPr>
          <w:p w:rsidR="00CA3D12" w:rsidRPr="00C51647" w:rsidRDefault="00CA3D12" w:rsidP="00E6749F">
            <w:pPr>
              <w:jc w:val="center"/>
            </w:pPr>
            <w:r w:rsidRPr="00C51647">
              <w:t>1</w:t>
            </w:r>
          </w:p>
        </w:tc>
        <w:tc>
          <w:tcPr>
            <w:tcW w:w="2127" w:type="dxa"/>
          </w:tcPr>
          <w:p w:rsidR="00CA3D12" w:rsidRPr="00C51647" w:rsidRDefault="00CA3D12" w:rsidP="00E6749F">
            <w:pPr>
              <w:jc w:val="center"/>
            </w:pPr>
            <w:r w:rsidRPr="00C51647">
              <w:t>Общая характеристика заведения</w:t>
            </w:r>
          </w:p>
        </w:tc>
        <w:tc>
          <w:tcPr>
            <w:tcW w:w="7654" w:type="dxa"/>
          </w:tcPr>
          <w:p w:rsidR="00CA3D12" w:rsidRDefault="00214F37" w:rsidP="00E6749F">
            <w:pPr>
              <w:tabs>
                <w:tab w:val="left" w:pos="34"/>
              </w:tabs>
              <w:jc w:val="both"/>
            </w:pPr>
            <w:r w:rsidRPr="00214F37">
              <w:rPr>
                <w:b/>
              </w:rPr>
              <w:t>Название учреждения по Уставу:</w:t>
            </w:r>
            <w:r>
              <w:rPr>
                <w:b/>
              </w:rPr>
              <w:t xml:space="preserve"> </w:t>
            </w:r>
            <w:r>
              <w:t>Муниципальное дошкольное образовательное учреждение «</w:t>
            </w:r>
            <w:proofErr w:type="spellStart"/>
            <w:r>
              <w:t>Изумрудновский</w:t>
            </w:r>
            <w:proofErr w:type="spellEnd"/>
            <w:r>
              <w:t xml:space="preserve"> детский сад «</w:t>
            </w:r>
            <w:proofErr w:type="spellStart"/>
            <w:r>
              <w:t>Аленушка</w:t>
            </w:r>
            <w:proofErr w:type="spellEnd"/>
            <w:r>
              <w:t xml:space="preserve">» </w:t>
            </w:r>
            <w:proofErr w:type="spellStart"/>
            <w:r>
              <w:t>Джанкойского</w:t>
            </w:r>
            <w:proofErr w:type="spellEnd"/>
            <w:r>
              <w:t xml:space="preserve"> района Республики Крым.</w:t>
            </w:r>
          </w:p>
          <w:p w:rsidR="00214F37" w:rsidRPr="00214F37" w:rsidRDefault="00214F37" w:rsidP="00E6749F">
            <w:pPr>
              <w:tabs>
                <w:tab w:val="left" w:pos="34"/>
              </w:tabs>
              <w:jc w:val="both"/>
            </w:pPr>
            <w:r w:rsidRPr="00214F37">
              <w:rPr>
                <w:b/>
              </w:rPr>
              <w:t>Тип:</w:t>
            </w:r>
            <w:r>
              <w:t xml:space="preserve"> бюджетное  образовательное учреждение</w:t>
            </w:r>
          </w:p>
          <w:p w:rsidR="00214F37" w:rsidRDefault="00214F37" w:rsidP="00E6749F">
            <w:pPr>
              <w:tabs>
                <w:tab w:val="left" w:pos="34"/>
              </w:tabs>
              <w:jc w:val="both"/>
            </w:pPr>
            <w:r w:rsidRPr="00214F37">
              <w:rPr>
                <w:b/>
              </w:rPr>
              <w:t>Вид:</w:t>
            </w:r>
            <w:r>
              <w:rPr>
                <w:b/>
              </w:rPr>
              <w:t xml:space="preserve"> </w:t>
            </w:r>
            <w:r w:rsidRPr="00214F37">
              <w:t>детский сад</w:t>
            </w:r>
            <w:r>
              <w:t>.</w:t>
            </w:r>
          </w:p>
          <w:p w:rsidR="00214F37" w:rsidRPr="00214F37" w:rsidRDefault="00214F37" w:rsidP="00E6749F">
            <w:pPr>
              <w:tabs>
                <w:tab w:val="left" w:pos="34"/>
              </w:tabs>
              <w:jc w:val="both"/>
            </w:pPr>
            <w:r w:rsidRPr="00214F37">
              <w:rPr>
                <w:b/>
              </w:rPr>
              <w:t>Лицензия</w:t>
            </w:r>
            <w:r>
              <w:t>: выдана Министерством  образования, науки и молодежи №1033 от 31.05.2017 года,</w:t>
            </w:r>
            <w:r w:rsidR="00556B05">
              <w:t xml:space="preserve"> </w:t>
            </w:r>
            <w:r>
              <w:t>серия 82Л01№0001996</w:t>
            </w:r>
          </w:p>
          <w:p w:rsidR="00556B05" w:rsidRDefault="00556B05" w:rsidP="00556B05">
            <w:pPr>
              <w:shd w:val="clear" w:color="auto" w:fill="FFFFFF"/>
              <w:jc w:val="both"/>
              <w:textAlignment w:val="baseline"/>
              <w:rPr>
                <w:bdr w:val="none" w:sz="0" w:space="0" w:color="auto" w:frame="1"/>
              </w:rPr>
            </w:pPr>
            <w:r w:rsidRPr="00556B05">
              <w:rPr>
                <w:b/>
              </w:rPr>
              <w:t>Юр. (факт.) адрес:</w:t>
            </w:r>
            <w:r>
              <w:t xml:space="preserve"> </w:t>
            </w:r>
            <w:r w:rsidRPr="0090616E">
              <w:rPr>
                <w:bdr w:val="none" w:sz="0" w:space="0" w:color="auto" w:frame="1"/>
              </w:rPr>
              <w:t xml:space="preserve">296116, Республика Крым, </w:t>
            </w:r>
            <w:proofErr w:type="spellStart"/>
            <w:r w:rsidRPr="0090616E">
              <w:rPr>
                <w:bdr w:val="none" w:sz="0" w:space="0" w:color="auto" w:frame="1"/>
              </w:rPr>
              <w:t>Джанкойский</w:t>
            </w:r>
            <w:proofErr w:type="spellEnd"/>
            <w:r w:rsidRPr="0090616E">
              <w:rPr>
                <w:bdr w:val="none" w:sz="0" w:space="0" w:color="auto" w:frame="1"/>
              </w:rPr>
              <w:t xml:space="preserve"> район, село Изумрудное, улица Краснознаменная, дом 3</w:t>
            </w:r>
            <w:r w:rsidRPr="0090616E">
              <w:t>,</w:t>
            </w:r>
            <w:r w:rsidRPr="0090616E">
              <w:rPr>
                <w:bdr w:val="none" w:sz="0" w:space="0" w:color="auto" w:frame="1"/>
              </w:rPr>
              <w:t xml:space="preserve"> </w:t>
            </w:r>
          </w:p>
          <w:p w:rsidR="00556B05" w:rsidRPr="0090616E" w:rsidRDefault="00556B05" w:rsidP="00556B05">
            <w:pPr>
              <w:shd w:val="clear" w:color="auto" w:fill="FFFFFF"/>
              <w:jc w:val="both"/>
              <w:textAlignment w:val="baseline"/>
            </w:pPr>
            <w:r w:rsidRPr="00556B05">
              <w:rPr>
                <w:b/>
                <w:bdr w:val="none" w:sz="0" w:space="0" w:color="auto" w:frame="1"/>
              </w:rPr>
              <w:t>Удобство транспортного расположения</w:t>
            </w:r>
            <w:r>
              <w:rPr>
                <w:bdr w:val="none" w:sz="0" w:space="0" w:color="auto" w:frame="1"/>
              </w:rPr>
              <w:t>: к с</w:t>
            </w:r>
            <w:proofErr w:type="gramStart"/>
            <w:r>
              <w:rPr>
                <w:bdr w:val="none" w:sz="0" w:space="0" w:color="auto" w:frame="1"/>
              </w:rPr>
              <w:t>.</w:t>
            </w:r>
            <w:r w:rsidRPr="0090616E">
              <w:rPr>
                <w:bdr w:val="none" w:sz="0" w:space="0" w:color="auto" w:frame="1"/>
              </w:rPr>
              <w:t>И</w:t>
            </w:r>
            <w:proofErr w:type="gramEnd"/>
            <w:r w:rsidRPr="0090616E">
              <w:rPr>
                <w:bdr w:val="none" w:sz="0" w:space="0" w:color="auto" w:frame="1"/>
              </w:rPr>
              <w:t>зумрудное  проезд осуществляется маршрутным  а</w:t>
            </w:r>
            <w:r>
              <w:rPr>
                <w:bdr w:val="none" w:sz="0" w:space="0" w:color="auto" w:frame="1"/>
              </w:rPr>
              <w:t>в</w:t>
            </w:r>
            <w:r w:rsidRPr="0090616E">
              <w:rPr>
                <w:bdr w:val="none" w:sz="0" w:space="0" w:color="auto" w:frame="1"/>
              </w:rPr>
              <w:t>тобусом № 6 из г.Джанкой.</w:t>
            </w:r>
          </w:p>
          <w:p w:rsidR="00686F17" w:rsidRDefault="00556B05" w:rsidP="00E6749F">
            <w:pPr>
              <w:tabs>
                <w:tab w:val="left" w:pos="34"/>
              </w:tabs>
              <w:jc w:val="both"/>
            </w:pPr>
            <w:r>
              <w:rPr>
                <w:b/>
              </w:rPr>
              <w:t xml:space="preserve">Режим работы: </w:t>
            </w:r>
            <w:r w:rsidR="00686F17" w:rsidRPr="00686F17">
              <w:t>пятидневная рабочая неделя,</w:t>
            </w:r>
            <w:r w:rsidR="00686F17">
              <w:t xml:space="preserve"> </w:t>
            </w:r>
            <w:r w:rsidRPr="00556B05">
              <w:t>понедельник-пятница с 7-00 по 17-30</w:t>
            </w:r>
            <w:r>
              <w:t xml:space="preserve">, выходные: суббота, воскресенье, праздничные дни, </w:t>
            </w:r>
            <w:proofErr w:type="gramStart"/>
            <w:r>
              <w:t>согласно</w:t>
            </w:r>
            <w:proofErr w:type="gramEnd"/>
            <w:r>
              <w:t xml:space="preserve"> производственного календаря. Длительность пребывания детей в  МДОУ 10,5 часов</w:t>
            </w:r>
            <w:r w:rsidR="00142FF9">
              <w:t xml:space="preserve"> </w:t>
            </w:r>
          </w:p>
          <w:p w:rsidR="00CA3D12" w:rsidRPr="00C51647" w:rsidRDefault="00142FF9" w:rsidP="00E6749F">
            <w:pPr>
              <w:tabs>
                <w:tab w:val="left" w:pos="34"/>
              </w:tabs>
              <w:jc w:val="both"/>
            </w:pPr>
            <w:r w:rsidRPr="00142FF9">
              <w:rPr>
                <w:b/>
              </w:rPr>
              <w:t>Количество групп</w:t>
            </w:r>
            <w:r>
              <w:t xml:space="preserve">- 3 группы 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направленности.</w:t>
            </w:r>
          </w:p>
          <w:p w:rsidR="00142FF9" w:rsidRDefault="00142FF9" w:rsidP="00E6749F">
            <w:pPr>
              <w:tabs>
                <w:tab w:val="left" w:pos="34"/>
              </w:tabs>
              <w:jc w:val="both"/>
            </w:pPr>
            <w:r w:rsidRPr="00142FF9">
              <w:rPr>
                <w:b/>
              </w:rPr>
              <w:t>Количество воспитанников</w:t>
            </w:r>
            <w:r>
              <w:t>- 86 детей.</w:t>
            </w:r>
          </w:p>
          <w:p w:rsidR="00CA3D12" w:rsidRDefault="00CA3D12" w:rsidP="00E6749F">
            <w:pPr>
              <w:tabs>
                <w:tab w:val="left" w:pos="34"/>
              </w:tabs>
              <w:jc w:val="both"/>
            </w:pPr>
            <w:r w:rsidRPr="00C51647">
              <w:t xml:space="preserve"> </w:t>
            </w:r>
            <w:r w:rsidR="00142FF9">
              <w:t>Наполняемость групп:</w:t>
            </w:r>
          </w:p>
          <w:tbl>
            <w:tblPr>
              <w:tblW w:w="7728" w:type="dxa"/>
              <w:jc w:val="center"/>
              <w:tblInd w:w="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672"/>
              <w:gridCol w:w="1834"/>
              <w:gridCol w:w="1222"/>
            </w:tblGrid>
            <w:tr w:rsidR="00686F17" w:rsidRPr="00085AFF" w:rsidTr="00E6749F">
              <w:trPr>
                <w:trHeight w:val="408"/>
                <w:jc w:val="center"/>
              </w:trPr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jc w:val="both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085AFF">
                    <w:rPr>
                      <w:b/>
                      <w:sz w:val="20"/>
                      <w:szCs w:val="20"/>
                    </w:rPr>
                    <w:t xml:space="preserve">Группа 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jc w:val="both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085AFF">
                    <w:rPr>
                      <w:b/>
                      <w:sz w:val="20"/>
                      <w:szCs w:val="20"/>
                    </w:rPr>
                    <w:t>Возраст детей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jc w:val="both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085AFF">
                    <w:rPr>
                      <w:b/>
                      <w:sz w:val="20"/>
                      <w:szCs w:val="20"/>
                    </w:rPr>
                    <w:t>Количество детей</w:t>
                  </w:r>
                </w:p>
              </w:tc>
            </w:tr>
            <w:tr w:rsidR="00686F17" w:rsidRPr="00085AFF" w:rsidTr="00E6749F">
              <w:trPr>
                <w:jc w:val="center"/>
              </w:trPr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 Разновозрастная группа «Ромашка</w:t>
                  </w:r>
                  <w:r w:rsidRPr="00085AFF"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A6025E" w:rsidP="00686F17">
                  <w:pPr>
                    <w:pStyle w:val="aa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3года-</w:t>
                  </w:r>
                  <w:r w:rsidR="00686F17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pStyle w:val="aa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A6025E"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686F17" w:rsidRPr="00085AFF" w:rsidTr="00E6749F">
              <w:trPr>
                <w:jc w:val="center"/>
              </w:trPr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proofErr w:type="gramStart"/>
                  <w:r>
                    <w:rPr>
                      <w:sz w:val="20"/>
                      <w:szCs w:val="20"/>
                    </w:rPr>
                    <w:t>Разновозрастная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групп « Солнышко</w:t>
                  </w:r>
                  <w:r w:rsidRPr="00085AFF"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pStyle w:val="aa"/>
                    <w:ind w:left="0"/>
                    <w:rPr>
                      <w:sz w:val="20"/>
                      <w:szCs w:val="20"/>
                    </w:rPr>
                  </w:pPr>
                  <w:r w:rsidRPr="00085AFF">
                    <w:rPr>
                      <w:sz w:val="20"/>
                      <w:szCs w:val="20"/>
                    </w:rPr>
                    <w:t>4</w:t>
                  </w:r>
                  <w:r w:rsidR="00E55EF6">
                    <w:rPr>
                      <w:sz w:val="20"/>
                      <w:szCs w:val="20"/>
                    </w:rPr>
                    <w:t>,6</w:t>
                  </w:r>
                  <w:r w:rsidRPr="00085AFF">
                    <w:rPr>
                      <w:sz w:val="20"/>
                      <w:szCs w:val="20"/>
                    </w:rPr>
                    <w:t xml:space="preserve"> </w:t>
                  </w:r>
                  <w:r w:rsidR="00E55EF6">
                    <w:rPr>
                      <w:sz w:val="20"/>
                      <w:szCs w:val="20"/>
                    </w:rPr>
                    <w:t xml:space="preserve"> лет- 6,6</w:t>
                  </w:r>
                  <w:r>
                    <w:rPr>
                      <w:sz w:val="20"/>
                      <w:szCs w:val="20"/>
                    </w:rPr>
                    <w:t xml:space="preserve"> лет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pStyle w:val="aa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A6025E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686F17" w:rsidRPr="00085AFF" w:rsidTr="00E6749F">
              <w:trPr>
                <w:jc w:val="center"/>
              </w:trPr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jc w:val="both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 w:rsidRPr="00085AFF">
                    <w:rPr>
                      <w:sz w:val="20"/>
                      <w:szCs w:val="20"/>
                    </w:rPr>
                    <w:t>П</w:t>
                  </w:r>
                  <w:r>
                    <w:rPr>
                      <w:sz w:val="20"/>
                      <w:szCs w:val="20"/>
                    </w:rPr>
                    <w:t>одготовительная группа «Дружная семейка</w:t>
                  </w:r>
                  <w:r w:rsidRPr="00085AFF"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E55EF6" w:rsidP="00686F17">
                  <w:pPr>
                    <w:pStyle w:val="aa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5,6</w:t>
                  </w:r>
                  <w:r w:rsidR="00686F17">
                    <w:rPr>
                      <w:sz w:val="20"/>
                      <w:szCs w:val="20"/>
                    </w:rPr>
                    <w:t xml:space="preserve">-7 </w:t>
                  </w:r>
                  <w:r w:rsidR="00686F17" w:rsidRPr="00085AFF">
                    <w:rPr>
                      <w:sz w:val="20"/>
                      <w:szCs w:val="20"/>
                    </w:rPr>
                    <w:t>лет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pStyle w:val="aa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85AFF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686F17" w:rsidRPr="00085AFF" w:rsidTr="00E6749F">
              <w:trPr>
                <w:jc w:val="center"/>
              </w:trPr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jc w:val="both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085AFF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6F17" w:rsidRPr="00085AFF" w:rsidRDefault="00686F17" w:rsidP="00686F17">
                  <w:pPr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</w:t>
                  </w:r>
                </w:p>
              </w:tc>
            </w:tr>
          </w:tbl>
          <w:p w:rsidR="00142FF9" w:rsidRPr="00C51647" w:rsidRDefault="00142FF9" w:rsidP="00686F17">
            <w:pPr>
              <w:tabs>
                <w:tab w:val="left" w:pos="34"/>
              </w:tabs>
              <w:jc w:val="both"/>
            </w:pPr>
          </w:p>
          <w:p w:rsidR="00CA3D12" w:rsidRDefault="00CA3D12" w:rsidP="00E6749F">
            <w:pPr>
              <w:tabs>
                <w:tab w:val="left" w:pos="34"/>
              </w:tabs>
              <w:jc w:val="both"/>
            </w:pPr>
            <w:r w:rsidRPr="00142FF9">
              <w:t>Наличие групп кратковременного пребывания</w:t>
            </w:r>
            <w:r w:rsidR="00142FF9">
              <w:rPr>
                <w:b/>
              </w:rPr>
              <w:t xml:space="preserve"> </w:t>
            </w:r>
            <w:r w:rsidR="00142FF9">
              <w:t>- отсутствуют.</w:t>
            </w:r>
            <w:r w:rsidRPr="00C51647">
              <w:t xml:space="preserve"> </w:t>
            </w:r>
          </w:p>
          <w:p w:rsidR="00142FF9" w:rsidRPr="00C51647" w:rsidRDefault="00142FF9" w:rsidP="00E6749F">
            <w:pPr>
              <w:tabs>
                <w:tab w:val="left" w:pos="34"/>
              </w:tabs>
              <w:jc w:val="both"/>
            </w:pPr>
            <w:r>
              <w:t>Фактическая посещаемость за 2019 год-73%</w:t>
            </w:r>
          </w:p>
          <w:p w:rsidR="00A05873" w:rsidRPr="00686F17" w:rsidRDefault="00142FF9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86F17">
              <w:rPr>
                <w:b/>
              </w:rPr>
              <w:t>Структура управления:</w:t>
            </w:r>
          </w:p>
          <w:p w:rsidR="0093726A" w:rsidRPr="0090616E" w:rsidRDefault="0093726A" w:rsidP="0093726A">
            <w:pPr>
              <w:shd w:val="clear" w:color="auto" w:fill="FFFFFF"/>
              <w:jc w:val="both"/>
              <w:textAlignment w:val="baseline"/>
            </w:pPr>
            <w:r>
              <w:t>Учредитель:</w:t>
            </w:r>
            <w:r w:rsidRPr="0090616E">
              <w:rPr>
                <w:bdr w:val="none" w:sz="0" w:space="0" w:color="auto" w:frame="1"/>
              </w:rPr>
              <w:t xml:space="preserve"> администрация </w:t>
            </w:r>
            <w:proofErr w:type="spellStart"/>
            <w:r w:rsidRPr="0090616E">
              <w:rPr>
                <w:bdr w:val="none" w:sz="0" w:space="0" w:color="auto" w:frame="1"/>
              </w:rPr>
              <w:t>Джанкойского</w:t>
            </w:r>
            <w:proofErr w:type="spellEnd"/>
            <w:r w:rsidRPr="0090616E">
              <w:rPr>
                <w:bdr w:val="none" w:sz="0" w:space="0" w:color="auto" w:frame="1"/>
              </w:rPr>
              <w:t xml:space="preserve"> района Республики Крым.</w:t>
            </w:r>
          </w:p>
          <w:p w:rsidR="0093726A" w:rsidRDefault="0093726A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Управление дошкольным учреждением осуществляется  в соответствии  действующим законодательством и уставом МДОУ, строится на  принципах единоначалия  и коллегиальности. Коллегиальные органы управления: педагогический совет, общее собрание трудового коллектива, совет МДОУ, родительский комитет. Единоличным исполнительным  органом  является руководитель -  </w:t>
            </w:r>
          </w:p>
          <w:p w:rsidR="00A05873" w:rsidRDefault="00CA3D12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51647">
              <w:t xml:space="preserve"> </w:t>
            </w:r>
            <w:r w:rsidR="00A05873">
              <w:t>з</w:t>
            </w:r>
            <w:r w:rsidR="00142FF9">
              <w:t>аведующий</w:t>
            </w:r>
            <w:r w:rsidR="00A05873">
              <w:t xml:space="preserve"> МДОУ</w:t>
            </w:r>
            <w:r w:rsidR="00142FF9">
              <w:t xml:space="preserve"> </w:t>
            </w:r>
            <w:proofErr w:type="spellStart"/>
            <w:r w:rsidR="00A05873">
              <w:t>Вознюк</w:t>
            </w:r>
            <w:proofErr w:type="spellEnd"/>
            <w:r w:rsidR="00A05873">
              <w:t xml:space="preserve"> Елена Николаевна +79788746419</w:t>
            </w:r>
            <w:r w:rsidR="0093726A">
              <w:t>;</w:t>
            </w:r>
          </w:p>
          <w:p w:rsidR="00A05873" w:rsidRDefault="00A05873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старший воспитатель Евтушенко Кристина Алексеевна+79787364230</w:t>
            </w:r>
            <w:r w:rsidR="0093726A">
              <w:t>;</w:t>
            </w:r>
          </w:p>
          <w:p w:rsidR="0093726A" w:rsidRDefault="0093726A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председатель совета МДОУ Степанова Светлана Васильевна +79788772982;</w:t>
            </w:r>
          </w:p>
          <w:p w:rsidR="0093726A" w:rsidRPr="00E55EF6" w:rsidRDefault="0093726A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55EF6">
              <w:t xml:space="preserve">председатель родительского комитета </w:t>
            </w:r>
            <w:proofErr w:type="spellStart"/>
            <w:r w:rsidRPr="00E55EF6">
              <w:t>Богатырева</w:t>
            </w:r>
            <w:proofErr w:type="spellEnd"/>
            <w:r w:rsidRPr="00E55EF6">
              <w:t xml:space="preserve"> Анастасия </w:t>
            </w:r>
            <w:r w:rsidR="00E55EF6" w:rsidRPr="00E55EF6">
              <w:t xml:space="preserve"> </w:t>
            </w:r>
            <w:proofErr w:type="spellStart"/>
            <w:r w:rsidR="00E55EF6" w:rsidRPr="00E55EF6">
              <w:t>Виктровна</w:t>
            </w:r>
            <w:proofErr w:type="spellEnd"/>
            <w:r w:rsidR="00E55EF6" w:rsidRPr="00E55EF6">
              <w:t xml:space="preserve"> +79780132232</w:t>
            </w:r>
          </w:p>
          <w:p w:rsidR="00CA3D12" w:rsidRDefault="00130FB6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Поставлены </w:t>
            </w:r>
            <w:r w:rsidR="00CA3D12" w:rsidRPr="00C51647">
              <w:t>приори</w:t>
            </w:r>
            <w:r>
              <w:t>тетные задачи на следующий год:</w:t>
            </w:r>
          </w:p>
          <w:p w:rsidR="00130FB6" w:rsidRPr="005556D9" w:rsidRDefault="00130FB6" w:rsidP="00130FB6">
            <w:pPr>
              <w:numPr>
                <w:ilvl w:val="0"/>
                <w:numId w:val="2"/>
              </w:numPr>
              <w:jc w:val="both"/>
            </w:pPr>
            <w:r w:rsidRPr="005556D9">
              <w:t xml:space="preserve">Повышение профессиональной компетенции педагогических </w:t>
            </w:r>
            <w:r w:rsidRPr="005556D9">
              <w:lastRenderedPageBreak/>
              <w:t xml:space="preserve">работников и качества дошкольного образования и престижа дошкольного учреждения, через работу по патриотическому воспитанию в соответствии с ФГОС </w:t>
            </w:r>
            <w:proofErr w:type="gramStart"/>
            <w:r w:rsidRPr="005556D9">
              <w:t>ДО</w:t>
            </w:r>
            <w:proofErr w:type="gramEnd"/>
            <w:r w:rsidRPr="005556D9">
              <w:t>.</w:t>
            </w:r>
          </w:p>
          <w:p w:rsidR="00130FB6" w:rsidRPr="005556D9" w:rsidRDefault="00130FB6" w:rsidP="00130FB6">
            <w:pPr>
              <w:numPr>
                <w:ilvl w:val="0"/>
                <w:numId w:val="2"/>
              </w:numPr>
              <w:jc w:val="both"/>
            </w:pPr>
            <w:r w:rsidRPr="005556D9">
              <w:t xml:space="preserve">Организация игровой развивающей и познавательной деятельности дошкольников как ключевой компетентности  формирующей личность в сотрудничестве </w:t>
            </w:r>
            <w:proofErr w:type="gramStart"/>
            <w:r w:rsidRPr="005556D9">
              <w:t>со</w:t>
            </w:r>
            <w:proofErr w:type="gramEnd"/>
            <w:r w:rsidRPr="005556D9">
              <w:t xml:space="preserve"> взрослыми и социальными партнерами.</w:t>
            </w:r>
          </w:p>
          <w:p w:rsidR="00130FB6" w:rsidRDefault="00130FB6" w:rsidP="00130FB6">
            <w:pPr>
              <w:pStyle w:val="aa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556D9">
              <w:t>Внедрение инновационных   форм работы с родителями (законными представителями), по социально</w:t>
            </w:r>
            <w:r>
              <w:t xml:space="preserve"> </w:t>
            </w:r>
            <w:r w:rsidRPr="005556D9">
              <w:t xml:space="preserve">- коммуникативному воспитанию ребенка в едином развивающем пространстве. </w:t>
            </w:r>
          </w:p>
          <w:p w:rsidR="00130FB6" w:rsidRDefault="00130FB6" w:rsidP="00130FB6">
            <w:pPr>
              <w:pStyle w:val="aa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Совершенствование динамики развития дополнительного образования </w:t>
            </w:r>
            <w:r w:rsidRPr="005556D9">
              <w:t xml:space="preserve">  </w:t>
            </w:r>
            <w:r>
              <w:t>в МДОУ.</w:t>
            </w:r>
          </w:p>
          <w:p w:rsidR="00130FB6" w:rsidRDefault="00130FB6" w:rsidP="00130FB6">
            <w:pPr>
              <w:pStyle w:val="aa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556D9">
              <w:t xml:space="preserve"> </w:t>
            </w:r>
            <w:r>
              <w:t>Продолжать развивать  познавательный интерес, интеллектуально-творческий потенциал каждого ребенка, используя инновационные технологии  обучения  и воспитания.</w:t>
            </w:r>
            <w:r w:rsidRPr="005556D9">
              <w:t xml:space="preserve">  </w:t>
            </w:r>
          </w:p>
          <w:p w:rsidR="00130FB6" w:rsidRDefault="00130FB6" w:rsidP="00130FB6">
            <w:pPr>
              <w:shd w:val="clear" w:color="auto" w:fill="FFFFFF"/>
              <w:ind w:firstLine="708"/>
              <w:jc w:val="both"/>
              <w:textAlignment w:val="baseline"/>
            </w:pPr>
          </w:p>
          <w:p w:rsidR="00130FB6" w:rsidRPr="001565CF" w:rsidRDefault="00130FB6" w:rsidP="00130FB6">
            <w:pPr>
              <w:shd w:val="clear" w:color="auto" w:fill="FFFFFF"/>
              <w:jc w:val="both"/>
              <w:textAlignment w:val="baseline"/>
            </w:pPr>
            <w:r>
              <w:t>Адрес</w:t>
            </w:r>
            <w:r w:rsidRPr="001565CF">
              <w:t xml:space="preserve"> </w:t>
            </w:r>
            <w:r>
              <w:t>сайта</w:t>
            </w:r>
            <w:r w:rsidR="001565CF" w:rsidRPr="001565CF">
              <w:t xml:space="preserve"> </w:t>
            </w:r>
            <w:r w:rsidR="001565CF">
              <w:t>МДОУ</w:t>
            </w:r>
            <w:r w:rsidRPr="001565CF">
              <w:t>:</w:t>
            </w:r>
            <w:r w:rsidR="001565CF">
              <w:t xml:space="preserve"> </w:t>
            </w:r>
            <w:r w:rsidRPr="001565CF">
              <w:rPr>
                <w:lang w:val="en-US"/>
              </w:rPr>
              <w:t>http</w:t>
            </w:r>
            <w:r w:rsidRPr="001565CF">
              <w:t>://</w:t>
            </w:r>
            <w:proofErr w:type="spellStart"/>
            <w:r w:rsidRPr="001565CF">
              <w:rPr>
                <w:lang w:val="en-US"/>
              </w:rPr>
              <w:t>ds</w:t>
            </w:r>
            <w:proofErr w:type="spellEnd"/>
            <w:r w:rsidRPr="001565CF">
              <w:t>-</w:t>
            </w:r>
            <w:proofErr w:type="spellStart"/>
            <w:r w:rsidRPr="001565CF">
              <w:rPr>
                <w:lang w:val="en-US"/>
              </w:rPr>
              <w:t>alenushka</w:t>
            </w:r>
            <w:proofErr w:type="spellEnd"/>
            <w:r w:rsidRPr="001565CF">
              <w:t>.</w:t>
            </w:r>
            <w:proofErr w:type="spellStart"/>
            <w:r w:rsidRPr="001565CF">
              <w:rPr>
                <w:lang w:val="en-US"/>
              </w:rPr>
              <w:t>su</w:t>
            </w:r>
            <w:proofErr w:type="spellEnd"/>
            <w:r w:rsidR="001565CF">
              <w:t xml:space="preserve"> </w:t>
            </w:r>
          </w:p>
          <w:p w:rsidR="00130FB6" w:rsidRPr="001565CF" w:rsidRDefault="001565CF" w:rsidP="001565CF">
            <w:pPr>
              <w:shd w:val="clear" w:color="auto" w:fill="FFFFFF"/>
              <w:textAlignment w:val="baseline"/>
            </w:pPr>
            <w:r w:rsidRPr="005556D9">
              <w:t>электронный адрес</w:t>
            </w:r>
            <w:r>
              <w:t xml:space="preserve">: </w:t>
            </w:r>
            <w:r w:rsidRPr="00076C0D">
              <w:rPr>
                <w:b/>
                <w:bdr w:val="none" w:sz="0" w:space="0" w:color="auto" w:frame="1"/>
              </w:rPr>
              <w:t xml:space="preserve"> </w:t>
            </w:r>
            <w:proofErr w:type="spellStart"/>
            <w:r w:rsidRPr="00085AFF">
              <w:rPr>
                <w:b/>
                <w:bdr w:val="none" w:sz="0" w:space="0" w:color="auto" w:frame="1"/>
              </w:rPr>
              <w:t>e-mail</w:t>
            </w:r>
            <w:proofErr w:type="spellEnd"/>
            <w:r w:rsidRPr="00085AFF">
              <w:rPr>
                <w:b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bdr w:val="none" w:sz="0" w:space="0" w:color="auto" w:frame="1"/>
                <w:lang w:val="en-US"/>
              </w:rPr>
              <w:t>alenyshka</w:t>
            </w:r>
            <w:proofErr w:type="spellEnd"/>
            <w:r w:rsidRPr="001565CF">
              <w:rPr>
                <w:bdr w:val="none" w:sz="0" w:space="0" w:color="auto" w:frame="1"/>
              </w:rPr>
              <w:t>-</w:t>
            </w:r>
            <w:r>
              <w:rPr>
                <w:bdr w:val="none" w:sz="0" w:space="0" w:color="auto" w:frame="1"/>
                <w:lang w:val="en-US"/>
              </w:rPr>
              <w:t>sad</w:t>
            </w:r>
            <w:r w:rsidRPr="00085AFF">
              <w:rPr>
                <w:bdr w:val="none" w:sz="0" w:space="0" w:color="auto" w:frame="1"/>
              </w:rPr>
              <w:t>@</w:t>
            </w:r>
            <w:r w:rsidRPr="00085AFF">
              <w:rPr>
                <w:bdr w:val="none" w:sz="0" w:space="0" w:color="auto" w:frame="1"/>
                <w:lang w:val="en-US"/>
              </w:rPr>
              <w:t>mail</w:t>
            </w:r>
            <w:r w:rsidRPr="00085AFF">
              <w:rPr>
                <w:bdr w:val="none" w:sz="0" w:space="0" w:color="auto" w:frame="1"/>
              </w:rPr>
              <w:t>.</w:t>
            </w:r>
            <w:proofErr w:type="spellStart"/>
            <w:r w:rsidRPr="00085AFF">
              <w:rPr>
                <w:bdr w:val="none" w:sz="0" w:space="0" w:color="auto" w:frame="1"/>
              </w:rPr>
              <w:t>ru</w:t>
            </w:r>
            <w:proofErr w:type="spellEnd"/>
          </w:p>
          <w:p w:rsidR="00130FB6" w:rsidRPr="001565CF" w:rsidRDefault="00130FB6" w:rsidP="00130FB6">
            <w:pPr>
              <w:shd w:val="clear" w:color="auto" w:fill="FFFFFF"/>
              <w:ind w:firstLine="708"/>
              <w:jc w:val="both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1565CF">
              <w:t xml:space="preserve">  </w:t>
            </w:r>
          </w:p>
          <w:p w:rsidR="00130FB6" w:rsidRPr="001565CF" w:rsidRDefault="00130FB6" w:rsidP="00130FB6">
            <w:pPr>
              <w:pStyle w:val="aa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both"/>
            </w:pPr>
            <w:r w:rsidRPr="001565CF">
              <w:t xml:space="preserve"> </w:t>
            </w:r>
          </w:p>
          <w:p w:rsidR="00CA3D12" w:rsidRPr="001565CF" w:rsidRDefault="00CA3D12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CA3D12" w:rsidRPr="00C51647" w:rsidTr="008C0038">
        <w:tc>
          <w:tcPr>
            <w:tcW w:w="709" w:type="dxa"/>
          </w:tcPr>
          <w:p w:rsidR="00CA3D12" w:rsidRPr="00C51647" w:rsidRDefault="00CA3D12" w:rsidP="00E6749F">
            <w:pPr>
              <w:jc w:val="center"/>
            </w:pPr>
            <w:r w:rsidRPr="00C51647">
              <w:lastRenderedPageBreak/>
              <w:t>2</w:t>
            </w:r>
          </w:p>
        </w:tc>
        <w:tc>
          <w:tcPr>
            <w:tcW w:w="2127" w:type="dxa"/>
          </w:tcPr>
          <w:p w:rsidR="00CA3D12" w:rsidRPr="00C51647" w:rsidRDefault="00CA3D12" w:rsidP="00E6749F">
            <w:pPr>
              <w:jc w:val="center"/>
            </w:pPr>
            <w:r w:rsidRPr="00C51647">
              <w:t>Особенности образовательного процесса</w:t>
            </w:r>
          </w:p>
        </w:tc>
        <w:tc>
          <w:tcPr>
            <w:tcW w:w="7654" w:type="dxa"/>
          </w:tcPr>
          <w:p w:rsidR="001565CF" w:rsidRPr="005556D9" w:rsidRDefault="001565CF" w:rsidP="001565CF">
            <w:pPr>
              <w:jc w:val="both"/>
              <w:rPr>
                <w:color w:val="000000"/>
              </w:rPr>
            </w:pPr>
            <w:proofErr w:type="gramStart"/>
            <w:r w:rsidRPr="005556D9">
              <w:rPr>
                <w:color w:val="000000"/>
              </w:rPr>
              <w:t xml:space="preserve">Обучение и воспитание детей дошкольного учреждения осуществляется по основной образовательной  Программе ДОУ, разработанной в соответствии с федеральным государственным образовательным стандартом дошкольного образования, на основе примерной основной образовательной программы дошкольного образования и с учетом образовательной программы дошкольного образования «От рождения до школы» под ред. </w:t>
            </w:r>
            <w:proofErr w:type="spellStart"/>
            <w:r w:rsidRPr="005556D9">
              <w:rPr>
                <w:color w:val="000000"/>
              </w:rPr>
              <w:t>Н.Е.Вераксы</w:t>
            </w:r>
            <w:proofErr w:type="spellEnd"/>
            <w:r w:rsidRPr="005556D9">
              <w:rPr>
                <w:color w:val="000000"/>
              </w:rPr>
              <w:t>, Т.С.Комаровой, М.А.Васильевой</w:t>
            </w:r>
            <w:proofErr w:type="gramEnd"/>
          </w:p>
          <w:p w:rsidR="001565CF" w:rsidRPr="005556D9" w:rsidRDefault="001565CF" w:rsidP="001565CF">
            <w:pPr>
              <w:jc w:val="both"/>
              <w:rPr>
                <w:color w:val="000000"/>
              </w:rPr>
            </w:pPr>
            <w:r w:rsidRPr="001565CF">
              <w:rPr>
                <w:color w:val="000000"/>
              </w:rPr>
              <w:t xml:space="preserve">Программа утверждена </w:t>
            </w:r>
            <w:r w:rsidR="00E55EF6">
              <w:rPr>
                <w:color w:val="000000"/>
              </w:rPr>
              <w:t>Педагогическим советом  МДОУ «29</w:t>
            </w:r>
            <w:r w:rsidRPr="001565CF">
              <w:rPr>
                <w:color w:val="000000"/>
              </w:rPr>
              <w:t xml:space="preserve">» августа       </w:t>
            </w:r>
            <w:r w:rsidRPr="00E55EF6">
              <w:t>201</w:t>
            </w:r>
            <w:r w:rsidR="00E55EF6" w:rsidRPr="00E55EF6">
              <w:t>9</w:t>
            </w:r>
            <w:r w:rsidRPr="001565CF">
              <w:rPr>
                <w:color w:val="000000"/>
              </w:rPr>
              <w:t xml:space="preserve"> года.</w:t>
            </w:r>
          </w:p>
          <w:p w:rsidR="001565CF" w:rsidRDefault="001565CF" w:rsidP="001565CF">
            <w:pPr>
              <w:jc w:val="both"/>
            </w:pPr>
            <w:r w:rsidRPr="005556D9">
              <w:rPr>
                <w:color w:val="000000"/>
              </w:rPr>
              <w:t xml:space="preserve">Также реализуются  региональная парциальная   программа по </w:t>
            </w:r>
            <w:proofErr w:type="spellStart"/>
            <w:r w:rsidRPr="005556D9">
              <w:rPr>
                <w:color w:val="000000"/>
              </w:rPr>
              <w:t>гражданско</w:t>
            </w:r>
            <w:proofErr w:type="spellEnd"/>
            <w:r w:rsidR="002F1CB1">
              <w:rPr>
                <w:color w:val="000000"/>
              </w:rPr>
              <w:t xml:space="preserve"> </w:t>
            </w:r>
            <w:r w:rsidRPr="005556D9">
              <w:rPr>
                <w:color w:val="000000"/>
              </w:rPr>
              <w:t xml:space="preserve">- патриотическому воспитанию детей дошкольного возраста в Республике Крым «Крымский веночек» </w:t>
            </w:r>
            <w:proofErr w:type="spellStart"/>
            <w:r w:rsidRPr="005556D9">
              <w:rPr>
                <w:color w:val="000000"/>
              </w:rPr>
              <w:t>Мухоморина</w:t>
            </w:r>
            <w:proofErr w:type="spellEnd"/>
            <w:r w:rsidRPr="005556D9">
              <w:rPr>
                <w:color w:val="000000"/>
              </w:rPr>
              <w:t xml:space="preserve"> </w:t>
            </w:r>
            <w:proofErr w:type="spellStart"/>
            <w:r w:rsidRPr="005556D9">
              <w:rPr>
                <w:color w:val="000000"/>
              </w:rPr>
              <w:t>Л.Г.,Араджиони</w:t>
            </w:r>
            <w:proofErr w:type="spellEnd"/>
            <w:r w:rsidRPr="005556D9">
              <w:rPr>
                <w:color w:val="000000"/>
              </w:rPr>
              <w:t xml:space="preserve"> </w:t>
            </w:r>
            <w:proofErr w:type="spellStart"/>
            <w:r w:rsidRPr="005556D9">
              <w:rPr>
                <w:color w:val="000000"/>
              </w:rPr>
              <w:t>М.А.,Горькая</w:t>
            </w:r>
            <w:proofErr w:type="spellEnd"/>
            <w:r w:rsidRPr="005556D9">
              <w:rPr>
                <w:color w:val="000000"/>
              </w:rPr>
              <w:t xml:space="preserve"> </w:t>
            </w:r>
            <w:proofErr w:type="spellStart"/>
            <w:r w:rsidRPr="005556D9">
              <w:rPr>
                <w:color w:val="000000"/>
              </w:rPr>
              <w:t>А.,Кемилева</w:t>
            </w:r>
            <w:proofErr w:type="spellEnd"/>
            <w:r>
              <w:rPr>
                <w:color w:val="000000"/>
              </w:rPr>
              <w:t xml:space="preserve"> Э.Ф.</w:t>
            </w:r>
          </w:p>
          <w:p w:rsidR="00F84D2A" w:rsidRDefault="00F84D2A" w:rsidP="00F84D2A">
            <w:pPr>
              <w:shd w:val="clear" w:color="auto" w:fill="FFFFFF"/>
              <w:textAlignment w:val="baseline"/>
            </w:pPr>
            <w:r w:rsidRPr="0090616E">
              <w:t xml:space="preserve"> дополнительные образовательные программы</w:t>
            </w:r>
            <w:r w:rsidR="00D74B21">
              <w:t xml:space="preserve">: </w:t>
            </w:r>
            <w:r w:rsidRPr="0090616E">
              <w:t xml:space="preserve">программа социально-коммуникативного развития и социального воспитания «Дорогою добра» под редакцией Л.В.Коломийченко, программа художественного воспитания, обучения и развития детей «Цветные ладошки» под редакцией И.А. Лыковой. </w:t>
            </w:r>
          </w:p>
          <w:p w:rsidR="00F84D2A" w:rsidRPr="00D74B21" w:rsidRDefault="00F84D2A" w:rsidP="00F84D2A">
            <w:pPr>
              <w:shd w:val="clear" w:color="auto" w:fill="FFFFFF"/>
              <w:textAlignment w:val="baseline"/>
            </w:pPr>
            <w:r>
              <w:t xml:space="preserve"> Дополнительное образование направлено</w:t>
            </w:r>
            <w:r w:rsidR="002F1CB1">
              <w:t xml:space="preserve"> на художественно-эстетическое  развитие  воспитанников в детском саду :  театральная деятельность</w:t>
            </w:r>
            <w:proofErr w:type="gramStart"/>
            <w:r w:rsidR="002F1CB1">
              <w:t xml:space="preserve"> ,</w:t>
            </w:r>
            <w:proofErr w:type="gramEnd"/>
            <w:r w:rsidR="002F1CB1">
              <w:t xml:space="preserve"> создание мультипликации детьми в процессе игры и познавательной деятельности.</w:t>
            </w:r>
            <w:r w:rsidR="002F1CB1" w:rsidRPr="002F1CB1">
              <w:rPr>
                <w:color w:val="FF0000"/>
              </w:rPr>
              <w:t xml:space="preserve"> </w:t>
            </w:r>
          </w:p>
          <w:p w:rsidR="002F1CB1" w:rsidRPr="005556D9" w:rsidRDefault="002F1CB1" w:rsidP="00D74B21">
            <w:pPr>
              <w:shd w:val="clear" w:color="auto" w:fill="FFFFFF"/>
              <w:textAlignment w:val="baseline"/>
            </w:pPr>
            <w:r>
              <w:t>Деятельность МДОУ направлена на охрану  и укреп</w:t>
            </w:r>
            <w:r w:rsidR="00D74B21">
              <w:t>ление здоровья ребенка</w:t>
            </w:r>
            <w:r w:rsidRPr="005556D9">
              <w:t>, создание оптимального режима дня, обеспечивающего гигиену нервной системы ребенка, комфортное самочувствие, нервно-психическое и физическое развитие.</w:t>
            </w:r>
          </w:p>
          <w:p w:rsidR="002F1CB1" w:rsidRPr="005556D9" w:rsidRDefault="002F1CB1" w:rsidP="002F1CB1">
            <w:pPr>
              <w:ind w:left="-113" w:right="-284"/>
            </w:pPr>
            <w:r w:rsidRPr="005556D9">
              <w:t xml:space="preserve">  Ежемесячно составляется план оздоровительных мероприятий для детей.</w:t>
            </w:r>
          </w:p>
          <w:p w:rsidR="002F1CB1" w:rsidRPr="005556D9" w:rsidRDefault="002F1CB1" w:rsidP="002F1CB1">
            <w:pPr>
              <w:ind w:right="-1"/>
              <w:jc w:val="both"/>
            </w:pPr>
            <w:r w:rsidRPr="005556D9">
              <w:t xml:space="preserve">Ежедневно педагогами используются </w:t>
            </w:r>
            <w:proofErr w:type="spellStart"/>
            <w:r w:rsidRPr="005556D9">
              <w:t>здоровьесберегающие</w:t>
            </w:r>
            <w:proofErr w:type="spellEnd"/>
            <w:r w:rsidRPr="005556D9">
              <w:t xml:space="preserve"> </w:t>
            </w:r>
            <w:r w:rsidR="00D74B21">
              <w:t xml:space="preserve">технологии, которые направлены на  личностно-ориентированный  </w:t>
            </w:r>
            <w:r w:rsidR="00D74B21">
              <w:lastRenderedPageBreak/>
              <w:t>стиль взаимодействия с воспитанником.</w:t>
            </w:r>
          </w:p>
          <w:p w:rsidR="00FD3FFC" w:rsidRDefault="00D74B21" w:rsidP="00FD3FFC">
            <w:pPr>
              <w:textAlignment w:val="baseline"/>
            </w:pPr>
            <w:r w:rsidRPr="00FD3FFC">
              <w:rPr>
                <w:b/>
              </w:rPr>
              <w:t>МДОУ взаимодействует</w:t>
            </w:r>
            <w:r w:rsidRPr="005556D9">
              <w:t xml:space="preserve"> с учре</w:t>
            </w:r>
            <w:r w:rsidR="00FD3FFC">
              <w:t>ждениями</w:t>
            </w:r>
            <w:r>
              <w:t xml:space="preserve"> общего</w:t>
            </w:r>
            <w:r w:rsidR="00FD3FFC">
              <w:t xml:space="preserve">, дополнительного </w:t>
            </w:r>
            <w:r>
              <w:t>образования</w:t>
            </w:r>
            <w:r w:rsidR="00FD3FFC">
              <w:t xml:space="preserve">, </w:t>
            </w:r>
            <w:proofErr w:type="spellStart"/>
            <w:r w:rsidR="00FD3FFC">
              <w:t>здравохранения</w:t>
            </w:r>
            <w:proofErr w:type="spellEnd"/>
            <w:r>
              <w:t xml:space="preserve">: </w:t>
            </w:r>
          </w:p>
          <w:p w:rsidR="00FD3FFC" w:rsidRDefault="00FD3FFC" w:rsidP="00FD3FFC">
            <w:pPr>
              <w:textAlignment w:val="baseline"/>
            </w:pPr>
            <w:r>
              <w:t xml:space="preserve">- </w:t>
            </w:r>
            <w:r w:rsidR="00D74B21">
              <w:t>МОУ «</w:t>
            </w:r>
            <w:proofErr w:type="spellStart"/>
            <w:r w:rsidR="00D74B21">
              <w:t>Изумрудновская</w:t>
            </w:r>
            <w:proofErr w:type="spellEnd"/>
            <w:r w:rsidR="00D74B21">
              <w:t xml:space="preserve"> школа»</w:t>
            </w:r>
            <w:r>
              <w:t xml:space="preserve">  </w:t>
            </w:r>
            <w:r w:rsidR="004B3F24">
              <w:t xml:space="preserve"> </w:t>
            </w:r>
            <w:r w:rsidR="004B3F24">
              <w:rPr>
                <w:bdr w:val="none" w:sz="0" w:space="0" w:color="auto" w:frame="1"/>
              </w:rPr>
              <w:t>решения</w:t>
            </w:r>
            <w:r w:rsidR="004B3F24" w:rsidRPr="0090616E">
              <w:rPr>
                <w:bdr w:val="none" w:sz="0" w:space="0" w:color="auto" w:frame="1"/>
              </w:rPr>
              <w:t xml:space="preserve"> задач преемственности МДОУ и МОУ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FD3FFC" w:rsidRPr="00FD3FFC" w:rsidRDefault="00FD3FFC" w:rsidP="00FD3FFC">
            <w:pPr>
              <w:textAlignment w:val="baseline"/>
              <w:rPr>
                <w:bdr w:val="none" w:sz="0" w:space="0" w:color="auto" w:frame="1"/>
              </w:rPr>
            </w:pPr>
            <w:r>
              <w:t xml:space="preserve">- </w:t>
            </w:r>
            <w:r w:rsidRPr="004B3F24">
              <w:rPr>
                <w:color w:val="000000" w:themeColor="text1"/>
                <w:shd w:val="clear" w:color="auto" w:fill="FFFFFF"/>
              </w:rPr>
              <w:t>МБОУ ДОД  «</w:t>
            </w:r>
            <w:proofErr w:type="spellStart"/>
            <w:r w:rsidRPr="004B3F24">
              <w:rPr>
                <w:color w:val="000000" w:themeColor="text1"/>
                <w:shd w:val="clear" w:color="auto" w:fill="FFFFFF"/>
              </w:rPr>
              <w:t>Изумрудновская</w:t>
            </w:r>
            <w:proofErr w:type="spellEnd"/>
            <w:r w:rsidRPr="004B3F24">
              <w:rPr>
                <w:color w:val="000000" w:themeColor="text1"/>
                <w:shd w:val="clear" w:color="auto" w:fill="FFFFFF"/>
              </w:rPr>
              <w:t xml:space="preserve"> детская школа искусств»</w:t>
            </w:r>
            <w:r>
              <w:rPr>
                <w:color w:val="000000" w:themeColor="text1"/>
                <w:shd w:val="clear" w:color="auto" w:fill="FFFFFF"/>
              </w:rPr>
              <w:t xml:space="preserve"> в совместной творческой деятельности; </w:t>
            </w:r>
          </w:p>
          <w:p w:rsidR="00D74B21" w:rsidRPr="004B3F24" w:rsidRDefault="00D74B21" w:rsidP="004B3F24">
            <w:pPr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134C6E">
              <w:rPr>
                <w:color w:val="000000"/>
              </w:rPr>
              <w:t xml:space="preserve"> </w:t>
            </w:r>
            <w:r w:rsidR="004B3F24">
              <w:rPr>
                <w:color w:val="000000"/>
              </w:rPr>
              <w:t xml:space="preserve"> </w:t>
            </w:r>
            <w:r w:rsidR="00FD3FFC">
              <w:rPr>
                <w:color w:val="000000"/>
              </w:rPr>
              <w:t xml:space="preserve">- </w:t>
            </w:r>
            <w:r w:rsidR="004B3F24">
              <w:rPr>
                <w:color w:val="000000"/>
              </w:rPr>
              <w:t xml:space="preserve">плановое обследование  воспитанников специалистами проводится  </w:t>
            </w:r>
            <w:r w:rsidR="004B3F24">
              <w:rPr>
                <w:bdr w:val="none" w:sz="0" w:space="0" w:color="auto" w:frame="1"/>
              </w:rPr>
              <w:t>врачебной амбулаторией</w:t>
            </w:r>
            <w:r w:rsidR="00FD3FFC">
              <w:rPr>
                <w:bdr w:val="none" w:sz="0" w:space="0" w:color="auto" w:frame="1"/>
              </w:rPr>
              <w:t xml:space="preserve"> </w:t>
            </w:r>
            <w:r w:rsidRPr="0090616E">
              <w:rPr>
                <w:bdr w:val="none" w:sz="0" w:space="0" w:color="auto" w:frame="1"/>
              </w:rPr>
              <w:t>ГБУЗ РК (</w:t>
            </w:r>
            <w:proofErr w:type="spellStart"/>
            <w:r w:rsidRPr="0090616E">
              <w:rPr>
                <w:bdr w:val="none" w:sz="0" w:space="0" w:color="auto" w:frame="1"/>
              </w:rPr>
              <w:t>Джанкойская</w:t>
            </w:r>
            <w:proofErr w:type="spellEnd"/>
            <w:r w:rsidRPr="0090616E">
              <w:rPr>
                <w:bdr w:val="none" w:sz="0" w:space="0" w:color="auto" w:frame="1"/>
              </w:rPr>
              <w:t xml:space="preserve"> ЦРБ)</w:t>
            </w:r>
            <w:r w:rsidR="00FD3FFC">
              <w:rPr>
                <w:bdr w:val="none" w:sz="0" w:space="0" w:color="auto" w:frame="1"/>
              </w:rPr>
              <w:t>.</w:t>
            </w:r>
          </w:p>
          <w:p w:rsidR="002F1CB1" w:rsidRPr="0090616E" w:rsidRDefault="00FD3FFC" w:rsidP="00F84D2A">
            <w:pPr>
              <w:shd w:val="clear" w:color="auto" w:fill="FFFFFF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bdr w:val="none" w:sz="0" w:space="0" w:color="auto" w:frame="1"/>
              </w:rPr>
              <w:t>Джанкойская</w:t>
            </w:r>
            <w:proofErr w:type="spellEnd"/>
            <w:r>
              <w:rPr>
                <w:bdr w:val="none" w:sz="0" w:space="0" w:color="auto" w:frame="1"/>
              </w:rPr>
              <w:t xml:space="preserve">  детская библиотека (заключен договор  о взаимодействии).</w:t>
            </w:r>
          </w:p>
          <w:p w:rsidR="001565CF" w:rsidRDefault="001565CF" w:rsidP="00E6749F">
            <w:pPr>
              <w:jc w:val="both"/>
            </w:pPr>
          </w:p>
          <w:p w:rsidR="00CA3D12" w:rsidRPr="00C51647" w:rsidRDefault="00CA3D12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51647">
              <w:t xml:space="preserve"> </w:t>
            </w:r>
          </w:p>
        </w:tc>
      </w:tr>
      <w:tr w:rsidR="00CA3D12" w:rsidRPr="00C51647" w:rsidTr="008C0038">
        <w:tc>
          <w:tcPr>
            <w:tcW w:w="709" w:type="dxa"/>
          </w:tcPr>
          <w:p w:rsidR="00CA3D12" w:rsidRPr="00C51647" w:rsidRDefault="00CA3D12" w:rsidP="00E6749F">
            <w:pPr>
              <w:jc w:val="center"/>
            </w:pPr>
            <w:r w:rsidRPr="00C51647">
              <w:lastRenderedPageBreak/>
              <w:t>3</w:t>
            </w:r>
          </w:p>
        </w:tc>
        <w:tc>
          <w:tcPr>
            <w:tcW w:w="2127" w:type="dxa"/>
          </w:tcPr>
          <w:p w:rsidR="00CA3D12" w:rsidRPr="00C51647" w:rsidRDefault="00CA3D12" w:rsidP="00E6749F">
            <w:pPr>
              <w:jc w:val="center"/>
            </w:pPr>
            <w:r w:rsidRPr="00C51647">
              <w:t>Условия осуществления образовательного процесса</w:t>
            </w:r>
          </w:p>
        </w:tc>
        <w:tc>
          <w:tcPr>
            <w:tcW w:w="7654" w:type="dxa"/>
          </w:tcPr>
          <w:p w:rsidR="008C0038" w:rsidRPr="0090616E" w:rsidRDefault="008C0038" w:rsidP="008C0038">
            <w:pPr>
              <w:shd w:val="clear" w:color="auto" w:fill="FFFFFF"/>
              <w:ind w:firstLine="708"/>
              <w:jc w:val="both"/>
              <w:textAlignment w:val="baseline"/>
            </w:pPr>
            <w:r w:rsidRPr="00B30F63">
              <w:t xml:space="preserve">В детском саду создана разнообразная по содержанию </w:t>
            </w:r>
            <w:r w:rsidRPr="00991398">
              <w:rPr>
                <w:b/>
              </w:rPr>
              <w:t>предметная образовательная среда</w:t>
            </w:r>
            <w:r w:rsidRPr="00B30F63">
              <w:t>, которая постоянно пополняется и обновляется. Развивающая предметно-пространственная среда способствует совместной (партнерской</w:t>
            </w:r>
            <w:r w:rsidR="002F3984">
              <w:t>) деятельности взрослого и ребенка</w:t>
            </w:r>
            <w:r w:rsidRPr="00B30F63">
              <w:t>, свободной самостоятельной деятельности самих детей, обеспечивающая выбор каждым ребенком деятельности по интересам и позволяющая ему взаимодействовать со сверстниками, развитию личности ребенка, совершенствованию у него исследовательской, созидательной и познавательной деятельности</w:t>
            </w:r>
            <w:proofErr w:type="gramStart"/>
            <w:r w:rsidRPr="00B30F63">
              <w:t xml:space="preserve"> ,</w:t>
            </w:r>
            <w:proofErr w:type="gramEnd"/>
            <w:r w:rsidRPr="00B30F63">
              <w:t>помещения соответствуют нормам СанПиН.2.4.1.3049-13</w:t>
            </w:r>
            <w:r w:rsidRPr="0090616E">
              <w:rPr>
                <w:bdr w:val="none" w:sz="0" w:space="0" w:color="auto" w:frame="1"/>
              </w:rPr>
              <w:t>(санитарно-эпидемиологическое заключение №</w:t>
            </w:r>
            <w:r>
              <w:rPr>
                <w:bdr w:val="none" w:sz="0" w:space="0" w:color="auto" w:frame="1"/>
              </w:rPr>
              <w:t xml:space="preserve"> </w:t>
            </w:r>
            <w:r w:rsidRPr="0090616E">
              <w:rPr>
                <w:bdr w:val="none" w:sz="0" w:space="0" w:color="auto" w:frame="1"/>
              </w:rPr>
              <w:t>2765657 от 10.05.2017 г</w:t>
            </w:r>
            <w:r>
              <w:rPr>
                <w:bdr w:val="none" w:sz="0" w:space="0" w:color="auto" w:frame="1"/>
              </w:rPr>
              <w:t>ода</w:t>
            </w:r>
            <w:r w:rsidRPr="0090616E">
              <w:rPr>
                <w:bdr w:val="none" w:sz="0" w:space="0" w:color="auto" w:frame="1"/>
              </w:rPr>
              <w:t>).</w:t>
            </w:r>
          </w:p>
          <w:p w:rsidR="008C0038" w:rsidRDefault="008C0038" w:rsidP="00E6749F">
            <w:pPr>
              <w:jc w:val="both"/>
            </w:pPr>
          </w:p>
          <w:p w:rsidR="008C0038" w:rsidRPr="005556D9" w:rsidRDefault="008C0038" w:rsidP="008C0038">
            <w:pPr>
              <w:jc w:val="both"/>
            </w:pPr>
            <w:r>
              <w:t xml:space="preserve">Учреждение </w:t>
            </w:r>
            <w:r w:rsidRPr="005556D9">
              <w:t xml:space="preserve"> обеспечено учебными материалами, наглядными пособиями, игрушками и игро</w:t>
            </w:r>
            <w:r>
              <w:t>выми предметами</w:t>
            </w:r>
            <w:r w:rsidRPr="005556D9">
              <w:t xml:space="preserve">. </w:t>
            </w:r>
          </w:p>
          <w:p w:rsidR="008C0038" w:rsidRDefault="008C0038" w:rsidP="008C0038">
            <w:pPr>
              <w:jc w:val="both"/>
            </w:pPr>
            <w:r>
              <w:t>В 2019</w:t>
            </w:r>
            <w:r w:rsidRPr="005556D9">
              <w:t xml:space="preserve"> году </w:t>
            </w:r>
            <w:r w:rsidRPr="00991398">
              <w:rPr>
                <w:b/>
              </w:rPr>
              <w:t>приобретено</w:t>
            </w:r>
            <w:r>
              <w:t xml:space="preserve"> за счет республиканского бюджета</w:t>
            </w:r>
            <w:proofErr w:type="gramStart"/>
            <w:r>
              <w:t xml:space="preserve"> :</w:t>
            </w:r>
            <w:proofErr w:type="gramEnd"/>
          </w:p>
          <w:p w:rsidR="008C0038" w:rsidRDefault="008C0038" w:rsidP="008C0038">
            <w:pPr>
              <w:jc w:val="both"/>
            </w:pPr>
            <w:r>
              <w:t>-</w:t>
            </w:r>
            <w:r w:rsidR="001114AE">
              <w:t xml:space="preserve"> спортивное оборудование- 3 927</w:t>
            </w:r>
            <w:r>
              <w:t>,00</w:t>
            </w:r>
          </w:p>
          <w:p w:rsidR="008C0038" w:rsidRDefault="002F3984" w:rsidP="008C0038">
            <w:pPr>
              <w:jc w:val="both"/>
            </w:pPr>
            <w:r>
              <w:t>- учебно-наглядные пособия</w:t>
            </w:r>
            <w:r w:rsidR="008C0038">
              <w:t>- 20 000,00</w:t>
            </w:r>
          </w:p>
          <w:p w:rsidR="008C0038" w:rsidRDefault="008C0038" w:rsidP="008C0038">
            <w:pPr>
              <w:jc w:val="both"/>
            </w:pPr>
            <w:r>
              <w:t>- канцтовары- 30 000,00</w:t>
            </w:r>
          </w:p>
          <w:p w:rsidR="008C0038" w:rsidRPr="005556D9" w:rsidRDefault="008C0038" w:rsidP="008C0038">
            <w:pPr>
              <w:jc w:val="both"/>
            </w:pPr>
            <w:r>
              <w:t>- уличное спортивно-игровое оборудование  130</w:t>
            </w:r>
            <w:r w:rsidR="001114AE">
              <w:t xml:space="preserve"> </w:t>
            </w:r>
            <w:r>
              <w:t>000,00</w:t>
            </w:r>
          </w:p>
          <w:p w:rsidR="008C0038" w:rsidRDefault="008C0038" w:rsidP="008C0038">
            <w:pPr>
              <w:jc w:val="both"/>
            </w:pPr>
            <w:r>
              <w:t>- игрушки- 54</w:t>
            </w:r>
            <w:r w:rsidR="001114AE">
              <w:t xml:space="preserve"> </w:t>
            </w:r>
            <w:r>
              <w:t>109,00</w:t>
            </w:r>
          </w:p>
          <w:p w:rsidR="008C0038" w:rsidRDefault="008C0038" w:rsidP="00E6749F">
            <w:pPr>
              <w:jc w:val="both"/>
            </w:pPr>
            <w:r>
              <w:t>- театральная деятельность</w:t>
            </w:r>
            <w:r w:rsidR="001114AE">
              <w:t xml:space="preserve"> </w:t>
            </w:r>
            <w:r>
              <w:t>-2</w:t>
            </w:r>
            <w:r w:rsidR="001114AE">
              <w:t xml:space="preserve"> </w:t>
            </w:r>
            <w:r>
              <w:t>889,00</w:t>
            </w:r>
          </w:p>
          <w:p w:rsidR="008C0038" w:rsidRDefault="008C0038" w:rsidP="00E6749F">
            <w:pPr>
              <w:jc w:val="both"/>
            </w:pPr>
            <w:r>
              <w:t xml:space="preserve">- </w:t>
            </w:r>
            <w:r w:rsidR="001114AE">
              <w:t xml:space="preserve">учебное оборудование </w:t>
            </w:r>
            <w:proofErr w:type="spellStart"/>
            <w:r>
              <w:t>мультстудия</w:t>
            </w:r>
            <w:proofErr w:type="spellEnd"/>
            <w:r>
              <w:t xml:space="preserve"> -37</w:t>
            </w:r>
            <w:r w:rsidR="001114AE">
              <w:t xml:space="preserve"> </w:t>
            </w:r>
            <w:r>
              <w:t>000,00</w:t>
            </w:r>
          </w:p>
          <w:p w:rsidR="008C0038" w:rsidRDefault="008C0038" w:rsidP="00E6749F">
            <w:pPr>
              <w:jc w:val="both"/>
            </w:pPr>
          </w:p>
          <w:p w:rsidR="008C0038" w:rsidRDefault="001114AE" w:rsidP="001114AE">
            <w:pPr>
              <w:jc w:val="both"/>
            </w:pPr>
            <w:r w:rsidRPr="005556D9">
              <w:t>В образовательной деятельности с детьми педагоги используют ИКТ (информационно-коммуникативные технологии), самостоятельно разрабатывают и используют ЭОР (электронные образовательные ресурсы). В МД</w:t>
            </w:r>
            <w:r>
              <w:t xml:space="preserve">ОУ в наличии </w:t>
            </w:r>
            <w:proofErr w:type="gramStart"/>
            <w:r>
              <w:t>интерактивная</w:t>
            </w:r>
            <w:proofErr w:type="gramEnd"/>
            <w:r>
              <w:t xml:space="preserve">, </w:t>
            </w:r>
            <w:r w:rsidR="00201FE3">
              <w:t xml:space="preserve"> </w:t>
            </w:r>
            <w:proofErr w:type="spellStart"/>
            <w:r w:rsidR="00201FE3">
              <w:t>мультиме</w:t>
            </w:r>
            <w:r w:rsidRPr="005556D9">
              <w:t>дийная</w:t>
            </w:r>
            <w:proofErr w:type="spellEnd"/>
            <w:r w:rsidR="002F3984">
              <w:t xml:space="preserve"> доски</w:t>
            </w:r>
            <w:r>
              <w:t xml:space="preserve"> (проектор) , 7</w:t>
            </w:r>
            <w:r w:rsidRPr="005556D9">
              <w:t xml:space="preserve"> ноутбук</w:t>
            </w:r>
            <w:r w:rsidR="00201FE3">
              <w:t>ов</w:t>
            </w:r>
            <w:r>
              <w:t>,</w:t>
            </w:r>
            <w:r w:rsidR="00201FE3">
              <w:t xml:space="preserve"> </w:t>
            </w:r>
            <w:r>
              <w:t xml:space="preserve">3 </w:t>
            </w:r>
            <w:r w:rsidRPr="005556D9">
              <w:t>принтера</w:t>
            </w:r>
            <w:r>
              <w:t>.</w:t>
            </w:r>
          </w:p>
          <w:p w:rsidR="001114AE" w:rsidRPr="0090616E" w:rsidRDefault="001114AE" w:rsidP="001114AE">
            <w:pPr>
              <w:shd w:val="clear" w:color="auto" w:fill="FFFFFF"/>
              <w:ind w:firstLine="708"/>
              <w:jc w:val="both"/>
              <w:textAlignment w:val="baseline"/>
            </w:pPr>
            <w:r w:rsidRPr="00991398">
              <w:rPr>
                <w:b/>
              </w:rPr>
              <w:t xml:space="preserve">Обеспечение безопасности </w:t>
            </w:r>
            <w:r w:rsidRPr="005556D9">
              <w:t xml:space="preserve">в </w:t>
            </w:r>
            <w:r>
              <w:t>М</w:t>
            </w:r>
            <w:r w:rsidRPr="005556D9">
              <w:t xml:space="preserve">ДОУ – одно из направлений работы администрации. </w:t>
            </w:r>
            <w:r w:rsidRPr="0090616E">
              <w:rPr>
                <w:bdr w:val="none" w:sz="0" w:space="0" w:color="auto" w:frame="1"/>
              </w:rPr>
              <w:t>Территория МДОУ освещена с фасада и тыльной стороны здания, подъездные пути закрыты, регулярно осматривается на предмет</w:t>
            </w:r>
            <w:r>
              <w:rPr>
                <w:bdr w:val="none" w:sz="0" w:space="0" w:color="auto" w:frame="1"/>
              </w:rPr>
              <w:t>ы</w:t>
            </w:r>
            <w:r w:rsidRPr="0090616E">
              <w:rPr>
                <w:bdr w:val="none" w:sz="0" w:space="0" w:color="auto" w:frame="1"/>
              </w:rPr>
              <w:t xml:space="preserve"> безопасности. Разработан паспорт дорожной безопасности, паспорт антитеррористической защищенности. </w:t>
            </w:r>
            <w:r w:rsidRPr="0090616E">
              <w:rPr>
                <w:shd w:val="clear" w:color="auto" w:fill="FFFFFF"/>
              </w:rPr>
              <w:t>Учреждение оборудовано: «тревожной» кнопкой (кнопкой экстренного вызова милиции), сигнал которой выведен на пульт ПЦО.</w:t>
            </w:r>
          </w:p>
          <w:p w:rsidR="001114AE" w:rsidRDefault="001114AE" w:rsidP="001114AE">
            <w:pPr>
              <w:jc w:val="both"/>
            </w:pPr>
            <w:r w:rsidRPr="005556D9">
              <w:t>Дошкольное учреждение охраняется в ночно</w:t>
            </w:r>
            <w:r>
              <w:t>е время и выходные дни сторожами МОУ «</w:t>
            </w:r>
            <w:proofErr w:type="spellStart"/>
            <w:r>
              <w:t>Изумрудновская</w:t>
            </w:r>
            <w:proofErr w:type="spellEnd"/>
            <w:r>
              <w:t xml:space="preserve"> школа»</w:t>
            </w:r>
            <w:r w:rsidRPr="005556D9">
              <w:t xml:space="preserve">. </w:t>
            </w:r>
          </w:p>
          <w:p w:rsidR="001114AE" w:rsidRPr="005556D9" w:rsidRDefault="001114AE" w:rsidP="001114AE">
            <w:pPr>
              <w:jc w:val="both"/>
            </w:pPr>
            <w:r w:rsidRPr="005556D9">
              <w:t>-</w:t>
            </w:r>
            <w:r w:rsidR="002F3984">
              <w:t xml:space="preserve"> </w:t>
            </w:r>
            <w:r w:rsidRPr="005556D9">
              <w:t xml:space="preserve">Разработаны и пересмотрены инструкции по охране  труда в </w:t>
            </w:r>
            <w:r w:rsidRPr="005556D9">
              <w:lastRenderedPageBreak/>
              <w:t>соответств</w:t>
            </w:r>
            <w:r w:rsidR="00201FE3">
              <w:t>ии  с нормативными документами;</w:t>
            </w:r>
          </w:p>
          <w:p w:rsidR="001114AE" w:rsidRPr="005556D9" w:rsidRDefault="001114AE" w:rsidP="001114AE">
            <w:pPr>
              <w:jc w:val="both"/>
            </w:pPr>
            <w:r w:rsidRPr="005556D9">
              <w:t>-</w:t>
            </w:r>
            <w:r w:rsidR="002F3984">
              <w:t xml:space="preserve"> </w:t>
            </w:r>
            <w:r w:rsidRPr="005556D9">
              <w:t>Своевременно проводятся инструктажи по охране труда</w:t>
            </w:r>
            <w:r w:rsidR="00201FE3">
              <w:t>;</w:t>
            </w:r>
          </w:p>
          <w:p w:rsidR="001114AE" w:rsidRPr="005556D9" w:rsidRDefault="001114AE" w:rsidP="001114AE">
            <w:pPr>
              <w:jc w:val="both"/>
            </w:pPr>
            <w:r w:rsidRPr="005556D9">
              <w:t>-</w:t>
            </w:r>
            <w:r w:rsidR="002F3984">
              <w:t xml:space="preserve"> </w:t>
            </w:r>
            <w:r w:rsidRPr="005556D9">
              <w:t>С воспитанниками проведены тематические «Недели безопасности»</w:t>
            </w:r>
            <w:r w:rsidR="00201FE3" w:rsidRPr="005556D9">
              <w:t xml:space="preserve"> (с участием работников ГИБДД)</w:t>
            </w:r>
            <w:r w:rsidRPr="005556D9">
              <w:t>,</w:t>
            </w:r>
            <w:r>
              <w:t xml:space="preserve"> </w:t>
            </w:r>
            <w:r w:rsidRPr="005556D9">
              <w:t>беседы сюжетно-ролевые игры</w:t>
            </w:r>
            <w:proofErr w:type="gramStart"/>
            <w:r w:rsidRPr="005556D9">
              <w:t xml:space="preserve"> ,</w:t>
            </w:r>
            <w:proofErr w:type="gramEnd"/>
            <w:r w:rsidRPr="005556D9">
              <w:t>чтение художественной литературы, развлечения по правилам пожарной безопасности</w:t>
            </w:r>
            <w:r w:rsidR="00201FE3">
              <w:t>.</w:t>
            </w:r>
          </w:p>
          <w:p w:rsidR="001114AE" w:rsidRPr="005556D9" w:rsidRDefault="001114AE" w:rsidP="001114AE">
            <w:pPr>
              <w:jc w:val="both"/>
            </w:pPr>
            <w:r w:rsidRPr="005556D9">
              <w:t>В групповы</w:t>
            </w:r>
            <w:r w:rsidR="002F3984">
              <w:t>х помещениях МДОУ</w:t>
            </w:r>
            <w:r w:rsidRPr="005556D9">
              <w:t>,</w:t>
            </w:r>
            <w:r w:rsidR="002F3984">
              <w:t xml:space="preserve"> </w:t>
            </w:r>
            <w:r w:rsidRPr="005556D9">
              <w:t>в целях безопасности детей вся мебель закрепле</w:t>
            </w:r>
            <w:r w:rsidR="002F3984">
              <w:t xml:space="preserve">на, соответствует  возрасту, отсутствуют </w:t>
            </w:r>
            <w:proofErr w:type="spellStart"/>
            <w:r w:rsidR="002F3984">
              <w:t>травмоопасные</w:t>
            </w:r>
            <w:proofErr w:type="spellEnd"/>
            <w:r w:rsidR="002F3984">
              <w:t xml:space="preserve">  игрушки</w:t>
            </w:r>
            <w:r w:rsidRPr="005556D9">
              <w:t>.</w:t>
            </w:r>
            <w:r>
              <w:t xml:space="preserve"> </w:t>
            </w:r>
            <w:r w:rsidRPr="005556D9">
              <w:t>Участки д</w:t>
            </w:r>
            <w:r>
              <w:t>ля прогулок ежедневно осматривае</w:t>
            </w:r>
            <w:r w:rsidRPr="005556D9">
              <w:t xml:space="preserve">тся на наличие посторонних и </w:t>
            </w:r>
            <w:proofErr w:type="spellStart"/>
            <w:r w:rsidRPr="005556D9">
              <w:t>травмоопасных</w:t>
            </w:r>
            <w:proofErr w:type="spellEnd"/>
            <w:r w:rsidRPr="005556D9">
              <w:t xml:space="preserve"> предметов медсестро</w:t>
            </w:r>
            <w:r>
              <w:t>й</w:t>
            </w:r>
            <w:proofErr w:type="gramStart"/>
            <w:r>
              <w:t xml:space="preserve"> ,</w:t>
            </w:r>
            <w:proofErr w:type="gramEnd"/>
            <w:r>
              <w:t>завхозом, воспитателем, рабочим по комплексному  обслуживанию.</w:t>
            </w:r>
            <w:r w:rsidR="002F3984" w:rsidRPr="005556D9">
              <w:t xml:space="preserve"> Состояние здания и территории  соответствуют  санитарно-гигиеническим и про</w:t>
            </w:r>
            <w:r w:rsidR="002F3984">
              <w:t>тивопожарным требованиям</w:t>
            </w:r>
            <w:r w:rsidR="002F3984" w:rsidRPr="005556D9">
              <w:t>.</w:t>
            </w:r>
          </w:p>
          <w:p w:rsidR="002F3984" w:rsidRPr="005556D9" w:rsidRDefault="003029FB" w:rsidP="002F3984">
            <w:pPr>
              <w:jc w:val="both"/>
            </w:pPr>
            <w:proofErr w:type="gramStart"/>
            <w:r w:rsidRPr="00991398">
              <w:rPr>
                <w:b/>
              </w:rPr>
              <w:t>Территория</w:t>
            </w:r>
            <w:proofErr w:type="gramEnd"/>
            <w:r>
              <w:t xml:space="preserve">  прилегающая  к дошкольному учреждению </w:t>
            </w:r>
            <w:r w:rsidR="002F3984" w:rsidRPr="005556D9">
              <w:t xml:space="preserve"> благоустроена. Силами сотрудников </w:t>
            </w:r>
            <w:r w:rsidR="002F3984">
              <w:t>М</w:t>
            </w:r>
            <w:r w:rsidR="002F3984" w:rsidRPr="005556D9">
              <w:t>ДОУ проводились работы по ландшафтному дизайну клумб, постоянно проводится обрезка веток и кустарнико</w:t>
            </w:r>
            <w:r w:rsidR="002F3984">
              <w:t>в. В период подготовки  к летне</w:t>
            </w:r>
            <w:proofErr w:type="gramStart"/>
            <w:r w:rsidR="002F3984">
              <w:t>е</w:t>
            </w:r>
            <w:r w:rsidR="002F3984" w:rsidRPr="005556D9">
              <w:t>-</w:t>
            </w:r>
            <w:proofErr w:type="gramEnd"/>
            <w:r w:rsidR="002F3984">
              <w:t xml:space="preserve"> </w:t>
            </w:r>
            <w:r w:rsidR="002F3984" w:rsidRPr="005556D9">
              <w:t>оздоровительному периоду проводится окрашивание оборудов</w:t>
            </w:r>
            <w:r>
              <w:t>ания на игровых площадках</w:t>
            </w:r>
            <w:r w:rsidR="002F3984">
              <w:t>.</w:t>
            </w:r>
            <w:r w:rsidR="002F3984" w:rsidRPr="005556D9">
              <w:t xml:space="preserve"> </w:t>
            </w:r>
          </w:p>
          <w:p w:rsidR="008C0038" w:rsidRDefault="003029FB" w:rsidP="00E6749F">
            <w:pPr>
              <w:jc w:val="both"/>
              <w:rPr>
                <w:bCs/>
                <w:bdr w:val="none" w:sz="0" w:space="0" w:color="auto" w:frame="1"/>
              </w:rPr>
            </w:pPr>
            <w:r>
              <w:t>Детский сад занимает часть первого этажа МОУ «</w:t>
            </w:r>
            <w:proofErr w:type="spellStart"/>
            <w:r>
              <w:t>Изумрудновская</w:t>
            </w:r>
            <w:proofErr w:type="spellEnd"/>
            <w:r>
              <w:t xml:space="preserve"> школа» на  площади 507,8 кв.м. Общая площадь с игровыми участками</w:t>
            </w:r>
            <w:r w:rsidR="00991398">
              <w:t xml:space="preserve"> </w:t>
            </w:r>
            <w:r>
              <w:t xml:space="preserve">  составляет </w:t>
            </w:r>
            <w:r w:rsidR="00E6749F">
              <w:rPr>
                <w:bCs/>
                <w:bdr w:val="none" w:sz="0" w:space="0" w:color="auto" w:frame="1"/>
              </w:rPr>
              <w:t>2500</w:t>
            </w:r>
            <w:r w:rsidRPr="003029FB">
              <w:rPr>
                <w:bCs/>
                <w:bdr w:val="none" w:sz="0" w:space="0" w:color="auto" w:frame="1"/>
              </w:rPr>
              <w:t xml:space="preserve"> кв.м.</w:t>
            </w:r>
            <w:r>
              <w:rPr>
                <w:bCs/>
                <w:bdr w:val="none" w:sz="0" w:space="0" w:color="auto" w:frame="1"/>
              </w:rPr>
              <w:t xml:space="preserve"> </w:t>
            </w:r>
          </w:p>
          <w:p w:rsidR="00991398" w:rsidRDefault="00991398" w:rsidP="00E6749F">
            <w:pPr>
              <w:jc w:val="both"/>
            </w:pPr>
            <w:r w:rsidRPr="00991398">
              <w:rPr>
                <w:b/>
                <w:bCs/>
                <w:bdr w:val="none" w:sz="0" w:space="0" w:color="auto" w:frame="1"/>
              </w:rPr>
              <w:t>Наличие помещений</w:t>
            </w:r>
            <w:r>
              <w:rPr>
                <w:bCs/>
                <w:bdr w:val="none" w:sz="0" w:space="0" w:color="auto" w:frame="1"/>
              </w:rPr>
              <w:t>: Групповые,  комнаты, музыкальный  и спортивный зал  совмещены с групповой  и спальной комнатой  подготовительной группы, административный кабинет совмещен с  методическим, кабинетом завхоза</w:t>
            </w:r>
            <w:proofErr w:type="gramStart"/>
            <w:r>
              <w:rPr>
                <w:bCs/>
                <w:bdr w:val="none" w:sz="0" w:space="0" w:color="auto" w:frame="1"/>
              </w:rPr>
              <w:t xml:space="preserve"> ,</w:t>
            </w:r>
            <w:proofErr w:type="gramEnd"/>
            <w:r>
              <w:rPr>
                <w:bCs/>
                <w:bdr w:val="none" w:sz="0" w:space="0" w:color="auto" w:frame="1"/>
              </w:rPr>
              <w:t xml:space="preserve"> медицинского работника , делопроизводителя; прачечная  оборудована в  отдельном помещении; пищеблок  и  подсобные помещения совмещены со школьными. </w:t>
            </w:r>
          </w:p>
          <w:p w:rsidR="00201FE3" w:rsidRPr="00C51647" w:rsidRDefault="00201FE3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91398">
              <w:rPr>
                <w:b/>
              </w:rPr>
              <w:t>Медицинское обслуживание</w:t>
            </w:r>
            <w:r w:rsidRPr="0090616E">
              <w:t xml:space="preserve"> детей в Учреждении обеспечивается внештатным медицинским пе</w:t>
            </w:r>
            <w:r>
              <w:t>рсоналом</w:t>
            </w:r>
            <w:r w:rsidR="00E35570">
              <w:t xml:space="preserve">  (медицинской сестрой), который</w:t>
            </w:r>
            <w:r>
              <w:t xml:space="preserve"> выполняет: проведение  противоэпидемических мероприятий  по профилактике</w:t>
            </w:r>
            <w:r w:rsidRPr="0090616E">
              <w:t>  </w:t>
            </w:r>
            <w:r>
              <w:t xml:space="preserve"> и предупреждению инфекционных заболеваний, информирование  родителей (законных представителей) с  необходимой информацией, проведение инструктажей </w:t>
            </w:r>
            <w:r w:rsidR="00E35570">
              <w:t xml:space="preserve"> с работниками учреждения ; ведение контроля плановых медицинских осмотров, вакцинации  воспитанников и  коллектива </w:t>
            </w:r>
            <w:proofErr w:type="gramStart"/>
            <w:r w:rsidR="00E35570">
              <w:t>;о</w:t>
            </w:r>
            <w:proofErr w:type="gramEnd"/>
            <w:r w:rsidR="00E35570">
              <w:t xml:space="preserve">казание первой медицинской помощи. </w:t>
            </w:r>
            <w:r w:rsidRPr="0090616E">
              <w:t>Медицинская сестра наряду с администрацией Учреждения несет ответственность за здоровье и физическое развитие детей, проведение лечебно - профилактических мероприятий, соблюдение санитарно - гигиенических норм, режима и обеспечение качества питания</w:t>
            </w:r>
            <w:r w:rsidR="00E35570">
              <w:t>.</w:t>
            </w:r>
          </w:p>
          <w:p w:rsidR="00CA3D12" w:rsidRDefault="00CA3D12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35570">
              <w:rPr>
                <w:b/>
              </w:rPr>
              <w:t>Качество и организация питания</w:t>
            </w:r>
            <w:proofErr w:type="gramStart"/>
            <w:r w:rsidRPr="00E35570">
              <w:rPr>
                <w:b/>
              </w:rPr>
              <w:t xml:space="preserve"> </w:t>
            </w:r>
            <w:r w:rsidR="00E35570">
              <w:rPr>
                <w:b/>
              </w:rPr>
              <w:t>.</w:t>
            </w:r>
            <w:proofErr w:type="gramEnd"/>
            <w:r w:rsidR="00E35570">
              <w:rPr>
                <w:b/>
              </w:rPr>
              <w:t xml:space="preserve"> </w:t>
            </w:r>
          </w:p>
          <w:p w:rsidR="00E35570" w:rsidRPr="002E6FE1" w:rsidRDefault="00E35570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 МДОУ организовано  четырех разовое питание: завтрак</w:t>
            </w:r>
            <w:proofErr w:type="gramStart"/>
            <w:r>
              <w:t xml:space="preserve"> ,</w:t>
            </w:r>
            <w:proofErr w:type="gramEnd"/>
            <w:r>
              <w:t xml:space="preserve"> второй завтрак, обед, полдник.</w:t>
            </w:r>
            <w:r w:rsidRPr="0090616E">
              <w:rPr>
                <w:bdr w:val="none" w:sz="0" w:space="0" w:color="auto" w:frame="1"/>
              </w:rPr>
              <w:t xml:space="preserve"> Пищеблок на 100% укомплектован кадрами.</w:t>
            </w:r>
            <w:r>
              <w:rPr>
                <w:bdr w:val="none" w:sz="0" w:space="0" w:color="auto" w:frame="1"/>
              </w:rPr>
              <w:t xml:space="preserve"> Ведется систематическая работа  по   соблюдению  выполнения  натуральных норм качественного питания. Показатель за 2019 год </w:t>
            </w:r>
            <w:r w:rsidRPr="00E55EF6">
              <w:rPr>
                <w:bdr w:val="none" w:sz="0" w:space="0" w:color="auto" w:frame="1"/>
              </w:rPr>
              <w:t>составил</w:t>
            </w:r>
            <w:r w:rsidR="002E6FE1" w:rsidRPr="00E55EF6">
              <w:rPr>
                <w:bdr w:val="none" w:sz="0" w:space="0" w:color="auto" w:frame="1"/>
              </w:rPr>
              <w:t xml:space="preserve"> </w:t>
            </w:r>
            <w:r w:rsidR="00E55EF6">
              <w:rPr>
                <w:bdr w:val="none" w:sz="0" w:space="0" w:color="auto" w:frame="1"/>
              </w:rPr>
              <w:t xml:space="preserve"> </w:t>
            </w:r>
            <w:r w:rsidR="00E55EF6" w:rsidRPr="00E55EF6">
              <w:rPr>
                <w:bdr w:val="none" w:sz="0" w:space="0" w:color="auto" w:frame="1"/>
              </w:rPr>
              <w:t>96%</w:t>
            </w:r>
            <w:r w:rsidR="00E55EF6">
              <w:rPr>
                <w:color w:val="FF0000"/>
                <w:bdr w:val="none" w:sz="0" w:space="0" w:color="auto" w:frame="1"/>
              </w:rPr>
              <w:t xml:space="preserve"> .</w:t>
            </w:r>
            <w:r w:rsidR="002E6FE1">
              <w:rPr>
                <w:color w:val="FF0000"/>
                <w:bdr w:val="none" w:sz="0" w:space="0" w:color="auto" w:frame="1"/>
              </w:rPr>
              <w:t xml:space="preserve">       </w:t>
            </w:r>
            <w:r w:rsidR="002E6FE1">
              <w:rPr>
                <w:bdr w:val="none" w:sz="0" w:space="0" w:color="auto" w:frame="1"/>
              </w:rPr>
              <w:t xml:space="preserve">  Обеспечение  санитарных требований  к  состоянию  пищеблока, продуктам питания</w:t>
            </w:r>
            <w:proofErr w:type="gramStart"/>
            <w:r w:rsidR="002E6FE1">
              <w:rPr>
                <w:bdr w:val="none" w:sz="0" w:space="0" w:color="auto" w:frame="1"/>
              </w:rPr>
              <w:t xml:space="preserve"> ,</w:t>
            </w:r>
            <w:proofErr w:type="gramEnd"/>
            <w:r w:rsidR="002E6FE1">
              <w:rPr>
                <w:bdr w:val="none" w:sz="0" w:space="0" w:color="auto" w:frame="1"/>
              </w:rPr>
              <w:t xml:space="preserve"> их поставке,  хранению , приготовлению и раздачи блюд  является  важным  условием в предоставлении качественного питания   в МДОУ.</w:t>
            </w:r>
          </w:p>
        </w:tc>
      </w:tr>
      <w:tr w:rsidR="00CA3D12" w:rsidRPr="00C51647" w:rsidTr="008C0038">
        <w:tc>
          <w:tcPr>
            <w:tcW w:w="709" w:type="dxa"/>
          </w:tcPr>
          <w:p w:rsidR="00CA3D12" w:rsidRPr="00C51647" w:rsidRDefault="00CA3D12" w:rsidP="00E6749F">
            <w:pPr>
              <w:jc w:val="center"/>
            </w:pPr>
            <w:r w:rsidRPr="00C51647">
              <w:lastRenderedPageBreak/>
              <w:t>4</w:t>
            </w:r>
          </w:p>
        </w:tc>
        <w:tc>
          <w:tcPr>
            <w:tcW w:w="2127" w:type="dxa"/>
          </w:tcPr>
          <w:p w:rsidR="00CA3D12" w:rsidRPr="00C51647" w:rsidRDefault="00CA3D12" w:rsidP="00E6749F">
            <w:pPr>
              <w:jc w:val="center"/>
            </w:pPr>
            <w:r w:rsidRPr="00C51647">
              <w:t xml:space="preserve">Результаты </w:t>
            </w:r>
            <w:r w:rsidRPr="00C51647">
              <w:lastRenderedPageBreak/>
              <w:t>деятельности</w:t>
            </w:r>
          </w:p>
        </w:tc>
        <w:tc>
          <w:tcPr>
            <w:tcW w:w="7654" w:type="dxa"/>
          </w:tcPr>
          <w:p w:rsidR="00277CB8" w:rsidRDefault="00CA3D12" w:rsidP="00277CB8">
            <w:pPr>
              <w:ind w:firstLine="708"/>
              <w:contextualSpacing/>
              <w:jc w:val="both"/>
              <w:rPr>
                <w:b/>
                <w:bCs/>
                <w:szCs w:val="28"/>
              </w:rPr>
            </w:pPr>
            <w:r w:rsidRPr="00C51647">
              <w:lastRenderedPageBreak/>
              <w:t xml:space="preserve"> </w:t>
            </w:r>
            <w:r w:rsidR="00277CB8" w:rsidRPr="0089169E">
              <w:rPr>
                <w:szCs w:val="28"/>
              </w:rPr>
              <w:t xml:space="preserve">Персонал </w:t>
            </w:r>
            <w:r w:rsidR="00277CB8">
              <w:rPr>
                <w:szCs w:val="28"/>
              </w:rPr>
              <w:t>М</w:t>
            </w:r>
            <w:r w:rsidR="00277CB8" w:rsidRPr="0089169E">
              <w:rPr>
                <w:szCs w:val="28"/>
              </w:rPr>
              <w:t xml:space="preserve">ДОУ направляет свою работу на становление у </w:t>
            </w:r>
            <w:r w:rsidR="00277CB8" w:rsidRPr="0089169E">
              <w:rPr>
                <w:szCs w:val="28"/>
              </w:rPr>
              <w:lastRenderedPageBreak/>
              <w:t>детей ценностей здорового образа жизни: бережного отношения к своему организму, представлений о том, что полезно и вредно для здоровья человека, овладения необходимыми культурно – гигиеническими навыками и навыками оказания первой помощи себе и окружающим людям. Систематически осуществляется медико-педагогический контроль состоянием здоровья детей</w:t>
            </w:r>
            <w:r w:rsidR="00277CB8" w:rsidRPr="0089169E">
              <w:rPr>
                <w:b/>
                <w:bCs/>
                <w:szCs w:val="28"/>
              </w:rPr>
              <w:t>.</w:t>
            </w:r>
          </w:p>
          <w:p w:rsidR="00CA3D12" w:rsidRDefault="00277CB8" w:rsidP="007B727A">
            <w:pPr>
              <w:ind w:firstLine="708"/>
              <w:contextualSpacing/>
              <w:jc w:val="both"/>
              <w:rPr>
                <w:bCs/>
                <w:szCs w:val="28"/>
              </w:rPr>
            </w:pPr>
            <w:r w:rsidRPr="00277CB8">
              <w:rPr>
                <w:bCs/>
                <w:szCs w:val="28"/>
              </w:rPr>
              <w:t xml:space="preserve">Проведя </w:t>
            </w:r>
            <w:r>
              <w:rPr>
                <w:bCs/>
                <w:szCs w:val="28"/>
              </w:rPr>
              <w:t xml:space="preserve"> </w:t>
            </w:r>
            <w:r w:rsidRPr="00277CB8">
              <w:rPr>
                <w:bCs/>
                <w:szCs w:val="28"/>
              </w:rPr>
              <w:t>анализ  сравнения с прошлым годом</w:t>
            </w:r>
            <w:r>
              <w:rPr>
                <w:bCs/>
                <w:szCs w:val="28"/>
              </w:rPr>
              <w:t xml:space="preserve"> по заболеваемости  воспитанников  выявлено </w:t>
            </w:r>
            <w:r w:rsidR="00E505F1">
              <w:rPr>
                <w:bCs/>
                <w:szCs w:val="28"/>
              </w:rPr>
              <w:t xml:space="preserve">увеличение на 8% , </w:t>
            </w:r>
            <w:r>
              <w:rPr>
                <w:bCs/>
                <w:szCs w:val="28"/>
              </w:rPr>
              <w:t xml:space="preserve"> наиболее распрост</w:t>
            </w:r>
            <w:r w:rsidR="007B727A">
              <w:rPr>
                <w:bCs/>
                <w:szCs w:val="28"/>
              </w:rPr>
              <w:t>раненны  простудные  заболевания, высокий п</w:t>
            </w:r>
            <w:r w:rsidR="00E505F1">
              <w:rPr>
                <w:bCs/>
                <w:szCs w:val="28"/>
              </w:rPr>
              <w:t>роцент  приходится на март</w:t>
            </w:r>
            <w:r>
              <w:rPr>
                <w:bCs/>
                <w:szCs w:val="28"/>
              </w:rPr>
              <w:t xml:space="preserve"> </w:t>
            </w:r>
            <w:r w:rsidR="00E505F1">
              <w:rPr>
                <w:bCs/>
                <w:szCs w:val="28"/>
              </w:rPr>
              <w:t>-1</w:t>
            </w:r>
            <w:r w:rsidR="007B727A">
              <w:rPr>
                <w:bCs/>
                <w:szCs w:val="28"/>
              </w:rPr>
              <w:t>8</w:t>
            </w:r>
            <w:r w:rsidR="00E505F1">
              <w:rPr>
                <w:bCs/>
                <w:szCs w:val="28"/>
              </w:rPr>
              <w:t>%.</w:t>
            </w:r>
            <w:r w:rsidR="00E6749F">
              <w:rPr>
                <w:bCs/>
                <w:szCs w:val="28"/>
              </w:rPr>
              <w:t xml:space="preserve"> Пропущено одним ребенком по болезни в течени</w:t>
            </w:r>
            <w:proofErr w:type="gramStart"/>
            <w:r w:rsidR="00E6749F">
              <w:rPr>
                <w:bCs/>
                <w:szCs w:val="28"/>
              </w:rPr>
              <w:t>и</w:t>
            </w:r>
            <w:proofErr w:type="gramEnd"/>
            <w:r w:rsidR="00E6749F">
              <w:rPr>
                <w:bCs/>
                <w:szCs w:val="28"/>
              </w:rPr>
              <w:t xml:space="preserve"> года 14 дней.</w:t>
            </w:r>
          </w:p>
          <w:p w:rsidR="00E505F1" w:rsidRPr="00E6749F" w:rsidRDefault="00E505F1" w:rsidP="00E505F1">
            <w:pPr>
              <w:contextualSpacing/>
              <w:jc w:val="both"/>
              <w:rPr>
                <w:b/>
                <w:bCs/>
                <w:szCs w:val="28"/>
              </w:rPr>
            </w:pPr>
            <w:r w:rsidRPr="00E6749F">
              <w:rPr>
                <w:b/>
                <w:bCs/>
                <w:szCs w:val="28"/>
              </w:rPr>
              <w:t xml:space="preserve">Группы здоровья воспитанников </w:t>
            </w:r>
          </w:p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1855"/>
              <w:gridCol w:w="1856"/>
              <w:gridCol w:w="1856"/>
              <w:gridCol w:w="1856"/>
            </w:tblGrid>
            <w:tr w:rsidR="00E6749F" w:rsidRPr="00E6749F" w:rsidTr="00E6749F">
              <w:tc>
                <w:tcPr>
                  <w:tcW w:w="1855" w:type="dxa"/>
                </w:tcPr>
                <w:p w:rsidR="00E6749F" w:rsidRPr="00E55EF6" w:rsidRDefault="00E6749F" w:rsidP="00E6749F">
                  <w:pPr>
                    <w:contextualSpacing/>
                    <w:jc w:val="both"/>
                    <w:rPr>
                      <w:bCs/>
                      <w:szCs w:val="28"/>
                    </w:rPr>
                  </w:pPr>
                  <w:r w:rsidRPr="00E6749F">
                    <w:rPr>
                      <w:bCs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1856" w:type="dxa"/>
                </w:tcPr>
                <w:p w:rsidR="00E6749F" w:rsidRPr="00E6749F" w:rsidRDefault="00E6749F" w:rsidP="00E6749F">
                  <w:pPr>
                    <w:contextualSpacing/>
                    <w:jc w:val="both"/>
                    <w:rPr>
                      <w:bCs/>
                      <w:szCs w:val="28"/>
                    </w:rPr>
                  </w:pPr>
                  <w:r w:rsidRPr="00E55EF6">
                    <w:rPr>
                      <w:bCs/>
                      <w:szCs w:val="28"/>
                    </w:rPr>
                    <w:t xml:space="preserve">62 </w:t>
                  </w:r>
                </w:p>
              </w:tc>
              <w:tc>
                <w:tcPr>
                  <w:tcW w:w="1856" w:type="dxa"/>
                </w:tcPr>
                <w:p w:rsidR="00E6749F" w:rsidRPr="00E55EF6" w:rsidRDefault="00E6749F" w:rsidP="00E6749F">
                  <w:pPr>
                    <w:contextualSpacing/>
                    <w:jc w:val="both"/>
                    <w:rPr>
                      <w:bCs/>
                      <w:szCs w:val="28"/>
                    </w:rPr>
                  </w:pPr>
                  <w:r w:rsidRPr="00E6749F">
                    <w:rPr>
                      <w:bCs/>
                      <w:szCs w:val="28"/>
                      <w:lang w:val="en-US"/>
                    </w:rPr>
                    <w:t>II</w:t>
                  </w:r>
                </w:p>
              </w:tc>
              <w:tc>
                <w:tcPr>
                  <w:tcW w:w="1856" w:type="dxa"/>
                </w:tcPr>
                <w:p w:rsidR="00E6749F" w:rsidRPr="00E55EF6" w:rsidRDefault="00E6749F" w:rsidP="00E6749F">
                  <w:pPr>
                    <w:contextualSpacing/>
                    <w:jc w:val="both"/>
                    <w:rPr>
                      <w:bCs/>
                      <w:szCs w:val="28"/>
                    </w:rPr>
                  </w:pPr>
                  <w:r w:rsidRPr="00E55EF6">
                    <w:rPr>
                      <w:bCs/>
                      <w:szCs w:val="28"/>
                    </w:rPr>
                    <w:t>3</w:t>
                  </w:r>
                </w:p>
              </w:tc>
            </w:tr>
            <w:tr w:rsidR="00E6749F" w:rsidRPr="00E6749F" w:rsidTr="00E6749F">
              <w:tc>
                <w:tcPr>
                  <w:tcW w:w="1855" w:type="dxa"/>
                </w:tcPr>
                <w:p w:rsidR="00E6749F" w:rsidRPr="00E55EF6" w:rsidRDefault="00E6749F" w:rsidP="00E6749F">
                  <w:pPr>
                    <w:contextualSpacing/>
                    <w:jc w:val="both"/>
                    <w:rPr>
                      <w:bCs/>
                      <w:szCs w:val="28"/>
                    </w:rPr>
                  </w:pPr>
                  <w:r w:rsidRPr="00E6749F">
                    <w:rPr>
                      <w:bCs/>
                      <w:szCs w:val="28"/>
                      <w:lang w:val="en-US"/>
                    </w:rPr>
                    <w:t>III</w:t>
                  </w:r>
                </w:p>
              </w:tc>
              <w:tc>
                <w:tcPr>
                  <w:tcW w:w="1856" w:type="dxa"/>
                </w:tcPr>
                <w:p w:rsidR="00E6749F" w:rsidRPr="00E55EF6" w:rsidRDefault="00E6749F" w:rsidP="00E6749F">
                  <w:pPr>
                    <w:contextualSpacing/>
                    <w:jc w:val="both"/>
                    <w:rPr>
                      <w:bCs/>
                      <w:szCs w:val="28"/>
                    </w:rPr>
                  </w:pPr>
                  <w:r w:rsidRPr="00E55EF6">
                    <w:rPr>
                      <w:bCs/>
                      <w:szCs w:val="28"/>
                    </w:rPr>
                    <w:t>20</w:t>
                  </w:r>
                </w:p>
              </w:tc>
              <w:tc>
                <w:tcPr>
                  <w:tcW w:w="1856" w:type="dxa"/>
                </w:tcPr>
                <w:p w:rsidR="00E6749F" w:rsidRPr="00E55EF6" w:rsidRDefault="00E6749F" w:rsidP="00E6749F">
                  <w:pPr>
                    <w:contextualSpacing/>
                    <w:jc w:val="both"/>
                    <w:rPr>
                      <w:bCs/>
                      <w:szCs w:val="28"/>
                    </w:rPr>
                  </w:pPr>
                  <w:r w:rsidRPr="00E6749F">
                    <w:rPr>
                      <w:bCs/>
                      <w:szCs w:val="28"/>
                      <w:lang w:val="en-US"/>
                    </w:rPr>
                    <w:t>IV</w:t>
                  </w:r>
                </w:p>
              </w:tc>
              <w:tc>
                <w:tcPr>
                  <w:tcW w:w="1856" w:type="dxa"/>
                </w:tcPr>
                <w:p w:rsidR="00E6749F" w:rsidRPr="00E55EF6" w:rsidRDefault="00E6749F" w:rsidP="00E6749F">
                  <w:pPr>
                    <w:contextualSpacing/>
                    <w:jc w:val="both"/>
                    <w:rPr>
                      <w:bCs/>
                      <w:szCs w:val="28"/>
                    </w:rPr>
                  </w:pPr>
                  <w:r w:rsidRPr="00E55EF6">
                    <w:rPr>
                      <w:bCs/>
                      <w:szCs w:val="28"/>
                    </w:rPr>
                    <w:t>1</w:t>
                  </w:r>
                </w:p>
              </w:tc>
            </w:tr>
          </w:tbl>
          <w:p w:rsidR="00E6749F" w:rsidRPr="00C41547" w:rsidRDefault="00E6749F" w:rsidP="00E6749F">
            <w:pPr>
              <w:pStyle w:val="ac"/>
              <w:shd w:val="clear" w:color="auto" w:fill="FFFFFF"/>
              <w:spacing w:before="0" w:beforeAutospacing="0" w:after="0" w:afterAutospacing="0"/>
              <w:ind w:firstLine="708"/>
              <w:jc w:val="both"/>
              <w:textAlignment w:val="baseline"/>
            </w:pPr>
            <w:r w:rsidRPr="00C41547">
              <w:t>Педагоги МДОУ принимают активное участие в районных  конкурсах, конференциях, методических объединениях.</w:t>
            </w:r>
          </w:p>
          <w:p w:rsidR="00E6749F" w:rsidRPr="00C41547" w:rsidRDefault="00E6749F" w:rsidP="00C41547">
            <w:pPr>
              <w:pStyle w:val="ac"/>
              <w:shd w:val="clear" w:color="auto" w:fill="FFFFFF"/>
              <w:spacing w:before="0" w:beforeAutospacing="0" w:after="0" w:afterAutospacing="0"/>
              <w:ind w:firstLine="708"/>
              <w:jc w:val="both"/>
              <w:textAlignment w:val="baseline"/>
            </w:pPr>
            <w:r w:rsidRPr="00C41547">
              <w:t xml:space="preserve"> В декабре 2019 года проведено ММО для воспитателей средних групп по теме «Развитие познавательных интересов детей дошкольного возраста через опытно - исследовательскую деятельность». В мероприятии приняли участие:</w:t>
            </w:r>
            <w:r w:rsidR="00C41547" w:rsidRPr="00C41547">
              <w:t xml:space="preserve"> </w:t>
            </w:r>
            <w:proofErr w:type="spellStart"/>
            <w:r w:rsidRPr="00C41547">
              <w:t>Немякина</w:t>
            </w:r>
            <w:proofErr w:type="spellEnd"/>
            <w:r w:rsidRPr="00C41547">
              <w:t xml:space="preserve"> И.Н.- воспитатель средней группы – открытый просмотр НОД «Основные свойства воздуха»;</w:t>
            </w:r>
            <w:r w:rsidR="00C41547" w:rsidRPr="00C41547">
              <w:t xml:space="preserve"> </w:t>
            </w:r>
            <w:r w:rsidRPr="00C41547">
              <w:t>Евтушенко К.А.- старший воспитатель</w:t>
            </w:r>
            <w:r w:rsidR="00C41547">
              <w:t xml:space="preserve"> </w:t>
            </w:r>
            <w:r w:rsidRPr="00C41547">
              <w:t>-  мастер-класс «Развитее познавательных интересов, творческих способностей детей дошкольного возраста через игры с сыпучими материалами и светом»;</w:t>
            </w:r>
          </w:p>
          <w:p w:rsidR="00E505F1" w:rsidRPr="00C41547" w:rsidRDefault="00E6749F" w:rsidP="00C4154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C41547">
              <w:t>Степанова С.В.- воспитатель старшей группы – презентация из опыта работы «Экспериментальная деятельность в детском саду</w:t>
            </w:r>
            <w:r w:rsidR="00C41547" w:rsidRPr="00C41547">
              <w:t>».</w:t>
            </w:r>
          </w:p>
          <w:p w:rsidR="00C41547" w:rsidRDefault="00C41547" w:rsidP="00C41547">
            <w:pPr>
              <w:pStyle w:val="aa"/>
              <w:ind w:left="-142" w:firstLine="502"/>
              <w:jc w:val="both"/>
            </w:pPr>
            <w:r>
              <w:t>В 2019</w:t>
            </w:r>
            <w:r w:rsidRPr="00FC43A4">
              <w:t xml:space="preserve"> году воспитанники МДОУ принимали участие в мероприятиях различных уровней. Таких как муниципальный этап Всероссийской экологической акции «Птица года», «Кормушка», «Первоц</w:t>
            </w:r>
            <w:r>
              <w:t>вет».</w:t>
            </w:r>
            <w:r w:rsidRPr="00FC43A4">
              <w:t xml:space="preserve"> Участие в муниципальном этапе конкурса «Земля – наш Дом: экология в рисунках детей» воспитанни</w:t>
            </w:r>
            <w:r>
              <w:t>к занял призовое место. Регулярно принимают участие в международных олимпиадах</w:t>
            </w:r>
            <w:proofErr w:type="gramStart"/>
            <w:r>
              <w:t xml:space="preserve"> ,</w:t>
            </w:r>
            <w:proofErr w:type="gramEnd"/>
            <w:r>
              <w:t xml:space="preserve"> занимая призовые места.</w:t>
            </w:r>
          </w:p>
          <w:p w:rsidR="00946204" w:rsidRPr="00C41547" w:rsidRDefault="00946204" w:rsidP="00C41547">
            <w:pPr>
              <w:pStyle w:val="aa"/>
              <w:ind w:left="-142" w:firstLine="502"/>
              <w:jc w:val="both"/>
              <w:rPr>
                <w:highlight w:val="yellow"/>
              </w:rPr>
            </w:pPr>
            <w:r w:rsidRPr="005556D9">
              <w:t>По итогам  рейтинга «Удовлетворенность качеством дошкольного образования и</w:t>
            </w:r>
            <w:r>
              <w:t xml:space="preserve"> доступность услуги» составила  более </w:t>
            </w:r>
            <w:r w:rsidRPr="005556D9">
              <w:t>8</w:t>
            </w:r>
            <w:r>
              <w:t>0</w:t>
            </w:r>
            <w:r w:rsidRPr="005556D9">
              <w:t>.00% .</w:t>
            </w:r>
          </w:p>
        </w:tc>
      </w:tr>
      <w:tr w:rsidR="00CA3D12" w:rsidRPr="00C51647" w:rsidTr="008C0038">
        <w:tc>
          <w:tcPr>
            <w:tcW w:w="709" w:type="dxa"/>
          </w:tcPr>
          <w:p w:rsidR="00CA3D12" w:rsidRPr="00C51647" w:rsidRDefault="00CA3D12" w:rsidP="00E6749F">
            <w:pPr>
              <w:jc w:val="center"/>
            </w:pPr>
            <w:r w:rsidRPr="00C51647">
              <w:lastRenderedPageBreak/>
              <w:t>5</w:t>
            </w:r>
          </w:p>
        </w:tc>
        <w:tc>
          <w:tcPr>
            <w:tcW w:w="2127" w:type="dxa"/>
          </w:tcPr>
          <w:p w:rsidR="00CA3D12" w:rsidRPr="00C51647" w:rsidRDefault="00CA3D12" w:rsidP="00E6749F">
            <w:pPr>
              <w:jc w:val="center"/>
            </w:pPr>
            <w:r w:rsidRPr="00C51647">
              <w:t>Кадровый потенциал</w:t>
            </w:r>
          </w:p>
        </w:tc>
        <w:tc>
          <w:tcPr>
            <w:tcW w:w="7654" w:type="dxa"/>
          </w:tcPr>
          <w:p w:rsidR="00C41547" w:rsidRPr="007F148A" w:rsidRDefault="00C41547" w:rsidP="007F148A">
            <w:pPr>
              <w:shd w:val="clear" w:color="auto" w:fill="FFFFFF"/>
              <w:jc w:val="both"/>
              <w:textAlignment w:val="baseline"/>
              <w:rPr>
                <w:b/>
                <w:bdr w:val="none" w:sz="0" w:space="0" w:color="auto" w:frame="1"/>
              </w:rPr>
            </w:pPr>
            <w:r w:rsidRPr="007F148A">
              <w:rPr>
                <w:b/>
                <w:bdr w:val="none" w:sz="0" w:space="0" w:color="auto" w:frame="1"/>
              </w:rPr>
              <w:t>Количественный и качественный состав</w:t>
            </w:r>
          </w:p>
          <w:p w:rsidR="007F148A" w:rsidRDefault="007F148A" w:rsidP="007F148A">
            <w:pPr>
              <w:shd w:val="clear" w:color="auto" w:fill="FFFFFF"/>
              <w:jc w:val="both"/>
              <w:textAlignment w:val="baseline"/>
              <w:rPr>
                <w:bdr w:val="none" w:sz="0" w:space="0" w:color="auto" w:frame="1"/>
              </w:rPr>
            </w:pPr>
            <w:r w:rsidRPr="007F148A">
              <w:rPr>
                <w:bdr w:val="none" w:sz="0" w:space="0" w:color="auto" w:frame="1"/>
              </w:rPr>
              <w:t>Всего сотрудников 17 человек</w:t>
            </w:r>
          </w:p>
          <w:p w:rsidR="007F148A" w:rsidRDefault="007F148A" w:rsidP="007F148A">
            <w:pPr>
              <w:shd w:val="clear" w:color="auto" w:fill="FFFFFF"/>
              <w:jc w:val="both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20-29 лет-0 человек</w:t>
            </w:r>
          </w:p>
          <w:p w:rsidR="007F148A" w:rsidRDefault="007F148A" w:rsidP="007F148A">
            <w:pPr>
              <w:shd w:val="clear" w:color="auto" w:fill="FFFFFF"/>
              <w:jc w:val="both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30-49 лет -10 человек</w:t>
            </w:r>
          </w:p>
          <w:p w:rsidR="007F148A" w:rsidRDefault="007F148A" w:rsidP="007F148A">
            <w:pPr>
              <w:shd w:val="clear" w:color="auto" w:fill="FFFFFF"/>
              <w:jc w:val="both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50-54 года- 1 человек</w:t>
            </w:r>
          </w:p>
          <w:p w:rsidR="007F148A" w:rsidRDefault="007F148A" w:rsidP="007F148A">
            <w:pPr>
              <w:shd w:val="clear" w:color="auto" w:fill="FFFFFF"/>
              <w:jc w:val="both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55-59 лет- 4 человека</w:t>
            </w:r>
          </w:p>
          <w:p w:rsidR="007F148A" w:rsidRPr="007F148A" w:rsidRDefault="001B289F" w:rsidP="007F148A">
            <w:pPr>
              <w:shd w:val="clear" w:color="auto" w:fill="FFFFFF"/>
              <w:jc w:val="both"/>
              <w:textAlignment w:val="baseline"/>
            </w:pPr>
            <w:r>
              <w:rPr>
                <w:bdr w:val="none" w:sz="0" w:space="0" w:color="auto" w:frame="1"/>
              </w:rPr>
              <w:t xml:space="preserve">более 60лет </w:t>
            </w:r>
            <w:r w:rsidR="007F148A">
              <w:rPr>
                <w:bdr w:val="none" w:sz="0" w:space="0" w:color="auto" w:frame="1"/>
              </w:rPr>
              <w:t>- 2 человека</w:t>
            </w:r>
          </w:p>
          <w:p w:rsidR="00C41547" w:rsidRPr="0090616E" w:rsidRDefault="00D10806" w:rsidP="00743AB3">
            <w:pPr>
              <w:shd w:val="clear" w:color="auto" w:fill="FFFFFF"/>
              <w:textAlignment w:val="baseline"/>
            </w:pPr>
            <w:proofErr w:type="gramStart"/>
            <w:r>
              <w:rPr>
                <w:bdr w:val="none" w:sz="0" w:space="0" w:color="auto" w:frame="1"/>
              </w:rPr>
              <w:t>Согласно</w:t>
            </w:r>
            <w:proofErr w:type="gramEnd"/>
            <w:r>
              <w:rPr>
                <w:bdr w:val="none" w:sz="0" w:space="0" w:color="auto" w:frame="1"/>
              </w:rPr>
              <w:t xml:space="preserve"> штатного расписания</w:t>
            </w:r>
            <w:r w:rsidR="00743AB3">
              <w:rPr>
                <w:bdr w:val="none" w:sz="0" w:space="0" w:color="auto" w:frame="1"/>
              </w:rPr>
              <w:t xml:space="preserve"> МДОУ</w:t>
            </w:r>
            <w:r w:rsidR="00C41547">
              <w:rPr>
                <w:bdr w:val="none" w:sz="0" w:space="0" w:color="auto" w:frame="1"/>
              </w:rPr>
              <w:t xml:space="preserve"> –14,7</w:t>
            </w:r>
            <w:r w:rsidR="00C41547" w:rsidRPr="0090616E">
              <w:rPr>
                <w:bdr w:val="none" w:sz="0" w:space="0" w:color="auto" w:frame="1"/>
              </w:rPr>
              <w:t xml:space="preserve">5 штатных единиц.   Из </w:t>
            </w:r>
            <w:proofErr w:type="spellStart"/>
            <w:r w:rsidR="00C41547" w:rsidRPr="0090616E">
              <w:rPr>
                <w:bdr w:val="none" w:sz="0" w:space="0" w:color="auto" w:frame="1"/>
              </w:rPr>
              <w:t>них</w:t>
            </w:r>
            <w:proofErr w:type="gramStart"/>
            <w:r w:rsidR="00C41547" w:rsidRPr="0090616E">
              <w:rPr>
                <w:bdr w:val="none" w:sz="0" w:space="0" w:color="auto" w:frame="1"/>
              </w:rPr>
              <w:t>:</w:t>
            </w:r>
            <w:r>
              <w:t>А</w:t>
            </w:r>
            <w:proofErr w:type="gramEnd"/>
            <w:r>
              <w:t>дминистративный</w:t>
            </w:r>
            <w:proofErr w:type="spellEnd"/>
            <w:r>
              <w:t xml:space="preserve"> персонал  </w:t>
            </w:r>
            <w:r w:rsidR="00C41547" w:rsidRPr="0090616E">
              <w:t>-     заведующий – 1</w:t>
            </w:r>
            <w:r w:rsidR="00C41547">
              <w:t>.</w:t>
            </w:r>
          </w:p>
          <w:p w:rsidR="00C41547" w:rsidRPr="0090616E" w:rsidRDefault="00C41547" w:rsidP="00D10806">
            <w:r>
              <w:t>Педагогический персонал –7, 7</w:t>
            </w:r>
            <w:r w:rsidRPr="0090616E">
              <w:t>5</w:t>
            </w:r>
            <w:r>
              <w:t xml:space="preserve"> штатных единиц.    Из них</w:t>
            </w:r>
            <w:r w:rsidRPr="0090616E">
              <w:t>:</w:t>
            </w:r>
          </w:p>
          <w:p w:rsidR="00C41547" w:rsidRPr="0090616E" w:rsidRDefault="00C41547" w:rsidP="00D10806">
            <w:r w:rsidRPr="0090616E">
              <w:t>-    воспитатель – 4,75</w:t>
            </w:r>
            <w:r>
              <w:t>;</w:t>
            </w:r>
          </w:p>
          <w:p w:rsidR="00C41547" w:rsidRPr="0090616E" w:rsidRDefault="00C41547" w:rsidP="00D10806">
            <w:r w:rsidRPr="0090616E">
              <w:t>-    старший воспитатель – 0,5</w:t>
            </w:r>
            <w:r>
              <w:t>;</w:t>
            </w:r>
          </w:p>
          <w:p w:rsidR="00C41547" w:rsidRDefault="00C41547" w:rsidP="00D10806">
            <w:r w:rsidRPr="0090616E">
              <w:t>-    музыкальный руководитель – 0,75</w:t>
            </w:r>
            <w:r>
              <w:t>;</w:t>
            </w:r>
          </w:p>
          <w:p w:rsidR="00C41547" w:rsidRPr="0090616E" w:rsidRDefault="00C41547" w:rsidP="00D10806">
            <w:r>
              <w:t>-    педагог дополнительного образования – 0,5.</w:t>
            </w:r>
          </w:p>
          <w:p w:rsidR="00C41547" w:rsidRPr="0090616E" w:rsidRDefault="00C41547" w:rsidP="00D10806">
            <w:proofErr w:type="spellStart"/>
            <w:r w:rsidRPr="0090616E">
              <w:t>Учебн</w:t>
            </w:r>
            <w:proofErr w:type="gramStart"/>
            <w:r w:rsidRPr="0090616E">
              <w:t>о</w:t>
            </w:r>
            <w:proofErr w:type="spellEnd"/>
            <w:r w:rsidRPr="0090616E">
              <w:t>-</w:t>
            </w:r>
            <w:proofErr w:type="gramEnd"/>
            <w:r w:rsidRPr="0090616E">
              <w:t xml:space="preserve"> вспомогательный персонал – 4  штатные единицы. Из них:</w:t>
            </w:r>
          </w:p>
          <w:p w:rsidR="00C41547" w:rsidRPr="0090616E" w:rsidRDefault="00C41547" w:rsidP="00D10806">
            <w:r w:rsidRPr="0090616E">
              <w:t> - помощник воспитателя – 3 шт.ед.</w:t>
            </w:r>
            <w:r>
              <w:t>;</w:t>
            </w:r>
          </w:p>
          <w:p w:rsidR="00C41547" w:rsidRPr="0090616E" w:rsidRDefault="00C41547" w:rsidP="00D10806">
            <w:r w:rsidRPr="0090616E">
              <w:lastRenderedPageBreak/>
              <w:t>- делопроизводитель – 0,5</w:t>
            </w:r>
            <w:r>
              <w:t>;</w:t>
            </w:r>
          </w:p>
          <w:p w:rsidR="00C41547" w:rsidRPr="0090616E" w:rsidRDefault="00C41547" w:rsidP="00D10806">
            <w:r w:rsidRPr="0090616E">
              <w:t>- заведующий хозяйством – 0,5</w:t>
            </w:r>
            <w:r>
              <w:t>.</w:t>
            </w:r>
          </w:p>
          <w:p w:rsidR="00C41547" w:rsidRPr="0090616E" w:rsidRDefault="00C41547" w:rsidP="00D10806">
            <w:r w:rsidRPr="0090616E">
              <w:t>Обслуживающий персонал – 3,25  штатных единиц. Из них:</w:t>
            </w:r>
          </w:p>
          <w:p w:rsidR="00C41547" w:rsidRPr="0090616E" w:rsidRDefault="00C41547" w:rsidP="00D10806">
            <w:r w:rsidRPr="0090616E">
              <w:t>-</w:t>
            </w:r>
            <w:r>
              <w:t>    </w:t>
            </w:r>
            <w:r w:rsidRPr="0090616E">
              <w:t>машинист  по стирке и ремонту спецодежды – 0,5</w:t>
            </w:r>
            <w:r>
              <w:t>;</w:t>
            </w:r>
          </w:p>
          <w:p w:rsidR="00C41547" w:rsidRPr="0090616E" w:rsidRDefault="00C41547" w:rsidP="00D10806">
            <w:r w:rsidRPr="0090616E">
              <w:t>-    кухонный рабочий – 0,5</w:t>
            </w:r>
            <w:r>
              <w:t>;</w:t>
            </w:r>
          </w:p>
          <w:p w:rsidR="00C41547" w:rsidRPr="0090616E" w:rsidRDefault="00C41547" w:rsidP="00D10806">
            <w:r w:rsidRPr="0090616E">
              <w:t xml:space="preserve">- </w:t>
            </w:r>
            <w:r>
              <w:t>   </w:t>
            </w:r>
            <w:r w:rsidRPr="0090616E">
              <w:t>повар – 1,5</w:t>
            </w:r>
            <w:r>
              <w:t>;</w:t>
            </w:r>
          </w:p>
          <w:p w:rsidR="00C41547" w:rsidRDefault="00C41547" w:rsidP="00D10806">
            <w:r w:rsidRPr="0090616E">
              <w:t>-</w:t>
            </w:r>
            <w:r>
              <w:t>   </w:t>
            </w:r>
            <w:r w:rsidRPr="0090616E">
              <w:t> рабочий по комплексному обслуживанию и ремонту зданий – 0,25</w:t>
            </w:r>
            <w:r>
              <w:t>.</w:t>
            </w:r>
          </w:p>
          <w:p w:rsidR="00743AB3" w:rsidRPr="009878ED" w:rsidRDefault="00743AB3" w:rsidP="001B289F">
            <w:pPr>
              <w:ind w:firstLine="708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В 2019 </w:t>
            </w:r>
            <w:r w:rsidRPr="0090616E">
              <w:rPr>
                <w:bdr w:val="none" w:sz="0" w:space="0" w:color="auto" w:frame="1"/>
              </w:rPr>
              <w:t>учебном году воспитательно-образовательный</w:t>
            </w:r>
            <w:r w:rsidR="001B289F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процесс осуществляли 8 педагогов: 6 воспитателей, 2 музыкальных руководителя</w:t>
            </w:r>
            <w:r w:rsidRPr="009878ED">
              <w:rPr>
                <w:bdr w:val="none" w:sz="0" w:space="0" w:color="auto" w:frame="1"/>
              </w:rPr>
              <w:t>. Все педагоги имеют педагогическое образование.</w:t>
            </w:r>
          </w:p>
          <w:p w:rsidR="00743AB3" w:rsidRPr="009878ED" w:rsidRDefault="00743AB3" w:rsidP="00743AB3">
            <w:pPr>
              <w:shd w:val="clear" w:color="auto" w:fill="FFFFFF"/>
              <w:jc w:val="center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9878ED">
              <w:rPr>
                <w:b/>
                <w:bCs/>
                <w:bdr w:val="none" w:sz="0" w:space="0" w:color="auto" w:frame="1"/>
              </w:rPr>
              <w:t>Образовательный уровень педагогического состава</w:t>
            </w:r>
            <w:r>
              <w:rPr>
                <w:b/>
                <w:bCs/>
                <w:bdr w:val="none" w:sz="0" w:space="0" w:color="auto" w:frame="1"/>
              </w:rPr>
              <w:t>.</w:t>
            </w:r>
          </w:p>
          <w:tbl>
            <w:tblPr>
              <w:tblW w:w="10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92"/>
              <w:gridCol w:w="1906"/>
              <w:gridCol w:w="6316"/>
            </w:tblGrid>
            <w:tr w:rsidR="00743AB3" w:rsidRPr="009878ED" w:rsidTr="00743AB3">
              <w:trPr>
                <w:trHeight w:val="345"/>
              </w:trPr>
              <w:tc>
                <w:tcPr>
                  <w:tcW w:w="2092" w:type="dxa"/>
                  <w:vMerge w:val="restart"/>
                </w:tcPr>
                <w:p w:rsidR="00743AB3" w:rsidRPr="009878ED" w:rsidRDefault="00743AB3" w:rsidP="00A6025E">
                  <w:pPr>
                    <w:jc w:val="center"/>
                  </w:pPr>
                  <w:r w:rsidRPr="009878ED">
                    <w:t>Всего педагогических работников</w:t>
                  </w:r>
                </w:p>
              </w:tc>
              <w:tc>
                <w:tcPr>
                  <w:tcW w:w="8222" w:type="dxa"/>
                  <w:gridSpan w:val="2"/>
                </w:tcPr>
                <w:p w:rsidR="00743AB3" w:rsidRPr="009878ED" w:rsidRDefault="00743AB3" w:rsidP="00743AB3">
                  <w:r>
                    <w:t xml:space="preserve">             </w:t>
                  </w:r>
                  <w:r w:rsidRPr="009878ED">
                    <w:t>Из них имеют</w:t>
                  </w:r>
                </w:p>
              </w:tc>
            </w:tr>
            <w:tr w:rsidR="00743AB3" w:rsidRPr="009878ED" w:rsidTr="00743AB3">
              <w:trPr>
                <w:trHeight w:val="615"/>
              </w:trPr>
              <w:tc>
                <w:tcPr>
                  <w:tcW w:w="2092" w:type="dxa"/>
                  <w:vMerge/>
                </w:tcPr>
                <w:p w:rsidR="00743AB3" w:rsidRPr="009878ED" w:rsidRDefault="00743AB3" w:rsidP="00A6025E">
                  <w:pPr>
                    <w:jc w:val="center"/>
                  </w:pPr>
                </w:p>
              </w:tc>
              <w:tc>
                <w:tcPr>
                  <w:tcW w:w="1906" w:type="dxa"/>
                </w:tcPr>
                <w:p w:rsidR="00743AB3" w:rsidRPr="009878ED" w:rsidRDefault="00743AB3" w:rsidP="00A6025E">
                  <w:pPr>
                    <w:jc w:val="center"/>
                  </w:pPr>
                  <w:r w:rsidRPr="009878ED">
                    <w:t>Высшее образование</w:t>
                  </w:r>
                </w:p>
              </w:tc>
              <w:tc>
                <w:tcPr>
                  <w:tcW w:w="6316" w:type="dxa"/>
                </w:tcPr>
                <w:p w:rsidR="00743AB3" w:rsidRDefault="00743AB3" w:rsidP="00743AB3">
                  <w:r w:rsidRPr="009878ED">
                    <w:t>Среднее  специальное</w:t>
                  </w:r>
                </w:p>
                <w:p w:rsidR="00743AB3" w:rsidRPr="009878ED" w:rsidRDefault="00743AB3" w:rsidP="00743AB3">
                  <w:r w:rsidRPr="009878ED">
                    <w:t xml:space="preserve"> образование</w:t>
                  </w:r>
                </w:p>
              </w:tc>
            </w:tr>
            <w:tr w:rsidR="00743AB3" w:rsidRPr="009878ED" w:rsidTr="00743AB3">
              <w:tc>
                <w:tcPr>
                  <w:tcW w:w="2092" w:type="dxa"/>
                </w:tcPr>
                <w:p w:rsidR="00743AB3" w:rsidRPr="009878ED" w:rsidRDefault="00743AB3" w:rsidP="00A6025E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906" w:type="dxa"/>
                </w:tcPr>
                <w:p w:rsidR="00743AB3" w:rsidRPr="009878ED" w:rsidRDefault="00743AB3" w:rsidP="00A6025E">
                  <w:pPr>
                    <w:jc w:val="center"/>
                  </w:pPr>
                  <w:r w:rsidRPr="009878ED">
                    <w:t>4</w:t>
                  </w:r>
                </w:p>
              </w:tc>
              <w:tc>
                <w:tcPr>
                  <w:tcW w:w="6316" w:type="dxa"/>
                </w:tcPr>
                <w:p w:rsidR="00743AB3" w:rsidRPr="009878ED" w:rsidRDefault="00743AB3" w:rsidP="00743AB3">
                  <w:r>
                    <w:t>4</w:t>
                  </w:r>
                </w:p>
              </w:tc>
            </w:tr>
          </w:tbl>
          <w:p w:rsidR="00743AB3" w:rsidRPr="00743AB3" w:rsidRDefault="00743AB3" w:rsidP="00743AB3">
            <w:pPr>
              <w:shd w:val="clear" w:color="auto" w:fill="FFFFFF"/>
              <w:ind w:firstLine="708"/>
              <w:jc w:val="both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9878ED">
              <w:rPr>
                <w:b/>
                <w:bCs/>
                <w:bdr w:val="none" w:sz="0" w:space="0" w:color="auto" w:frame="1"/>
              </w:rPr>
              <w:t>Квалификационный уровень педагогического состава</w:t>
            </w:r>
            <w:r>
              <w:rPr>
                <w:b/>
                <w:bCs/>
                <w:bdr w:val="none" w:sz="0" w:space="0" w:color="auto" w:frame="1"/>
              </w:rPr>
              <w:t>.</w:t>
            </w:r>
          </w:p>
          <w:tbl>
            <w:tblPr>
              <w:tblStyle w:val="ad"/>
              <w:tblW w:w="7116" w:type="dxa"/>
              <w:tblLayout w:type="fixed"/>
              <w:tblLook w:val="04A0"/>
            </w:tblPr>
            <w:tblGrid>
              <w:gridCol w:w="1994"/>
              <w:gridCol w:w="802"/>
              <w:gridCol w:w="1332"/>
              <w:gridCol w:w="1332"/>
              <w:gridCol w:w="1656"/>
            </w:tblGrid>
            <w:tr w:rsidR="00743AB3" w:rsidRPr="009878ED" w:rsidTr="00743AB3">
              <w:tc>
                <w:tcPr>
                  <w:tcW w:w="1994" w:type="dxa"/>
                  <w:vMerge w:val="restart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Педагогический состав</w:t>
                  </w:r>
                </w:p>
              </w:tc>
              <w:tc>
                <w:tcPr>
                  <w:tcW w:w="802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20" w:type="dxa"/>
                  <w:gridSpan w:val="3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Аттестованы</w:t>
                  </w:r>
                </w:p>
              </w:tc>
            </w:tr>
            <w:tr w:rsidR="00743AB3" w:rsidRPr="009878ED" w:rsidTr="00743AB3">
              <w:tc>
                <w:tcPr>
                  <w:tcW w:w="1994" w:type="dxa"/>
                  <w:vMerge/>
                  <w:hideMark/>
                </w:tcPr>
                <w:p w:rsidR="00743AB3" w:rsidRPr="009878ED" w:rsidRDefault="00743AB3" w:rsidP="00743A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2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всего</w:t>
                  </w:r>
                </w:p>
              </w:tc>
              <w:tc>
                <w:tcPr>
                  <w:tcW w:w="1332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высшая категория</w:t>
                  </w:r>
                </w:p>
              </w:tc>
              <w:tc>
                <w:tcPr>
                  <w:tcW w:w="1332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1 категория</w:t>
                  </w:r>
                </w:p>
              </w:tc>
              <w:tc>
                <w:tcPr>
                  <w:tcW w:w="1656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СЗД</w:t>
                  </w:r>
                </w:p>
              </w:tc>
            </w:tr>
            <w:tr w:rsidR="00743AB3" w:rsidRPr="009878ED" w:rsidTr="00743AB3">
              <w:tc>
                <w:tcPr>
                  <w:tcW w:w="1994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sz="0" w:space="0" w:color="auto" w:frame="1"/>
                    </w:rPr>
                    <w:t>В</w:t>
                  </w: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сего педагогов</w:t>
                  </w:r>
                </w:p>
              </w:tc>
              <w:tc>
                <w:tcPr>
                  <w:tcW w:w="802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sz="0" w:space="0" w:color="auto" w:frame="1"/>
                    </w:rPr>
                    <w:t>8</w:t>
                  </w:r>
                </w:p>
              </w:tc>
              <w:tc>
                <w:tcPr>
                  <w:tcW w:w="1332" w:type="dxa"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32" w:type="dxa"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56" w:type="dxa"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743AB3" w:rsidRPr="009878ED" w:rsidTr="00743AB3">
              <w:tc>
                <w:tcPr>
                  <w:tcW w:w="1994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Воспитатели</w:t>
                  </w:r>
                </w:p>
              </w:tc>
              <w:tc>
                <w:tcPr>
                  <w:tcW w:w="802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1332" w:type="dxa"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32" w:type="dxa"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56" w:type="dxa"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43AB3" w:rsidRPr="009878ED" w:rsidTr="00743AB3">
              <w:tc>
                <w:tcPr>
                  <w:tcW w:w="1994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Музыкальный руководитель</w:t>
                  </w:r>
                </w:p>
              </w:tc>
              <w:tc>
                <w:tcPr>
                  <w:tcW w:w="802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1332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32" w:type="dxa"/>
                  <w:hideMark/>
                </w:tcPr>
                <w:p w:rsidR="00743AB3" w:rsidRPr="009878ED" w:rsidRDefault="00743AB3" w:rsidP="00743AB3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6" w:type="dxa"/>
                  <w:hideMark/>
                </w:tcPr>
                <w:p w:rsidR="00743AB3" w:rsidRPr="009878ED" w:rsidRDefault="00743AB3" w:rsidP="00743AB3">
                  <w:pPr>
                    <w:jc w:val="center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43AB3" w:rsidRPr="009878ED" w:rsidRDefault="00743AB3" w:rsidP="00743AB3">
            <w:pPr>
              <w:shd w:val="clear" w:color="auto" w:fill="FFFFFF"/>
              <w:ind w:firstLine="708"/>
              <w:jc w:val="both"/>
              <w:textAlignment w:val="baseline"/>
            </w:pPr>
            <w:r w:rsidRPr="009878ED">
              <w:rPr>
                <w:b/>
                <w:bCs/>
                <w:bdr w:val="none" w:sz="0" w:space="0" w:color="auto" w:frame="1"/>
              </w:rPr>
              <w:t>Стаж работы и возраст педагогического состава</w:t>
            </w:r>
            <w:r>
              <w:rPr>
                <w:b/>
                <w:bCs/>
                <w:bdr w:val="none" w:sz="0" w:space="0" w:color="auto" w:frame="1"/>
              </w:rPr>
              <w:t>.</w:t>
            </w:r>
          </w:p>
          <w:p w:rsidR="00743AB3" w:rsidRPr="009878ED" w:rsidRDefault="00743AB3" w:rsidP="00743AB3">
            <w:pPr>
              <w:shd w:val="clear" w:color="auto" w:fill="FFFFFF"/>
              <w:jc w:val="both"/>
              <w:textAlignment w:val="baseline"/>
            </w:pPr>
            <w:r w:rsidRPr="009878ED">
              <w:rPr>
                <w:b/>
                <w:bCs/>
                <w:bdr w:val="none" w:sz="0" w:space="0" w:color="auto" w:frame="1"/>
              </w:rPr>
              <w:t> </w:t>
            </w:r>
          </w:p>
          <w:tbl>
            <w:tblPr>
              <w:tblStyle w:val="ad"/>
              <w:tblW w:w="6771" w:type="dxa"/>
              <w:tblLayout w:type="fixed"/>
              <w:tblLook w:val="04A0"/>
            </w:tblPr>
            <w:tblGrid>
              <w:gridCol w:w="1871"/>
              <w:gridCol w:w="1072"/>
              <w:gridCol w:w="2552"/>
              <w:gridCol w:w="1276"/>
            </w:tblGrid>
            <w:tr w:rsidR="00743AB3" w:rsidRPr="009878ED" w:rsidTr="00743AB3">
              <w:tc>
                <w:tcPr>
                  <w:tcW w:w="1871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Стаж</w:t>
                  </w:r>
                </w:p>
              </w:tc>
              <w:tc>
                <w:tcPr>
                  <w:tcW w:w="107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 w:rsidRPr="009878ED">
                    <w:rPr>
                      <w:b/>
                      <w:sz w:val="24"/>
                      <w:szCs w:val="24"/>
                      <w:bdr w:val="none" w:sz="0" w:space="0" w:color="auto" w:frame="1"/>
                    </w:rPr>
                    <w:t>Кол-во</w:t>
                  </w:r>
                </w:p>
              </w:tc>
              <w:tc>
                <w:tcPr>
                  <w:tcW w:w="255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Возрастные характеристики педагогического состава</w:t>
                  </w:r>
                </w:p>
              </w:tc>
              <w:tc>
                <w:tcPr>
                  <w:tcW w:w="1276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b/>
                      <w:sz w:val="24"/>
                      <w:szCs w:val="24"/>
                    </w:rPr>
                  </w:pPr>
                  <w:r w:rsidRPr="009878ED">
                    <w:rPr>
                      <w:b/>
                      <w:sz w:val="24"/>
                      <w:szCs w:val="24"/>
                      <w:bdr w:val="none" w:sz="0" w:space="0" w:color="auto" w:frame="1"/>
                    </w:rPr>
                    <w:t>Кол-во</w:t>
                  </w:r>
                </w:p>
              </w:tc>
            </w:tr>
            <w:tr w:rsidR="00743AB3" w:rsidRPr="009878ED" w:rsidTr="00743AB3">
              <w:tc>
                <w:tcPr>
                  <w:tcW w:w="1871" w:type="dxa"/>
                  <w:hideMark/>
                </w:tcPr>
                <w:p w:rsidR="00743AB3" w:rsidRPr="009878ED" w:rsidRDefault="00743AB3" w:rsidP="00A6025E">
                  <w:pPr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от 0 до 5 лет</w:t>
                  </w:r>
                </w:p>
              </w:tc>
              <w:tc>
                <w:tcPr>
                  <w:tcW w:w="107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20-30 лет</w:t>
                  </w:r>
                </w:p>
              </w:tc>
              <w:tc>
                <w:tcPr>
                  <w:tcW w:w="1276" w:type="dxa"/>
                  <w:hideMark/>
                </w:tcPr>
                <w:p w:rsidR="00743AB3" w:rsidRPr="009878ED" w:rsidRDefault="007F148A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743AB3" w:rsidRPr="009878ED" w:rsidTr="00743AB3">
              <w:tc>
                <w:tcPr>
                  <w:tcW w:w="1871" w:type="dxa"/>
                  <w:hideMark/>
                </w:tcPr>
                <w:p w:rsidR="00743AB3" w:rsidRPr="009878ED" w:rsidRDefault="00743AB3" w:rsidP="00A6025E">
                  <w:pPr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от 5 до 10 лет</w:t>
                  </w:r>
                </w:p>
              </w:tc>
              <w:tc>
                <w:tcPr>
                  <w:tcW w:w="107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30-40 лет</w:t>
                  </w:r>
                </w:p>
              </w:tc>
              <w:tc>
                <w:tcPr>
                  <w:tcW w:w="1276" w:type="dxa"/>
                </w:tcPr>
                <w:p w:rsidR="00743AB3" w:rsidRPr="009878ED" w:rsidRDefault="007F148A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43AB3" w:rsidRPr="009878ED" w:rsidTr="00743AB3">
              <w:tc>
                <w:tcPr>
                  <w:tcW w:w="1871" w:type="dxa"/>
                  <w:hideMark/>
                </w:tcPr>
                <w:p w:rsidR="00743AB3" w:rsidRPr="009878ED" w:rsidRDefault="00743AB3" w:rsidP="00A6025E">
                  <w:pPr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от 10 до 15</w:t>
                  </w:r>
                </w:p>
              </w:tc>
              <w:tc>
                <w:tcPr>
                  <w:tcW w:w="107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255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40-50 лет</w:t>
                  </w:r>
                </w:p>
              </w:tc>
              <w:tc>
                <w:tcPr>
                  <w:tcW w:w="1276" w:type="dxa"/>
                </w:tcPr>
                <w:p w:rsidR="00743AB3" w:rsidRPr="009878ED" w:rsidRDefault="007F148A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743AB3" w:rsidRPr="009878ED" w:rsidTr="00743AB3">
              <w:tc>
                <w:tcPr>
                  <w:tcW w:w="1871" w:type="dxa"/>
                  <w:hideMark/>
                </w:tcPr>
                <w:p w:rsidR="00743AB3" w:rsidRPr="009878ED" w:rsidRDefault="00743AB3" w:rsidP="00A6025E">
                  <w:pPr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от 15 до 20</w:t>
                  </w:r>
                </w:p>
              </w:tc>
              <w:tc>
                <w:tcPr>
                  <w:tcW w:w="107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5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50-55 лет</w:t>
                  </w:r>
                </w:p>
              </w:tc>
              <w:tc>
                <w:tcPr>
                  <w:tcW w:w="1276" w:type="dxa"/>
                </w:tcPr>
                <w:p w:rsidR="00743AB3" w:rsidRPr="009878ED" w:rsidRDefault="007F148A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43AB3" w:rsidRPr="009878ED" w:rsidTr="00743AB3">
              <w:tc>
                <w:tcPr>
                  <w:tcW w:w="1871" w:type="dxa"/>
                  <w:hideMark/>
                </w:tcPr>
                <w:p w:rsidR="00743AB3" w:rsidRPr="009878ED" w:rsidRDefault="00743AB3" w:rsidP="00A6025E">
                  <w:pPr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свыше 20 лет</w:t>
                  </w:r>
                </w:p>
              </w:tc>
              <w:tc>
                <w:tcPr>
                  <w:tcW w:w="107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2" w:type="dxa"/>
                  <w:hideMark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  <w:bdr w:val="none" w:sz="0" w:space="0" w:color="auto" w:frame="1"/>
                    </w:rPr>
                    <w:t>свыше 55 лет</w:t>
                  </w:r>
                </w:p>
              </w:tc>
              <w:tc>
                <w:tcPr>
                  <w:tcW w:w="1276" w:type="dxa"/>
                </w:tcPr>
                <w:p w:rsidR="00743AB3" w:rsidRPr="009878ED" w:rsidRDefault="00743AB3" w:rsidP="00A6025E">
                  <w:pPr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9878ED"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1B289F" w:rsidRDefault="001B289F" w:rsidP="001B289F">
            <w:pPr>
              <w:jc w:val="both"/>
            </w:pPr>
            <w:r w:rsidRPr="001B289F">
              <w:rPr>
                <w:b/>
              </w:rPr>
              <w:t xml:space="preserve">соотношение воспитанников </w:t>
            </w:r>
            <w:r w:rsidRPr="005556D9">
              <w:t>приходящег</w:t>
            </w:r>
            <w:r>
              <w:t>ося на 1 взрослого, составил 19,7</w:t>
            </w:r>
            <w:r w:rsidRPr="005556D9">
              <w:t xml:space="preserve"> чел</w:t>
            </w:r>
            <w:r>
              <w:t>овек</w:t>
            </w:r>
            <w:r w:rsidRPr="005556D9">
              <w:t>; воспитан</w:t>
            </w:r>
            <w:r>
              <w:t>ники к педагогам - 9,3 человек.</w:t>
            </w:r>
          </w:p>
          <w:p w:rsidR="001B289F" w:rsidRDefault="001B289F" w:rsidP="001B289F">
            <w:pPr>
              <w:jc w:val="both"/>
            </w:pPr>
            <w:r>
              <w:t xml:space="preserve"> В 2019 году  3 пед</w:t>
            </w:r>
            <w:r w:rsidR="00340791">
              <w:t>агога получили первую категорию, у</w:t>
            </w:r>
            <w:r>
              <w:t>частвовали  в международных олимпиадах, получая призовые места, вели</w:t>
            </w:r>
            <w:r w:rsidR="00340791">
              <w:t xml:space="preserve"> активную позицию  в развитии своих  тем самообразования. Музыкальный руководитель  получил  педагогическое образование, прошел квалификацию  воспитателя  в КРИППО,</w:t>
            </w:r>
            <w:r>
              <w:t xml:space="preserve"> </w:t>
            </w:r>
            <w:r w:rsidR="00340791">
              <w:t xml:space="preserve"> 4 педагога своевременно прошли курсы повышения квалификации</w:t>
            </w:r>
            <w:proofErr w:type="gramStart"/>
            <w:r w:rsidR="00340791">
              <w:t xml:space="preserve"> .</w:t>
            </w:r>
            <w:proofErr w:type="gramEnd"/>
          </w:p>
          <w:p w:rsidR="00946204" w:rsidRPr="001B289F" w:rsidRDefault="00946204" w:rsidP="001B289F">
            <w:pPr>
              <w:jc w:val="both"/>
            </w:pPr>
            <w:r>
              <w:t>Вакансий нет.</w:t>
            </w:r>
          </w:p>
          <w:p w:rsidR="00743AB3" w:rsidRDefault="00743AB3" w:rsidP="00743AB3">
            <w:pPr>
              <w:shd w:val="clear" w:color="auto" w:fill="FFFFFF"/>
              <w:ind w:firstLine="708"/>
              <w:jc w:val="both"/>
              <w:textAlignment w:val="baseline"/>
              <w:rPr>
                <w:b/>
                <w:bCs/>
                <w:bdr w:val="none" w:sz="0" w:space="0" w:color="auto" w:frame="1"/>
              </w:rPr>
            </w:pPr>
          </w:p>
          <w:p w:rsidR="00CA3D12" w:rsidRPr="00C51647" w:rsidRDefault="00CA3D12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CA3D12" w:rsidRPr="00C51647" w:rsidTr="008C0038">
        <w:trPr>
          <w:trHeight w:val="3511"/>
        </w:trPr>
        <w:tc>
          <w:tcPr>
            <w:tcW w:w="709" w:type="dxa"/>
          </w:tcPr>
          <w:p w:rsidR="00CA3D12" w:rsidRPr="00C51647" w:rsidRDefault="00CA3D12" w:rsidP="00E6749F">
            <w:pPr>
              <w:jc w:val="center"/>
            </w:pPr>
            <w:r w:rsidRPr="00C51647">
              <w:lastRenderedPageBreak/>
              <w:t>6</w:t>
            </w:r>
          </w:p>
        </w:tc>
        <w:tc>
          <w:tcPr>
            <w:tcW w:w="2127" w:type="dxa"/>
          </w:tcPr>
          <w:p w:rsidR="00CA3D12" w:rsidRPr="00C51647" w:rsidRDefault="00CA3D12" w:rsidP="00E6749F">
            <w:pPr>
              <w:jc w:val="center"/>
            </w:pPr>
            <w:r w:rsidRPr="00C51647">
              <w:t>Финансовые ресурсы ДОУ и их использование</w:t>
            </w:r>
          </w:p>
        </w:tc>
        <w:tc>
          <w:tcPr>
            <w:tcW w:w="7654" w:type="dxa"/>
          </w:tcPr>
          <w:p w:rsidR="00EA4C04" w:rsidRDefault="00340791" w:rsidP="00340791">
            <w:pPr>
              <w:shd w:val="clear" w:color="auto" w:fill="FFFFFF"/>
              <w:jc w:val="both"/>
              <w:textAlignment w:val="baseline"/>
            </w:pPr>
            <w:r w:rsidRPr="009878ED">
              <w:t xml:space="preserve">Учреждение финансируется за счет средств местного (районного) и </w:t>
            </w:r>
            <w:r>
              <w:t xml:space="preserve">республиканского </w:t>
            </w:r>
            <w:r w:rsidRPr="009878ED">
              <w:t>бюджета и внебюджетных средств (родительской платы)</w:t>
            </w:r>
            <w:proofErr w:type="gramStart"/>
            <w:r w:rsidRPr="009878ED">
              <w:t>.Б</w:t>
            </w:r>
            <w:proofErr w:type="gramEnd"/>
            <w:r w:rsidRPr="009878ED">
              <w:t>юджетная смета включает в себя расходы на заработную плату, услуги связи, услуги по содержанию имущества и прочие услуги и расходы. Внебюджетные средства расходуются в основном на приобретение продуктов питания. В общей сумме было закупле</w:t>
            </w:r>
            <w:r>
              <w:t>но продуктов питания на 1361 982,</w:t>
            </w:r>
            <w:r w:rsidRPr="009878ED">
              <w:t xml:space="preserve">00 рублей за счет родительской платы. На льготное питание  </w:t>
            </w:r>
            <w:r>
              <w:t>было затрачено  18 416</w:t>
            </w:r>
            <w:r w:rsidRPr="0090616E">
              <w:t xml:space="preserve">,00 рублей  из средств местного бюджета. </w:t>
            </w:r>
            <w:proofErr w:type="gramStart"/>
            <w:r w:rsidRPr="0090616E">
              <w:t>Средства</w:t>
            </w:r>
            <w:r>
              <w:t>,</w:t>
            </w:r>
            <w:r w:rsidRPr="0090616E">
              <w:t xml:space="preserve">  поступающие на счет МДОУ за присмотр и уход расходуются</w:t>
            </w:r>
            <w:proofErr w:type="gramEnd"/>
            <w:r w:rsidRPr="0090616E">
              <w:t xml:space="preserve">  на покупку материалов  хозяйственно-бытового назначения для обеспечения присмотра и ухода за детьми, осваивающими образовательную  програ</w:t>
            </w:r>
            <w:r w:rsidR="00EA4C04">
              <w:t>мму МДОУ. Закуплено на 24070,00</w:t>
            </w:r>
            <w:r w:rsidRPr="0090616E">
              <w:t xml:space="preserve"> рублей материалов, используемых для обеспечения соблюдения детьми личной гигиены и режима дня в МДОУ. Приобретено  за счет</w:t>
            </w:r>
            <w:r w:rsidR="00EA4C04">
              <w:t xml:space="preserve"> родительской платы н</w:t>
            </w:r>
            <w:r w:rsidR="007E39B5">
              <w:t>а 22 050</w:t>
            </w:r>
            <w:r w:rsidR="00EA4C04">
              <w:t xml:space="preserve">,00  посуды, также были закуплена электроприборы необходимые для </w:t>
            </w:r>
            <w:r w:rsidR="00EA4C04" w:rsidRPr="0090616E">
              <w:t>обеспечения пр</w:t>
            </w:r>
            <w:r w:rsidR="00EA4C04">
              <w:t>исмотра и ухода</w:t>
            </w:r>
            <w:proofErr w:type="gramStart"/>
            <w:r w:rsidR="00EA4C04">
              <w:t xml:space="preserve"> :</w:t>
            </w:r>
            <w:proofErr w:type="gramEnd"/>
            <w:r w:rsidR="00EA4C04">
              <w:t xml:space="preserve"> пылесос, холодильник, бойлер на сумму 46 997,00 рублей.</w:t>
            </w:r>
          </w:p>
          <w:p w:rsidR="00EA4C04" w:rsidRPr="00946204" w:rsidRDefault="00EA4C04" w:rsidP="00EA4C04">
            <w:pPr>
              <w:shd w:val="clear" w:color="auto" w:fill="FFFFFF"/>
              <w:ind w:firstLine="708"/>
              <w:jc w:val="both"/>
              <w:textAlignment w:val="baseline"/>
              <w:rPr>
                <w:b/>
              </w:rPr>
            </w:pPr>
            <w:r w:rsidRPr="00946204">
              <w:rPr>
                <w:b/>
              </w:rPr>
              <w:t xml:space="preserve"> За счет средств республиканского бюджета  </w:t>
            </w:r>
            <w:proofErr w:type="gramStart"/>
            <w:r w:rsidRPr="00946204">
              <w:rPr>
                <w:b/>
              </w:rPr>
              <w:t>приобретены</w:t>
            </w:r>
            <w:proofErr w:type="gramEnd"/>
            <w:r w:rsidRPr="00946204">
              <w:rPr>
                <w:b/>
              </w:rPr>
              <w:t>:</w:t>
            </w:r>
          </w:p>
          <w:p w:rsidR="00EA4C04" w:rsidRPr="0090616E" w:rsidRDefault="00EA4C04" w:rsidP="00EA4C04">
            <w:pPr>
              <w:shd w:val="clear" w:color="auto" w:fill="FFFFFF"/>
              <w:ind w:firstLine="709"/>
              <w:jc w:val="both"/>
              <w:textAlignment w:val="baseline"/>
            </w:pPr>
            <w:r w:rsidRPr="0090616E">
              <w:t xml:space="preserve">- </w:t>
            </w:r>
            <w:r>
              <w:t>у</w:t>
            </w:r>
            <w:r w:rsidR="007E39B5">
              <w:t>чебно-наглядные пособия – 20 000</w:t>
            </w:r>
            <w:r w:rsidRPr="0090616E">
              <w:t xml:space="preserve"> руб</w:t>
            </w:r>
            <w:r>
              <w:t xml:space="preserve">. 00 </w:t>
            </w:r>
            <w:r w:rsidRPr="0090616E">
              <w:t>коп.</w:t>
            </w:r>
          </w:p>
          <w:p w:rsidR="00EA4C04" w:rsidRPr="0090616E" w:rsidRDefault="00EA4C04" w:rsidP="00EA4C04">
            <w:pPr>
              <w:shd w:val="clear" w:color="auto" w:fill="FFFFFF"/>
              <w:ind w:firstLine="709"/>
              <w:jc w:val="both"/>
              <w:textAlignment w:val="baseline"/>
            </w:pPr>
            <w:r>
              <w:t>- оплата  интернета – 72</w:t>
            </w:r>
            <w:r w:rsidRPr="0090616E">
              <w:t>00 руб</w:t>
            </w:r>
            <w:r>
              <w:t>.</w:t>
            </w:r>
            <w:r w:rsidRPr="0090616E">
              <w:t xml:space="preserve"> 00 коп.</w:t>
            </w:r>
          </w:p>
          <w:p w:rsidR="00EA4C04" w:rsidRPr="0090616E" w:rsidRDefault="00EA4C04" w:rsidP="00EA4C04">
            <w:pPr>
              <w:shd w:val="clear" w:color="auto" w:fill="FFFFFF"/>
              <w:ind w:firstLine="709"/>
              <w:jc w:val="both"/>
              <w:textAlignment w:val="baseline"/>
            </w:pPr>
            <w:r w:rsidRPr="0090616E">
              <w:t>- игрушки-</w:t>
            </w:r>
            <w:r w:rsidR="007E39B5">
              <w:t xml:space="preserve"> 54 109</w:t>
            </w:r>
            <w:r w:rsidRPr="0090616E">
              <w:t xml:space="preserve"> руб</w:t>
            </w:r>
            <w:r>
              <w:t>.</w:t>
            </w:r>
            <w:r w:rsidRPr="0090616E">
              <w:t xml:space="preserve"> 00 коп.</w:t>
            </w:r>
          </w:p>
          <w:p w:rsidR="00EA4C04" w:rsidRPr="0090616E" w:rsidRDefault="007E39B5" w:rsidP="00EA4C04">
            <w:pPr>
              <w:shd w:val="clear" w:color="auto" w:fill="FFFFFF"/>
              <w:ind w:firstLine="709"/>
              <w:jc w:val="both"/>
              <w:textAlignment w:val="baseline"/>
            </w:pPr>
            <w:r>
              <w:t>- подписка - 2584</w:t>
            </w:r>
            <w:r w:rsidR="00EA4C04" w:rsidRPr="0090616E">
              <w:t xml:space="preserve"> руб</w:t>
            </w:r>
            <w:r w:rsidR="00EA4C04">
              <w:t>. 00</w:t>
            </w:r>
            <w:r w:rsidR="00EA4C04" w:rsidRPr="0090616E">
              <w:t xml:space="preserve"> коп.</w:t>
            </w:r>
          </w:p>
          <w:p w:rsidR="00EA4C04" w:rsidRPr="0090616E" w:rsidRDefault="007E39B5" w:rsidP="00EA4C04">
            <w:pPr>
              <w:shd w:val="clear" w:color="auto" w:fill="FFFFFF"/>
              <w:ind w:firstLine="709"/>
              <w:jc w:val="both"/>
              <w:textAlignment w:val="baseline"/>
            </w:pPr>
            <w:r>
              <w:t xml:space="preserve">- </w:t>
            </w:r>
            <w:r w:rsidR="00EA4C04" w:rsidRPr="0090616E">
              <w:t>обслуживание и р</w:t>
            </w:r>
            <w:r>
              <w:t xml:space="preserve">емонт </w:t>
            </w:r>
            <w:r w:rsidR="00EA4C04">
              <w:t>компьютерной техники -50</w:t>
            </w:r>
            <w:r w:rsidR="00EA4C04" w:rsidRPr="0090616E">
              <w:t>00 руб</w:t>
            </w:r>
            <w:r w:rsidR="00EA4C04">
              <w:t>.</w:t>
            </w:r>
            <w:r>
              <w:t xml:space="preserve">00 </w:t>
            </w:r>
            <w:proofErr w:type="gramStart"/>
            <w:r>
              <w:t>к</w:t>
            </w:r>
            <w:proofErr w:type="gramEnd"/>
          </w:p>
          <w:p w:rsidR="00EA4C04" w:rsidRDefault="00EA4C04" w:rsidP="00EA4C04">
            <w:pPr>
              <w:shd w:val="clear" w:color="auto" w:fill="FFFFFF"/>
              <w:ind w:firstLine="709"/>
              <w:jc w:val="both"/>
              <w:textAlignment w:val="baseline"/>
            </w:pPr>
            <w:r>
              <w:t xml:space="preserve">- </w:t>
            </w:r>
            <w:r w:rsidRPr="0090616E">
              <w:t>постав</w:t>
            </w:r>
            <w:r w:rsidR="007E39B5">
              <w:t>ка   учебного  оборудования   - 37 0</w:t>
            </w:r>
            <w:r>
              <w:t>00,00</w:t>
            </w:r>
          </w:p>
          <w:p w:rsidR="00EA4C04" w:rsidRDefault="007E39B5" w:rsidP="00EA4C04">
            <w:pPr>
              <w:shd w:val="clear" w:color="auto" w:fill="FFFFFF"/>
              <w:ind w:firstLine="709"/>
              <w:jc w:val="both"/>
              <w:textAlignment w:val="baseline"/>
            </w:pPr>
            <w:r>
              <w:t>- канцтовары- 30 000</w:t>
            </w:r>
            <w:r w:rsidR="00EA4C04">
              <w:t>,00</w:t>
            </w:r>
          </w:p>
          <w:p w:rsidR="00EA4C04" w:rsidRDefault="007E39B5" w:rsidP="00EA4C04">
            <w:pPr>
              <w:shd w:val="clear" w:color="auto" w:fill="FFFFFF"/>
              <w:ind w:firstLine="709"/>
              <w:jc w:val="both"/>
              <w:textAlignment w:val="baseline"/>
            </w:pPr>
            <w:r>
              <w:t>- спортивный инвентарь- 3927</w:t>
            </w:r>
            <w:r w:rsidR="00EA4C04">
              <w:t>,00</w:t>
            </w:r>
          </w:p>
          <w:p w:rsidR="00EA4C04" w:rsidRDefault="007E39B5" w:rsidP="00EA4C04">
            <w:pPr>
              <w:shd w:val="clear" w:color="auto" w:fill="FFFFFF"/>
              <w:ind w:firstLine="709"/>
              <w:jc w:val="both"/>
              <w:textAlignment w:val="baseline"/>
            </w:pPr>
            <w:r>
              <w:t>- уличное спортивн</w:t>
            </w:r>
            <w:proofErr w:type="gramStart"/>
            <w:r>
              <w:t>о-</w:t>
            </w:r>
            <w:proofErr w:type="gramEnd"/>
            <w:r>
              <w:t xml:space="preserve"> игровое оборудование - 130 000</w:t>
            </w:r>
            <w:r w:rsidR="00EA4C04">
              <w:t>,00</w:t>
            </w:r>
          </w:p>
          <w:p w:rsidR="00340791" w:rsidRDefault="007E39B5" w:rsidP="00340791">
            <w:pPr>
              <w:shd w:val="clear" w:color="auto" w:fill="FFFFFF"/>
              <w:jc w:val="both"/>
              <w:textAlignment w:val="baseline"/>
            </w:pPr>
            <w:r>
              <w:t xml:space="preserve">            </w:t>
            </w:r>
            <w:r w:rsidR="00EA4C04">
              <w:t xml:space="preserve">- расходные материалы  для </w:t>
            </w:r>
            <w:proofErr w:type="spellStart"/>
            <w:r w:rsidR="00EA4C04">
              <w:t>комп</w:t>
            </w:r>
            <w:proofErr w:type="gramStart"/>
            <w:r w:rsidR="00EA4C04">
              <w:t>.т</w:t>
            </w:r>
            <w:proofErr w:type="gramEnd"/>
            <w:r w:rsidR="00EA4C04">
              <w:t>ехники</w:t>
            </w:r>
            <w:proofErr w:type="spellEnd"/>
            <w:r w:rsidR="00EA4C04">
              <w:t>- 3000,00</w:t>
            </w:r>
          </w:p>
          <w:p w:rsidR="007E39B5" w:rsidRDefault="007E39B5" w:rsidP="00340791">
            <w:pPr>
              <w:shd w:val="clear" w:color="auto" w:fill="FFFFFF"/>
              <w:jc w:val="both"/>
              <w:textAlignment w:val="baseline"/>
            </w:pPr>
            <w:r>
              <w:t xml:space="preserve">            - поставка мебели- 18600,00</w:t>
            </w:r>
          </w:p>
          <w:p w:rsidR="007E39B5" w:rsidRPr="00946204" w:rsidRDefault="007E39B5" w:rsidP="007E39B5">
            <w:pPr>
              <w:shd w:val="clear" w:color="auto" w:fill="FFFFFF"/>
              <w:ind w:firstLine="709"/>
              <w:jc w:val="both"/>
              <w:textAlignment w:val="baseline"/>
              <w:rPr>
                <w:b/>
              </w:rPr>
            </w:pPr>
            <w:r w:rsidRPr="00946204">
              <w:rPr>
                <w:b/>
              </w:rPr>
              <w:t xml:space="preserve">  За счет местного бюджета:</w:t>
            </w:r>
          </w:p>
          <w:p w:rsidR="007E39B5" w:rsidRPr="0090616E" w:rsidRDefault="00946204" w:rsidP="007E39B5">
            <w:pPr>
              <w:shd w:val="clear" w:color="auto" w:fill="FFFFFF"/>
              <w:textAlignment w:val="baseline"/>
            </w:pPr>
            <w:r>
              <w:t xml:space="preserve">            </w:t>
            </w:r>
            <w:r w:rsidR="007E39B5" w:rsidRPr="0090616E">
              <w:t>- поддержка информационного ресурса – 10 000 руб</w:t>
            </w:r>
            <w:r w:rsidR="007E39B5">
              <w:t>.</w:t>
            </w:r>
            <w:r w:rsidR="007E39B5" w:rsidRPr="0090616E">
              <w:t xml:space="preserve"> 00 коп. </w:t>
            </w:r>
          </w:p>
          <w:p w:rsidR="007E39B5" w:rsidRPr="0090616E" w:rsidRDefault="00946204" w:rsidP="007E39B5">
            <w:pPr>
              <w:shd w:val="clear" w:color="auto" w:fill="FFFFFF"/>
              <w:jc w:val="both"/>
              <w:textAlignment w:val="baseline"/>
            </w:pPr>
            <w:r>
              <w:t xml:space="preserve">            </w:t>
            </w:r>
            <w:r w:rsidR="007E39B5" w:rsidRPr="0090616E">
              <w:t>- оказание услуг охраны с помощь</w:t>
            </w:r>
            <w:r w:rsidR="007E39B5">
              <w:t>ю тревожной сигнализации – 5 163</w:t>
            </w:r>
            <w:r w:rsidR="007E39B5" w:rsidRPr="0090616E">
              <w:t xml:space="preserve"> руб</w:t>
            </w:r>
            <w:r w:rsidR="007E39B5">
              <w:t>.</w:t>
            </w:r>
            <w:r w:rsidR="007E39B5" w:rsidRPr="0090616E">
              <w:t xml:space="preserve"> 00 коп.</w:t>
            </w:r>
          </w:p>
          <w:p w:rsidR="007E39B5" w:rsidRPr="0090616E" w:rsidRDefault="00946204" w:rsidP="00946204">
            <w:pPr>
              <w:shd w:val="clear" w:color="auto" w:fill="FFFFFF"/>
              <w:jc w:val="both"/>
              <w:textAlignment w:val="baseline"/>
            </w:pPr>
            <w:r>
              <w:t xml:space="preserve">            </w:t>
            </w:r>
            <w:r w:rsidR="007E39B5" w:rsidRPr="0090616E">
              <w:t>- оказание услуг по профилактически</w:t>
            </w:r>
            <w:r w:rsidR="007E39B5">
              <w:t>м работам  (дератизации) – 2400</w:t>
            </w:r>
            <w:r w:rsidR="007E39B5" w:rsidRPr="0090616E">
              <w:t xml:space="preserve"> руб</w:t>
            </w:r>
            <w:r w:rsidR="007E39B5">
              <w:t>. 24</w:t>
            </w:r>
            <w:r w:rsidR="007E39B5" w:rsidRPr="0090616E">
              <w:t xml:space="preserve"> коп.</w:t>
            </w:r>
          </w:p>
          <w:p w:rsidR="007E39B5" w:rsidRPr="0090616E" w:rsidRDefault="007E39B5" w:rsidP="007E39B5">
            <w:pPr>
              <w:shd w:val="clear" w:color="auto" w:fill="FFFFFF"/>
              <w:ind w:firstLine="709"/>
              <w:jc w:val="both"/>
              <w:textAlignment w:val="baseline"/>
            </w:pPr>
            <w:r>
              <w:t>- электронные ключи – 40</w:t>
            </w:r>
            <w:r w:rsidRPr="0090616E">
              <w:t>00 руб</w:t>
            </w:r>
            <w:r>
              <w:t>.</w:t>
            </w:r>
            <w:r w:rsidRPr="0090616E">
              <w:t xml:space="preserve"> 00 коп.</w:t>
            </w:r>
          </w:p>
          <w:p w:rsidR="007E39B5" w:rsidRPr="0090616E" w:rsidRDefault="007E39B5" w:rsidP="007E39B5">
            <w:pPr>
              <w:shd w:val="clear" w:color="auto" w:fill="FFFFFF"/>
              <w:ind w:firstLine="709"/>
              <w:jc w:val="both"/>
              <w:textAlignment w:val="baseline"/>
            </w:pPr>
            <w:r w:rsidRPr="0090616E">
              <w:t>- проведение работ заземления – 2 000 руб</w:t>
            </w:r>
            <w:r>
              <w:t>.</w:t>
            </w:r>
            <w:r w:rsidRPr="0090616E">
              <w:t xml:space="preserve"> 00 коп.</w:t>
            </w:r>
          </w:p>
          <w:p w:rsidR="007E39B5" w:rsidRPr="0090616E" w:rsidRDefault="007E39B5" w:rsidP="007E39B5">
            <w:pPr>
              <w:shd w:val="clear" w:color="auto" w:fill="FFFFFF"/>
              <w:ind w:firstLine="709"/>
              <w:jc w:val="both"/>
              <w:textAlignment w:val="baseline"/>
            </w:pPr>
            <w:r w:rsidRPr="0090616E">
              <w:t>- ди</w:t>
            </w:r>
            <w:r>
              <w:t>агностирование огнетушителей – 1032</w:t>
            </w:r>
            <w:r w:rsidRPr="0090616E">
              <w:t>руб</w:t>
            </w:r>
            <w:r>
              <w:t>.</w:t>
            </w:r>
            <w:r w:rsidRPr="0090616E">
              <w:t xml:space="preserve"> 00 коп.</w:t>
            </w:r>
          </w:p>
          <w:p w:rsidR="007E39B5" w:rsidRDefault="007E39B5" w:rsidP="007E39B5">
            <w:pPr>
              <w:shd w:val="clear" w:color="auto" w:fill="FFFFFF"/>
              <w:ind w:firstLine="709"/>
              <w:jc w:val="both"/>
              <w:textAlignment w:val="baseline"/>
            </w:pPr>
            <w:r w:rsidRPr="0090616E">
              <w:t xml:space="preserve">- поставка </w:t>
            </w:r>
            <w:r>
              <w:t>строительных материалов – 3160</w:t>
            </w:r>
            <w:r w:rsidRPr="0090616E">
              <w:t xml:space="preserve"> руб</w:t>
            </w:r>
            <w:r>
              <w:t>.</w:t>
            </w:r>
            <w:r w:rsidRPr="0090616E">
              <w:t xml:space="preserve"> 00 </w:t>
            </w:r>
          </w:p>
          <w:p w:rsidR="007E39B5" w:rsidRPr="0090616E" w:rsidRDefault="007E39B5" w:rsidP="007E39B5">
            <w:pPr>
              <w:shd w:val="clear" w:color="auto" w:fill="FFFFFF"/>
              <w:ind w:firstLine="709"/>
              <w:jc w:val="both"/>
              <w:textAlignment w:val="baseline"/>
            </w:pPr>
            <w:r>
              <w:t>- производственный контроль- 21073,00</w:t>
            </w:r>
          </w:p>
          <w:p w:rsidR="007E39B5" w:rsidRDefault="007E39B5" w:rsidP="007E39B5">
            <w:pPr>
              <w:shd w:val="clear" w:color="auto" w:fill="FFFFFF"/>
              <w:ind w:firstLine="709"/>
              <w:jc w:val="both"/>
              <w:textAlignment w:val="baseline"/>
            </w:pPr>
            <w:r w:rsidRPr="0090616E">
              <w:t>- периоди</w:t>
            </w:r>
            <w:r>
              <w:t>ческий медицинский осмотр – 13500</w:t>
            </w:r>
            <w:r w:rsidRPr="0090616E">
              <w:t xml:space="preserve"> руб</w:t>
            </w:r>
            <w:r>
              <w:t>.</w:t>
            </w:r>
            <w:r w:rsidRPr="0090616E">
              <w:t xml:space="preserve"> 00 коп.</w:t>
            </w:r>
          </w:p>
          <w:p w:rsidR="007E39B5" w:rsidRDefault="007E39B5" w:rsidP="007E39B5">
            <w:pPr>
              <w:shd w:val="clear" w:color="auto" w:fill="FFFFFF"/>
              <w:ind w:firstLine="709"/>
              <w:jc w:val="both"/>
              <w:textAlignment w:val="baseline"/>
            </w:pPr>
            <w:r>
              <w:t>-  светильники</w:t>
            </w:r>
            <w:r w:rsidR="00946204">
              <w:t xml:space="preserve"> потолочные -2875 руб. </w:t>
            </w:r>
            <w:r>
              <w:t>00</w:t>
            </w:r>
          </w:p>
          <w:p w:rsidR="00946204" w:rsidRPr="0090616E" w:rsidRDefault="00946204" w:rsidP="007E39B5">
            <w:pPr>
              <w:shd w:val="clear" w:color="auto" w:fill="FFFFFF"/>
              <w:ind w:firstLine="709"/>
              <w:jc w:val="both"/>
              <w:textAlignment w:val="baseline"/>
            </w:pPr>
          </w:p>
          <w:p w:rsidR="007E39B5" w:rsidRPr="0090616E" w:rsidRDefault="007E39B5" w:rsidP="00946204">
            <w:pPr>
              <w:shd w:val="clear" w:color="auto" w:fill="FFFFFF"/>
              <w:jc w:val="both"/>
              <w:textAlignment w:val="baseline"/>
            </w:pPr>
            <w:proofErr w:type="gramStart"/>
            <w:r w:rsidRPr="0090616E">
              <w:t xml:space="preserve">Дополнительные  </w:t>
            </w:r>
            <w:r>
              <w:t xml:space="preserve"> </w:t>
            </w:r>
            <w:r w:rsidRPr="0090616E">
              <w:t>платные у слуги в детском саду  отсутствуют.</w:t>
            </w:r>
            <w:proofErr w:type="gramEnd"/>
          </w:p>
          <w:p w:rsidR="007E39B5" w:rsidRPr="0090616E" w:rsidRDefault="007E39B5" w:rsidP="00340791">
            <w:pPr>
              <w:shd w:val="clear" w:color="auto" w:fill="FFFFFF"/>
              <w:jc w:val="both"/>
              <w:textAlignment w:val="baseline"/>
            </w:pPr>
          </w:p>
          <w:p w:rsidR="00CA3D12" w:rsidRPr="00C51647" w:rsidRDefault="00CA3D12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CA3D12" w:rsidRPr="00C51647" w:rsidTr="008C0038">
        <w:tc>
          <w:tcPr>
            <w:tcW w:w="709" w:type="dxa"/>
          </w:tcPr>
          <w:p w:rsidR="00CA3D12" w:rsidRPr="00C51647" w:rsidRDefault="00CA3D12" w:rsidP="00E6749F">
            <w:pPr>
              <w:jc w:val="center"/>
            </w:pPr>
            <w:r w:rsidRPr="00C51647">
              <w:t>7</w:t>
            </w:r>
          </w:p>
        </w:tc>
        <w:tc>
          <w:tcPr>
            <w:tcW w:w="2127" w:type="dxa"/>
          </w:tcPr>
          <w:p w:rsidR="00CA3D12" w:rsidRPr="00C51647" w:rsidRDefault="00CA3D12" w:rsidP="00E6749F">
            <w:pPr>
              <w:jc w:val="center"/>
            </w:pPr>
            <w:r w:rsidRPr="00C51647">
              <w:t xml:space="preserve">Решения, принятые по итогам общественного </w:t>
            </w:r>
            <w:r w:rsidRPr="00C51647">
              <w:lastRenderedPageBreak/>
              <w:t>обсуждения</w:t>
            </w:r>
          </w:p>
          <w:p w:rsidR="00CA3D12" w:rsidRPr="00C51647" w:rsidRDefault="00CA3D12" w:rsidP="00E6749F">
            <w:pPr>
              <w:jc w:val="center"/>
            </w:pPr>
          </w:p>
        </w:tc>
        <w:tc>
          <w:tcPr>
            <w:tcW w:w="7654" w:type="dxa"/>
          </w:tcPr>
          <w:p w:rsidR="00946204" w:rsidRPr="005556D9" w:rsidRDefault="00946204" w:rsidP="00946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льготы и компенсации по оплате регулируются Законом </w:t>
            </w:r>
            <w:proofErr w:type="spellStart"/>
            <w:r w:rsidRPr="005556D9">
              <w:rPr>
                <w:rFonts w:ascii="Times New Roman" w:hAnsi="Times New Roman" w:cs="Times New Roman"/>
                <w:sz w:val="24"/>
                <w:szCs w:val="24"/>
              </w:rPr>
              <w:t>С-Пб</w:t>
            </w:r>
            <w:proofErr w:type="spellEnd"/>
            <w:r w:rsidRPr="005556D9">
              <w:rPr>
                <w:rFonts w:ascii="Times New Roman" w:hAnsi="Times New Roman" w:cs="Times New Roman"/>
                <w:sz w:val="24"/>
                <w:szCs w:val="24"/>
              </w:rPr>
              <w:t xml:space="preserve"> «О плате за содерж</w:t>
            </w:r>
            <w:r w:rsidR="00347DBA">
              <w:rPr>
                <w:rFonts w:ascii="Times New Roman" w:hAnsi="Times New Roman" w:cs="Times New Roman"/>
                <w:sz w:val="24"/>
                <w:szCs w:val="24"/>
              </w:rPr>
              <w:t xml:space="preserve">ание ребенка  в </w:t>
            </w:r>
            <w:proofErr w:type="spellStart"/>
            <w:r w:rsidR="00347DBA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Start"/>
            <w:r w:rsidRPr="005556D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5556D9">
              <w:rPr>
                <w:rFonts w:ascii="Times New Roman" w:hAnsi="Times New Roman" w:cs="Times New Roman"/>
                <w:sz w:val="24"/>
                <w:szCs w:val="24"/>
              </w:rPr>
              <w:t>еализующих</w:t>
            </w:r>
            <w:proofErr w:type="spellEnd"/>
            <w:r w:rsidRPr="005556D9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образовательную программу дошкольного образования ,начального общего образования  № 247-38 от28 декабря 2018г.№678 </w:t>
            </w:r>
            <w:r w:rsidRPr="00555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5556D9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Pr="005556D9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347DBA">
              <w:rPr>
                <w:rFonts w:ascii="Times New Roman" w:hAnsi="Times New Roman" w:cs="Times New Roman"/>
                <w:sz w:val="24"/>
                <w:szCs w:val="24"/>
              </w:rPr>
              <w:t>йона Республики Крым .</w:t>
            </w:r>
          </w:p>
          <w:p w:rsidR="00CA3D12" w:rsidRPr="00C51647" w:rsidRDefault="00CA3D12" w:rsidP="00E674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CA3D12" w:rsidRPr="00C51647" w:rsidTr="008C0038">
        <w:tc>
          <w:tcPr>
            <w:tcW w:w="709" w:type="dxa"/>
          </w:tcPr>
          <w:p w:rsidR="00CA3D12" w:rsidRPr="00C51647" w:rsidRDefault="00CA3D12" w:rsidP="00E6749F">
            <w:pPr>
              <w:jc w:val="center"/>
            </w:pPr>
            <w:r w:rsidRPr="00C51647">
              <w:lastRenderedPageBreak/>
              <w:t>8</w:t>
            </w:r>
          </w:p>
        </w:tc>
        <w:tc>
          <w:tcPr>
            <w:tcW w:w="2127" w:type="dxa"/>
          </w:tcPr>
          <w:p w:rsidR="00CA3D12" w:rsidRPr="00C51647" w:rsidRDefault="00CA3D12" w:rsidP="00E6749F">
            <w:pPr>
              <w:jc w:val="center"/>
            </w:pPr>
            <w:r w:rsidRPr="00C51647">
              <w:t>Заключение.</w:t>
            </w:r>
          </w:p>
          <w:p w:rsidR="00CA3D12" w:rsidRPr="00C51647" w:rsidRDefault="00CA3D12" w:rsidP="00E6749F">
            <w:pPr>
              <w:jc w:val="center"/>
            </w:pPr>
            <w:r w:rsidRPr="00C51647">
              <w:t>Перспективы и планы развития</w:t>
            </w:r>
          </w:p>
        </w:tc>
        <w:tc>
          <w:tcPr>
            <w:tcW w:w="7654" w:type="dxa"/>
          </w:tcPr>
          <w:p w:rsidR="00946204" w:rsidRPr="0090616E" w:rsidRDefault="00CA3D12" w:rsidP="00946204">
            <w:pPr>
              <w:shd w:val="clear" w:color="auto" w:fill="FFFFFF"/>
              <w:jc w:val="both"/>
              <w:textAlignment w:val="baseline"/>
            </w:pPr>
            <w:r w:rsidRPr="00C51647">
              <w:t xml:space="preserve"> </w:t>
            </w:r>
            <w:r w:rsidR="00946204" w:rsidRPr="0090616E">
              <w:rPr>
                <w:bdr w:val="none" w:sz="0" w:space="0" w:color="auto" w:frame="1"/>
              </w:rPr>
              <w:t>Анализ де</w:t>
            </w:r>
            <w:r w:rsidR="00946204">
              <w:rPr>
                <w:bdr w:val="none" w:sz="0" w:space="0" w:color="auto" w:frame="1"/>
              </w:rPr>
              <w:t>ятельности детского сада за 2019</w:t>
            </w:r>
            <w:r w:rsidR="00946204" w:rsidRPr="0090616E">
              <w:rPr>
                <w:bdr w:val="none" w:sz="0" w:space="0" w:color="auto" w:frame="1"/>
              </w:rPr>
              <w:t xml:space="preserve"> учебный год показал, что учреждение имеет стабильный уровень функционирования. Наиболее успешными направлениями </w:t>
            </w:r>
            <w:r w:rsidR="00946204">
              <w:rPr>
                <w:bdr w:val="none" w:sz="0" w:space="0" w:color="auto" w:frame="1"/>
              </w:rPr>
              <w:t>в деятельности детского сада за 2019</w:t>
            </w:r>
            <w:r w:rsidR="00946204" w:rsidRPr="0090616E">
              <w:rPr>
                <w:bdr w:val="none" w:sz="0" w:space="0" w:color="auto" w:frame="1"/>
              </w:rPr>
              <w:t xml:space="preserve"> учебный год можно обозначить следующие показатели:</w:t>
            </w:r>
          </w:p>
          <w:p w:rsidR="00946204" w:rsidRPr="0090616E" w:rsidRDefault="00946204" w:rsidP="00946204">
            <w:pPr>
              <w:ind w:firstLine="708"/>
              <w:jc w:val="both"/>
            </w:pPr>
            <w:r w:rsidRPr="0090616E">
              <w:rPr>
                <w:bdr w:val="none" w:sz="0" w:space="0" w:color="auto" w:frame="1"/>
              </w:rPr>
              <w:t>1.</w:t>
            </w:r>
            <w:r w:rsidRPr="0090616E">
              <w:t>Приведение нормативно-правовой базы в соответстви</w:t>
            </w:r>
            <w:r>
              <w:t xml:space="preserve">е действующему законодательству </w:t>
            </w:r>
            <w:r w:rsidRPr="0090616E">
              <w:t>РФ;</w:t>
            </w:r>
          </w:p>
          <w:p w:rsidR="00946204" w:rsidRPr="0090616E" w:rsidRDefault="00946204" w:rsidP="00946204">
            <w:pPr>
              <w:ind w:firstLine="708"/>
              <w:jc w:val="both"/>
            </w:pPr>
            <w:r w:rsidRPr="0090616E">
              <w:t>2. Методическая работа с педагогическими кадрами;</w:t>
            </w:r>
          </w:p>
          <w:p w:rsidR="00946204" w:rsidRPr="0090616E" w:rsidRDefault="00946204" w:rsidP="00946204">
            <w:pPr>
              <w:ind w:firstLine="708"/>
              <w:jc w:val="both"/>
            </w:pPr>
            <w:r w:rsidRPr="0090616E">
              <w:t>3.</w:t>
            </w:r>
            <w:r>
              <w:t xml:space="preserve"> </w:t>
            </w:r>
            <w:r w:rsidRPr="0090616E">
              <w:t>Социальное партнерство с родителями (законными представителями)</w:t>
            </w:r>
            <w:r>
              <w:t>;</w:t>
            </w:r>
          </w:p>
          <w:p w:rsidR="00946204" w:rsidRDefault="00946204" w:rsidP="00946204">
            <w:pPr>
              <w:ind w:firstLine="708"/>
              <w:jc w:val="both"/>
            </w:pPr>
            <w:r>
              <w:t>4.</w:t>
            </w:r>
            <w:r w:rsidRPr="0090616E">
              <w:t>Стабильно положительные результаты освоения детьми основной образовательной программы.</w:t>
            </w:r>
          </w:p>
          <w:p w:rsidR="00946204" w:rsidRPr="0090616E" w:rsidRDefault="00946204" w:rsidP="00347DBA">
            <w:pPr>
              <w:ind w:firstLine="708"/>
              <w:jc w:val="both"/>
            </w:pPr>
            <w:r>
              <w:t>5. Стабильность материально-технической базы МДОУ.</w:t>
            </w:r>
          </w:p>
          <w:p w:rsidR="00946204" w:rsidRPr="00680C47" w:rsidRDefault="00946204" w:rsidP="00946204">
            <w:pPr>
              <w:shd w:val="clear" w:color="auto" w:fill="FFFFFF"/>
              <w:ind w:firstLine="708"/>
              <w:jc w:val="both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90616E">
              <w:rPr>
                <w:b/>
                <w:bCs/>
                <w:bdr w:val="none" w:sz="0" w:space="0" w:color="auto" w:frame="1"/>
              </w:rPr>
              <w:t>Основными направлениями деятельности станут:</w:t>
            </w:r>
          </w:p>
          <w:p w:rsidR="00946204" w:rsidRDefault="00946204" w:rsidP="00946204">
            <w:pPr>
              <w:ind w:firstLine="709"/>
              <w:jc w:val="both"/>
            </w:pPr>
            <w:r w:rsidRPr="0090616E">
              <w:t>-   Обеспечение доступности дошко</w:t>
            </w:r>
            <w:r>
              <w:t xml:space="preserve">льного образования и сохранение </w:t>
            </w:r>
            <w:r w:rsidRPr="0090616E">
              <w:t>конк</w:t>
            </w:r>
            <w:r>
              <w:t>урентоспособности детского сада.</w:t>
            </w:r>
          </w:p>
          <w:p w:rsidR="00946204" w:rsidRPr="0090616E" w:rsidRDefault="00946204" w:rsidP="00946204">
            <w:pPr>
              <w:ind w:firstLine="709"/>
              <w:jc w:val="both"/>
            </w:pPr>
            <w:r w:rsidRPr="0090616E">
              <w:t>-    Реализация основных направлений - совершенствование оздоровительной деятельности с привлечением социальных партнер</w:t>
            </w:r>
            <w:r>
              <w:t>ов, родительской общественности.</w:t>
            </w:r>
          </w:p>
          <w:p w:rsidR="00946204" w:rsidRPr="0090616E" w:rsidRDefault="00946204" w:rsidP="00946204">
            <w:pPr>
              <w:ind w:firstLine="709"/>
              <w:jc w:val="both"/>
            </w:pPr>
            <w:r w:rsidRPr="0090616E">
              <w:t>-     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</w:t>
            </w:r>
            <w:r>
              <w:t>да на сайте.</w:t>
            </w:r>
          </w:p>
          <w:p w:rsidR="00946204" w:rsidRPr="0090616E" w:rsidRDefault="00946204" w:rsidP="00946204">
            <w:pPr>
              <w:ind w:firstLine="709"/>
              <w:jc w:val="both"/>
            </w:pPr>
            <w:r w:rsidRPr="0090616E">
              <w:t>-     Своевременное реагирование на нормативные изменения государственной образовательной политики.</w:t>
            </w:r>
          </w:p>
          <w:p w:rsidR="00946204" w:rsidRPr="0090616E" w:rsidRDefault="00946204" w:rsidP="00347DBA">
            <w:pPr>
              <w:ind w:firstLine="709"/>
              <w:jc w:val="both"/>
            </w:pPr>
            <w:r w:rsidRPr="0090616E">
              <w:t xml:space="preserve">-     Внедрение в педагогический процесс </w:t>
            </w:r>
            <w:r>
              <w:t>М</w:t>
            </w:r>
            <w:r w:rsidRPr="0090616E">
              <w:t>ДОУ новых современных технологий</w:t>
            </w:r>
            <w:r>
              <w:t>.</w:t>
            </w:r>
          </w:p>
          <w:p w:rsidR="00347DBA" w:rsidRDefault="00347DBA" w:rsidP="00946204">
            <w:r>
              <w:t xml:space="preserve">         -    </w:t>
            </w:r>
            <w:r w:rsidRPr="00347DBA">
              <w:t>Побуждать педагогов   к  проявлению  творческого отношени</w:t>
            </w:r>
            <w:r>
              <w:t>я к образовательному  процессу</w:t>
            </w:r>
            <w:proofErr w:type="gramStart"/>
            <w:r>
              <w:t xml:space="preserve"> </w:t>
            </w:r>
            <w:r w:rsidRPr="00347DBA">
              <w:t>,</w:t>
            </w:r>
            <w:proofErr w:type="gramEnd"/>
            <w:r w:rsidRPr="00347DBA">
              <w:t xml:space="preserve"> используя интегрированный подход  в  его организации ; активизировать их ли</w:t>
            </w:r>
            <w:r>
              <w:t>чностный и творческий потенциал</w:t>
            </w:r>
            <w:r w:rsidRPr="00347DBA">
              <w:t xml:space="preserve">,  обеспечивая  высокий уровень научно – методического  сопровождения  в соответствии с реализуемыми программами . </w:t>
            </w:r>
          </w:p>
          <w:p w:rsidR="00946204" w:rsidRDefault="00347DBA" w:rsidP="00946204">
            <w:r>
              <w:t xml:space="preserve">         -     </w:t>
            </w:r>
            <w:r w:rsidRPr="00347DBA">
              <w:t>Осуществлять новые подходы  к менеджменту управления образовательным  учреждением   с целью   оказания материальной поддержки  и реализации  Программы развития ОУ до 2021 года.</w:t>
            </w:r>
          </w:p>
          <w:p w:rsidR="00CA3D12" w:rsidRPr="00C51647" w:rsidRDefault="00CA3D12" w:rsidP="00946204">
            <w:pPr>
              <w:jc w:val="both"/>
            </w:pPr>
          </w:p>
        </w:tc>
      </w:tr>
      <w:tr w:rsidR="00347DBA" w:rsidRPr="00C51647" w:rsidTr="008C0038">
        <w:tc>
          <w:tcPr>
            <w:tcW w:w="709" w:type="dxa"/>
          </w:tcPr>
          <w:p w:rsidR="00347DBA" w:rsidRPr="00C51647" w:rsidRDefault="00347DBA" w:rsidP="00E6749F">
            <w:pPr>
              <w:jc w:val="center"/>
            </w:pPr>
          </w:p>
        </w:tc>
        <w:tc>
          <w:tcPr>
            <w:tcW w:w="2127" w:type="dxa"/>
          </w:tcPr>
          <w:p w:rsidR="00347DBA" w:rsidRPr="00C51647" w:rsidRDefault="00347DBA" w:rsidP="00E6749F">
            <w:pPr>
              <w:jc w:val="center"/>
            </w:pPr>
          </w:p>
        </w:tc>
        <w:tc>
          <w:tcPr>
            <w:tcW w:w="7654" w:type="dxa"/>
          </w:tcPr>
          <w:p w:rsidR="00347DBA" w:rsidRPr="00C51647" w:rsidRDefault="00347DBA" w:rsidP="00946204">
            <w:pPr>
              <w:shd w:val="clear" w:color="auto" w:fill="FFFFFF"/>
              <w:jc w:val="both"/>
              <w:textAlignment w:val="baseline"/>
            </w:pPr>
          </w:p>
        </w:tc>
      </w:tr>
    </w:tbl>
    <w:p w:rsidR="00CA3D12" w:rsidRDefault="00CA3D12" w:rsidP="00CA3D12"/>
    <w:p w:rsidR="00CA3D12" w:rsidRPr="00793575" w:rsidRDefault="00CA3D12" w:rsidP="00793575"/>
    <w:sectPr w:rsidR="00CA3D12" w:rsidRPr="00793575" w:rsidSect="001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E5" w:rsidRDefault="00153CE5" w:rsidP="00CA3D12">
      <w:r>
        <w:separator/>
      </w:r>
    </w:p>
  </w:endnote>
  <w:endnote w:type="continuationSeparator" w:id="0">
    <w:p w:rsidR="00153CE5" w:rsidRDefault="00153CE5" w:rsidP="00CA3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E5" w:rsidRDefault="00153CE5" w:rsidP="00CA3D12">
      <w:r>
        <w:separator/>
      </w:r>
    </w:p>
  </w:footnote>
  <w:footnote w:type="continuationSeparator" w:id="0">
    <w:p w:rsidR="00153CE5" w:rsidRDefault="00153CE5" w:rsidP="00CA3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66E9"/>
    <w:multiLevelType w:val="hybridMultilevel"/>
    <w:tmpl w:val="7C00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71B7C"/>
    <w:multiLevelType w:val="hybridMultilevel"/>
    <w:tmpl w:val="0EC62488"/>
    <w:lvl w:ilvl="0" w:tplc="D95AE684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584"/>
    <w:rsid w:val="00013A31"/>
    <w:rsid w:val="00024CBC"/>
    <w:rsid w:val="001114AE"/>
    <w:rsid w:val="00130FB6"/>
    <w:rsid w:val="00142FF9"/>
    <w:rsid w:val="00153CE5"/>
    <w:rsid w:val="001565CF"/>
    <w:rsid w:val="0016668E"/>
    <w:rsid w:val="0018555F"/>
    <w:rsid w:val="00197B76"/>
    <w:rsid w:val="001B289F"/>
    <w:rsid w:val="00201FE3"/>
    <w:rsid w:val="00214F37"/>
    <w:rsid w:val="00237FC2"/>
    <w:rsid w:val="00277CB8"/>
    <w:rsid w:val="002A1E95"/>
    <w:rsid w:val="002E6FE1"/>
    <w:rsid w:val="002F1CB1"/>
    <w:rsid w:val="002F3984"/>
    <w:rsid w:val="003029FB"/>
    <w:rsid w:val="00340791"/>
    <w:rsid w:val="00347DBA"/>
    <w:rsid w:val="004777CC"/>
    <w:rsid w:val="004B3F24"/>
    <w:rsid w:val="00501879"/>
    <w:rsid w:val="00556B05"/>
    <w:rsid w:val="005664DE"/>
    <w:rsid w:val="00686F17"/>
    <w:rsid w:val="006E2DB8"/>
    <w:rsid w:val="006F2245"/>
    <w:rsid w:val="00743AB3"/>
    <w:rsid w:val="00793575"/>
    <w:rsid w:val="007B727A"/>
    <w:rsid w:val="007E39B5"/>
    <w:rsid w:val="007F148A"/>
    <w:rsid w:val="007F32CE"/>
    <w:rsid w:val="008A6BED"/>
    <w:rsid w:val="008C0038"/>
    <w:rsid w:val="0093726A"/>
    <w:rsid w:val="00946204"/>
    <w:rsid w:val="00974DB9"/>
    <w:rsid w:val="00980375"/>
    <w:rsid w:val="00991398"/>
    <w:rsid w:val="00A05873"/>
    <w:rsid w:val="00A53E1A"/>
    <w:rsid w:val="00A6025E"/>
    <w:rsid w:val="00AE4106"/>
    <w:rsid w:val="00B72100"/>
    <w:rsid w:val="00C00BEC"/>
    <w:rsid w:val="00C41547"/>
    <w:rsid w:val="00CA3D12"/>
    <w:rsid w:val="00CD3394"/>
    <w:rsid w:val="00D03584"/>
    <w:rsid w:val="00D10806"/>
    <w:rsid w:val="00D74B21"/>
    <w:rsid w:val="00DB3C46"/>
    <w:rsid w:val="00E03875"/>
    <w:rsid w:val="00E35570"/>
    <w:rsid w:val="00E505F1"/>
    <w:rsid w:val="00E55EF6"/>
    <w:rsid w:val="00E6749F"/>
    <w:rsid w:val="00EA4C04"/>
    <w:rsid w:val="00EE44FD"/>
    <w:rsid w:val="00F560F6"/>
    <w:rsid w:val="00F84D2A"/>
    <w:rsid w:val="00FA12EA"/>
    <w:rsid w:val="00FD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D03584"/>
    <w:rPr>
      <w:b/>
      <w:color w:val="26282F"/>
    </w:rPr>
  </w:style>
  <w:style w:type="paragraph" w:customStyle="1" w:styleId="a4">
    <w:name w:val="Нормальный (таблица)"/>
    <w:basedOn w:val="a"/>
    <w:next w:val="a"/>
    <w:rsid w:val="00D035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rsid w:val="00D035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semiHidden/>
    <w:unhideWhenUsed/>
    <w:rsid w:val="00CA3D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3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A3D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3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142FF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30FB6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F3984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E67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46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10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Iskorka</dc:creator>
  <cp:keywords/>
  <dc:description/>
  <cp:lastModifiedBy>RePack by SPecialiST</cp:lastModifiedBy>
  <cp:revision>16</cp:revision>
  <cp:lastPrinted>2020-04-22T06:03:00Z</cp:lastPrinted>
  <dcterms:created xsi:type="dcterms:W3CDTF">2019-04-19T16:10:00Z</dcterms:created>
  <dcterms:modified xsi:type="dcterms:W3CDTF">2020-04-22T07:19:00Z</dcterms:modified>
</cp:coreProperties>
</file>