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63" w:rsidRDefault="007B7BA1" w:rsidP="00C45763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39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печительский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763" w:rsidRDefault="00C45763" w:rsidP="00C45763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5763" w:rsidRPr="00FC349D" w:rsidRDefault="00C45763" w:rsidP="007B7BA1">
      <w:pPr>
        <w:spacing w:after="0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C349D">
        <w:rPr>
          <w:rFonts w:ascii="Times New Roman" w:hAnsi="Times New Roman" w:cs="Times New Roman"/>
          <w:sz w:val="24"/>
          <w:szCs w:val="24"/>
        </w:rPr>
        <w:t xml:space="preserve">конституционными законами, федеральными законами Российской Федерации, указами Президента Российской Федерации, постановлениями Правительства Российской Федерации, международными договорами Российской Федерации, </w:t>
      </w:r>
      <w:r w:rsidRPr="00FC349D">
        <w:rPr>
          <w:rFonts w:ascii="Times New Roman" w:hAnsi="Times New Roman" w:cs="Times New Roman"/>
          <w:sz w:val="24"/>
          <w:szCs w:val="24"/>
        </w:rPr>
        <w:lastRenderedPageBreak/>
        <w:t xml:space="preserve">Конституцией Республики Крым, законами Республики Крым, постановлениями Совета министров Республики Крым, нормативными правовыми актами органов местного самоуправления в Республике Крым, уставом </w:t>
      </w:r>
      <w:r>
        <w:rPr>
          <w:rFonts w:ascii="Times New Roman" w:hAnsi="Times New Roman" w:cs="Times New Roman"/>
          <w:sz w:val="24"/>
          <w:szCs w:val="24"/>
        </w:rPr>
        <w:t>МД</w:t>
      </w:r>
      <w:r w:rsidRPr="00FC349D">
        <w:rPr>
          <w:rFonts w:ascii="Times New Roman" w:hAnsi="Times New Roman" w:cs="Times New Roman"/>
          <w:sz w:val="24"/>
          <w:szCs w:val="24"/>
        </w:rPr>
        <w:t>ОУ, настоящим Положением</w:t>
      </w:r>
    </w:p>
    <w:p w:rsidR="00C45763" w:rsidRPr="00FC349D" w:rsidRDefault="00C45763" w:rsidP="00C45763">
      <w:pPr>
        <w:numPr>
          <w:ilvl w:val="1"/>
          <w:numId w:val="1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Попечительский совет </w:t>
      </w:r>
      <w:r>
        <w:rPr>
          <w:rFonts w:ascii="Times New Roman" w:hAnsi="Times New Roman" w:cs="Times New Roman"/>
          <w:sz w:val="24"/>
          <w:szCs w:val="24"/>
        </w:rPr>
        <w:t>МД</w:t>
      </w:r>
      <w:r w:rsidRPr="00FC349D">
        <w:rPr>
          <w:rFonts w:ascii="Times New Roman" w:hAnsi="Times New Roman" w:cs="Times New Roman"/>
          <w:sz w:val="24"/>
          <w:szCs w:val="24"/>
        </w:rPr>
        <w:t xml:space="preserve">ОУ (далее - Попечительский совет) в соответствии с уставом </w:t>
      </w:r>
      <w:r>
        <w:rPr>
          <w:rFonts w:ascii="Times New Roman" w:hAnsi="Times New Roman" w:cs="Times New Roman"/>
          <w:sz w:val="24"/>
          <w:szCs w:val="24"/>
        </w:rPr>
        <w:t>МД</w:t>
      </w:r>
      <w:r w:rsidRPr="00FC349D">
        <w:rPr>
          <w:rFonts w:ascii="Times New Roman" w:hAnsi="Times New Roman" w:cs="Times New Roman"/>
          <w:sz w:val="24"/>
          <w:szCs w:val="24"/>
        </w:rPr>
        <w:t>ОУ является органом самоуправления.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1.4 Попечительский совет действует в тесном контакте с учредителем, администрацией и педагогическим советом </w:t>
      </w:r>
      <w:r>
        <w:rPr>
          <w:rFonts w:ascii="Times New Roman" w:hAnsi="Times New Roman" w:cs="Times New Roman"/>
          <w:sz w:val="24"/>
          <w:szCs w:val="24"/>
        </w:rPr>
        <w:t>МД</w:t>
      </w:r>
      <w:r w:rsidRPr="00FC349D">
        <w:rPr>
          <w:rFonts w:ascii="Times New Roman" w:hAnsi="Times New Roman" w:cs="Times New Roman"/>
          <w:sz w:val="24"/>
          <w:szCs w:val="24"/>
        </w:rPr>
        <w:t xml:space="preserve">ОУ. Он не вправе вмешиваться в текущую оперативно - распорядительную деятельность администрации </w:t>
      </w:r>
      <w:r>
        <w:rPr>
          <w:rFonts w:ascii="Times New Roman" w:hAnsi="Times New Roman" w:cs="Times New Roman"/>
          <w:sz w:val="24"/>
          <w:szCs w:val="24"/>
        </w:rPr>
        <w:t>МД</w:t>
      </w:r>
      <w:r w:rsidRPr="00FC349D">
        <w:rPr>
          <w:rFonts w:ascii="Times New Roman" w:hAnsi="Times New Roman" w:cs="Times New Roman"/>
          <w:sz w:val="24"/>
          <w:szCs w:val="24"/>
        </w:rPr>
        <w:t>ОУ. Решения Попечительского совета по вопросам вне его исключительной компетенции имеют рекомендательный и консультативный характер.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1.5 Попечительский совет представляет свои интересы, интересы отдельных организаций, представители которых входят в состав совета, в федеральных и местных органах исполнительной власти, общественных и международных организациях, средствах массовой информации, а также в отношениях с другими образовательными организациями и отдельными гражданами.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1.6.    Попечительский совет  </w:t>
      </w:r>
      <w:r>
        <w:rPr>
          <w:rFonts w:ascii="Times New Roman" w:hAnsi="Times New Roman" w:cs="Times New Roman"/>
          <w:sz w:val="24"/>
          <w:szCs w:val="24"/>
        </w:rPr>
        <w:t>МД</w:t>
      </w:r>
      <w:r w:rsidRPr="00FC349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Вольновский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FC349D">
        <w:rPr>
          <w:rFonts w:ascii="Times New Roman" w:hAnsi="Times New Roman" w:cs="Times New Roman"/>
          <w:sz w:val="24"/>
          <w:szCs w:val="24"/>
        </w:rPr>
        <w:t xml:space="preserve">» в соответствии с п. 2 ст. 35 Закона Российской Федерации “Об образовании” является </w:t>
      </w:r>
      <w:proofErr w:type="spellStart"/>
      <w:r w:rsidRPr="00FC349D">
        <w:rPr>
          <w:rFonts w:ascii="Times New Roman" w:hAnsi="Times New Roman" w:cs="Times New Roman"/>
          <w:sz w:val="24"/>
          <w:szCs w:val="24"/>
        </w:rPr>
        <w:t>формойсамоуправления</w:t>
      </w:r>
      <w:proofErr w:type="spellEnd"/>
      <w:r w:rsidRPr="00FC349D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 Порядок выборов и компетенция попечительского совета определяются уставом общеобразовательного учреждения.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1.5. Попечительский совет в </w:t>
      </w:r>
      <w:r w:rsidRPr="00FC349D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C349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Вольновский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FC349D">
        <w:rPr>
          <w:rFonts w:ascii="Times New Roman" w:hAnsi="Times New Roman" w:cs="Times New Roman"/>
          <w:sz w:val="24"/>
          <w:szCs w:val="24"/>
        </w:rPr>
        <w:t>» является сообществом благотворителей образовательного учреждения, добровольным объединением родителей воспитанников для осуществления благотворительной деятельности без образования благотворительной организации (без создания юридических лиц).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349D">
        <w:rPr>
          <w:rFonts w:ascii="Times New Roman" w:hAnsi="Times New Roman" w:cs="Times New Roman"/>
          <w:sz w:val="24"/>
          <w:szCs w:val="24"/>
        </w:rPr>
        <w:t>В  состав Попечительского совета могут войти также юридические лица организаций, учреждений, их коллективы, которые реализуют свои права через полномочных представителей, представители государственных органов, органов  местного самоуправления и организаций различных форм собственности, родители (законные представители) обучающихся и иные лица, заинтересованные в совершенствовании деятельности и развитии общеобразовательного учреждения, физические лица - воспитатели, творческие работники, предприниматели, работники органов законодательной, исполнительной, судебной властей, органов управления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1.6 Попечительский совет совместно с учредителем осуществляет 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целевым использованием финансовых средств, выделяемых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по линии фонда попечителей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1.7 Цель  Попечительского совета - содействовать эффективному функционированию и развитию детского сада путем  привлечения дополнительных источников внебюджетного финансирования, укрепления связей с другими организациями.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9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FC349D">
        <w:rPr>
          <w:rFonts w:ascii="Times New Roman" w:hAnsi="Times New Roman" w:cs="Times New Roman"/>
          <w:b/>
          <w:sz w:val="24"/>
          <w:szCs w:val="24"/>
        </w:rPr>
        <w:t>. Функции Попечительского совета.</w:t>
      </w:r>
    </w:p>
    <w:p w:rsidR="00C45763" w:rsidRPr="00FC349D" w:rsidRDefault="00C45763" w:rsidP="00C45763">
      <w:pPr>
        <w:numPr>
          <w:ilvl w:val="1"/>
          <w:numId w:val="2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349D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– привлечение к деятельности совета представителей разных социально - профессиональных групп населения.</w:t>
      </w:r>
    </w:p>
    <w:p w:rsidR="00C45763" w:rsidRPr="00FC349D" w:rsidRDefault="00C45763" w:rsidP="00C45763">
      <w:pPr>
        <w:numPr>
          <w:ilvl w:val="1"/>
          <w:numId w:val="2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Экономическая -  реализация  многоканальных  схем  внебюджетного финансирования.</w:t>
      </w:r>
    </w:p>
    <w:p w:rsidR="00C45763" w:rsidRPr="00FC349D" w:rsidRDefault="00C45763" w:rsidP="00C45763">
      <w:pPr>
        <w:numPr>
          <w:ilvl w:val="1"/>
          <w:numId w:val="2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Политическая – проведение в жизнь государственной (региональной) образовательной политики. 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9D">
        <w:rPr>
          <w:rFonts w:ascii="Times New Roman" w:hAnsi="Times New Roman" w:cs="Times New Roman"/>
          <w:b/>
          <w:sz w:val="24"/>
          <w:szCs w:val="24"/>
        </w:rPr>
        <w:t>3. Задачи Попечительского 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     Основными задачами деятельности Попечительского совета Учреждения являются:</w:t>
      </w:r>
    </w:p>
    <w:p w:rsidR="00C45763" w:rsidRPr="00FC349D" w:rsidRDefault="00C45763" w:rsidP="00C45763">
      <w:pPr>
        <w:numPr>
          <w:ilvl w:val="1"/>
          <w:numId w:val="3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Формирование среди населения понимание значимости качества полученного образования для определения дальнейшего социального статуса гражданина.</w:t>
      </w:r>
    </w:p>
    <w:p w:rsidR="00C45763" w:rsidRPr="00FC349D" w:rsidRDefault="00C45763" w:rsidP="00C45763">
      <w:pPr>
        <w:numPr>
          <w:ilvl w:val="1"/>
          <w:numId w:val="3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сотрудничество с органами государственной власти Российской Федерации,   органами   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  власти   Республики   Крым,  </w:t>
      </w:r>
      <w:r w:rsidRPr="00FC349D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муниципальных образований в Республике Крым, организациями и учреждениями независимо от форм собственности, а также физическими лицами, направленное на улучшение условий функционирования Учреждения;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3.4  содействие улучшению материально-технической, учебно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- производственной, научной, культурной, спортивной, коррекционно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- восстановительной, лечебно-оздоровительной и иных баз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3.5.    содействие привлечению дополнительных источников финансирования Учреждения - в первую очередь за счет добровольных пожертвований родителей и других лиц;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3.6    содействие организации и проведению мероприятий, направленных на охрану жизни и здоровья физических лиц 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3.7   организация досуга и оздоровления обучающихся и сотрудников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3.8   содействие социально-правовой защите обучающихся и сотрудников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 3.9  финансирование сферы социально-бытового обслуживания сотрудников Учреждения;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3.10  осуществление благотворительной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3.11 содействие в создании оптимальных условий для обучения и воспитания обучающихся, в том числе детей-сирот, детей из малообеспеченных семей, детей- инвалидов ит.д.;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3.12  формирование предложений родительской общественности на виды образовательных услуг,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дополнительных;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3.13  содействие внедрению инновационных технологий в деятельность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3.14  участие в разработке и реализации программы развития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3.15 оказание организационно-методической, информационной поддержки, пропаганда результатов работы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содействие установлению и развитию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партнерства;</w:t>
      </w:r>
    </w:p>
    <w:p w:rsidR="00C45763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3.16. в положении о Попечительском совете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могут быть предусмотрены иные задачи Попечительского совета, не противоречащие законодательству Российской Федерации, Республики Крым, другим нормативным правовым актам, а так же уставу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</w:p>
    <w:p w:rsidR="00C45763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9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FC349D">
        <w:rPr>
          <w:rFonts w:ascii="Times New Roman" w:hAnsi="Times New Roman" w:cs="Times New Roman"/>
          <w:b/>
          <w:sz w:val="24"/>
          <w:szCs w:val="24"/>
        </w:rPr>
        <w:t>. Организация работы Попечительского 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Pr="00FC349D" w:rsidRDefault="00C45763" w:rsidP="00C45763">
      <w:pPr>
        <w:numPr>
          <w:ilvl w:val="1"/>
          <w:numId w:val="4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Попечительский совет создается на общем собрании родителей, которые добровольно объединяются для осуществления благотворительной деятельности. Общее собрание в этом случае приобретает статус Учредительного собрания.</w:t>
      </w:r>
    </w:p>
    <w:p w:rsidR="00C45763" w:rsidRPr="00FC349D" w:rsidRDefault="00C45763" w:rsidP="00C45763">
      <w:pPr>
        <w:numPr>
          <w:ilvl w:val="1"/>
          <w:numId w:val="4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Членами Попечительского совета могут быть граждане, представители организаций и учреждений независимо от форм собственности, органов государственной власти Российской Федерации, органов государственной власти Республики Крым, а также органов местного самоуправления муниципальных образований в Республике Крым.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4.3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з числа членов Попечительского совета избираются заместитель председателя Попечительского совета и секретарь Попечительского совета. Заместитель председателя и секретарь избираются на первом заседании Попечительского совета большинством голосов при открытом голосовании и утверждаются председателем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. Срок полномочий заместителя председателя и секретаря определяется положением о Попечительском совете, но не должен превышать 3 года.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4.4. Число членов Попечительского совета является произвольным, зависит от количества попечителей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и определяется Положением о Попечительском совете или уставом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4.5 Состав членов Попечительского совета как органа самоуправления учреждения утверждается приказом по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4.6 Председатель и члены Попечительского совета осуществляют свою деятельность безвозмездно. Расходы, возникшие в результате исполнения обязанностей,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возмещаются.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4.7 Попечительский совет возглавляет председатель, которым по должности является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, также могут быть избраны сопредседатели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4.7.1. Председатель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совета:</w:t>
      </w:r>
    </w:p>
    <w:p w:rsidR="00C45763" w:rsidRPr="00FC349D" w:rsidRDefault="00C45763" w:rsidP="00C45763">
      <w:pPr>
        <w:numPr>
          <w:ilvl w:val="0"/>
          <w:numId w:val="6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созывает и координирует работу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совета;</w:t>
      </w:r>
    </w:p>
    <w:p w:rsidR="00C45763" w:rsidRPr="00FC349D" w:rsidRDefault="00C45763" w:rsidP="00C45763">
      <w:pPr>
        <w:numPr>
          <w:ilvl w:val="0"/>
          <w:numId w:val="6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организует подготовку и проводит заседания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совета;</w:t>
      </w:r>
    </w:p>
    <w:p w:rsidR="00C45763" w:rsidRPr="00FC349D" w:rsidRDefault="00C45763" w:rsidP="00C45763">
      <w:pPr>
        <w:numPr>
          <w:ilvl w:val="0"/>
          <w:numId w:val="6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утверждает решения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совета;</w:t>
      </w:r>
    </w:p>
    <w:p w:rsidR="00C45763" w:rsidRPr="00FC349D" w:rsidRDefault="00C45763" w:rsidP="00C45763">
      <w:pPr>
        <w:numPr>
          <w:ilvl w:val="0"/>
          <w:numId w:val="6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определяет функции заместителя, секретаря и других членов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совета;</w:t>
      </w:r>
    </w:p>
    <w:p w:rsidR="00C45763" w:rsidRPr="00FC349D" w:rsidRDefault="00C45763" w:rsidP="00C45763">
      <w:pPr>
        <w:numPr>
          <w:ilvl w:val="0"/>
          <w:numId w:val="6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представляет Попечительский совет в отношениях с предприятиями, учреждениями и организациями по вопросам, отнесенным к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полномочиям.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Председатель Попечительского совета имеет право делегировать свои полномочия членам попечительского 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4.8 Решения Попечительского совета принимаются на его заседаниях, которые проводятся ежеквартально согласно плану работы.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Внеочередное заседание может быть созвано председателем Попечительского совета по мере необходимости либо по требованию членов Попечительского совета или учредителя. 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В период между заседаниями руководство Попечительским советом осуществляет председатель.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4.9. Попечительский совет без созыва собрания попечителей может своим решением принять других членов: юридических и физических лиц, изъявивших желание оказать благотворительную помощь в </w:t>
      </w:r>
      <w:r>
        <w:rPr>
          <w:rFonts w:ascii="Times New Roman" w:hAnsi="Times New Roman" w:cs="Times New Roman"/>
          <w:sz w:val="24"/>
          <w:szCs w:val="24"/>
        </w:rPr>
        <w:t>МДОУ «Вольновский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FC349D">
        <w:rPr>
          <w:rFonts w:ascii="Times New Roman" w:hAnsi="Times New Roman" w:cs="Times New Roman"/>
          <w:sz w:val="24"/>
          <w:szCs w:val="24"/>
        </w:rPr>
        <w:t>»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4.10. Все решения попечительского совета принимаются большинством голосов при наличии не менее 2/3 его членов, а решение считается принятым, если за него 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проголосовало не менее половины от списочного состава попечительского совета решения оформляются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протоколом, подписываются председателем Попечительского совета и секретарем.</w:t>
      </w:r>
      <w:r w:rsidRPr="00FC349D">
        <w:rPr>
          <w:rFonts w:ascii="Times New Roman" w:hAnsi="Times New Roman" w:cs="Times New Roman"/>
          <w:sz w:val="24"/>
          <w:szCs w:val="24"/>
        </w:rPr>
        <w:br/>
        <w:t>Документация хранится у председателя попечительского 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4.10 Осуществление членами попечительского совета своих функций производится на  добровольной основе без отрыва от основной производственной и служебной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4.11 Попечительский совет может осуществлять в установленном порядке рекламную и издательскую деятельность, распространять выпускаемые издания  по вопросам работы совета и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4.12. Новые представители могут быть приняты в Попечительский совет только при условии, что за их кандидатуры проголосовало более половины присутствующих на заседании членов Попечительского 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4.13. Кандидатуры в состав Попечительского совета выдвигаются на общем собрании работников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или по собственной инициативе путем подачи письменного заявления.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4.14. Выход из Попечительского совета осуществляется членом Попечительского совета путем подачи письменного заявления.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  4.15. Заседание Попечительского совета является правомочным, если на нем присутствует  большинство от числа всех членов Попечительского 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  4.16. 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совета. 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   В случае равенства голосов "за" и "против" решающим является голос</w:t>
      </w:r>
      <w:r w:rsidRPr="00FC349D">
        <w:rPr>
          <w:rFonts w:ascii="Times New Roman" w:hAnsi="Times New Roman" w:cs="Times New Roman"/>
          <w:sz w:val="24"/>
          <w:szCs w:val="24"/>
        </w:rPr>
        <w:br/>
        <w:t>председательствующего.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4.17 Решение Попечительного совета в семидневный срок доводится до сведения руководства и коллектива     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     заинтересованных      лиц,      а      также      общественности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838">
        <w:rPr>
          <w:rFonts w:ascii="Times New Roman" w:hAnsi="Times New Roman" w:cs="Times New Roman"/>
          <w:b/>
          <w:sz w:val="24"/>
          <w:szCs w:val="24"/>
        </w:rPr>
        <w:t>5.</w:t>
      </w:r>
      <w:r w:rsidRPr="00FC349D"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b/>
          <w:sz w:val="24"/>
          <w:szCs w:val="24"/>
        </w:rPr>
        <w:t>Основными направлениями деятельности Попечительского совета Учреждения являются</w:t>
      </w:r>
      <w:r w:rsidRPr="00FC349D">
        <w:rPr>
          <w:rFonts w:ascii="Times New Roman" w:hAnsi="Times New Roman" w:cs="Times New Roman"/>
          <w:sz w:val="24"/>
          <w:szCs w:val="24"/>
        </w:rPr>
        <w:t>: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- финансирование и реализация перспективных инициатив и нововведений, новых информационных технологий, способствующих дальнейшему развитию различных видов и форм повышения квалификации и профессиональной переподготовки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-  содействие развитию системы непрерывного экономического, духовного и нравственного воспитания обучающихся, сотрудников Учреждения, формированию их деловых и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качеств;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инициативное содействие установлению и развитию межрегионального и международного сотрудничества Учреждения по основным 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содействие финансированию строительных объектов учебного, научного и социально-бытового назначения Учреждения, приобретению оборудования, материалов, средств вычислительной и организационной техники, необходимых для учебного процесса и проведения научных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исследований;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оказание содействия в финансировании стажировок слушателей и 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оказание содействия в организации финансирования нововведений, способствующих дальнейшему совершенствованию управления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оказание содействия в улучшении качества предоставляемых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оказание содействия в организации хозяйственной деятельности Учреждения;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пропаганда результатов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содействие в совершенствовании учебно-воспитательного, учебно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- научного процесса 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содействие в совершенствовании организации труда работников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оказание содействия в повышении уровня социальной защищенности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содействие в рассмотрении предложений, заявлений и жалоб граждан по вопросам организации работы Учреждения и предоставления им услуг в области образования;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оказание содействия в разрешении конфликтных ситуаций, возникающих между работниками Учреждения и обслуживаемыми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гражданами;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разработка и внесение предложений в администрацию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а также в органы государственной власти по вопросам защиты прав и интересов участников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создание фонда поддержки 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Учреждения;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содействие организации питания и медицинского обслуживания 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содействие организации конкурсов, соревнований и других массовых мероприятий 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оказание помощи обучающимся из малообеспеченных семей и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сиротам, поддержка одаренных обучающихся, учреждение именных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стипендий;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иные направления деятельности Попечительского совета, не противоречащие законодательству Российской Федерации, Республики Крым, другим нормативным правовым актам, а также уставу</w:t>
      </w:r>
      <w:r>
        <w:rPr>
          <w:rFonts w:ascii="Times New Roman" w:hAnsi="Times New Roman" w:cs="Times New Roman"/>
          <w:sz w:val="24"/>
          <w:szCs w:val="24"/>
        </w:rPr>
        <w:t xml:space="preserve"> МДОУ.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49D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попечительского совета муниципального образовательного учреждения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6.1. Права, предоставляемые Попечительскому совету, определяются в положении о Попечительском совете и не могут противоречить действующему законодательству.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6.2. Для осуществления возложенных функций Попечительскому совету предоставлены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права: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создавать комиссии, инициативные и иные группы для решения задач, которые стоят перед Попечительским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советом;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входить в состав органов управления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с правом совещательного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голоса;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принимать участие в рассмотрении обращений граждан по вопросам, касающимся работы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с целью содействия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решению;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способствовать целесообразному расходованию бюджетных средств, выделяемых на содержание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, а также средств, передаваемых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гражданами и юридическими лицами в качестве добровольных пожертвований и даров. В случае их нецелевого использования и расходования информировать об этом органы, осуществляющие 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вносить предложения в администрацию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по вопросам совершенствования его деятельности в сфере образования, укрепления кадрового состава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и развития его материально-технической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базы;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обращаться в государственные органы за консультационной и методической помощью по вопросам, относящимся к сфере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принимать участие в конференциях, совещаниях, семинарах, а также выступать в средствах массовой информации по вопросам предоставления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услуг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участвовать в проверке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запрашивать информацию у руководства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о ходе и итогах реализации программы развития образования, о поступлении и расходовании финансовых и 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средств;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вносить предложения в план работы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учреждать фонд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получать общую информацию о деятельности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разъяснения  по организации образовательного (научного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>роцесса.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6.3 Члены попечительского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обязаны: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соблюдать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Положение;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руководствоваться уставом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взаимодействовать с другими органами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защищать интересы родителей и ученического (студенческого) сообщества в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;</w:t>
      </w:r>
    </w:p>
    <w:p w:rsidR="00C45763" w:rsidRPr="00FC349D" w:rsidRDefault="00C45763" w:rsidP="00C45763">
      <w:pPr>
        <w:numPr>
          <w:ilvl w:val="0"/>
          <w:numId w:val="5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контролировать целевое использование внебюджетных средств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выделяемых по линии фонда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попечителей;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-    принимать активное участие в мероприятиях учреждения;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49D">
        <w:rPr>
          <w:rFonts w:ascii="Times New Roman" w:hAnsi="Times New Roman" w:cs="Times New Roman"/>
          <w:b/>
          <w:bCs/>
          <w:sz w:val="24"/>
          <w:szCs w:val="24"/>
        </w:rPr>
        <w:t>7 Порядок привлечения и использования финансовых и материальных ресурсов Попечительского совета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образовательного учреждения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7.1. В случае создания Попечительского совета без образования юридического лица    бухгалтерский отчет его деятельности осуществляется по обычному порядку  учета внебюджетной деятельности образовательного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7.2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случае создания Попечительского совета с образованием юридического лица, т.е. в форме некоммерческой организации, учет ведется согласно действующему законодательству Российской Федерации, регулирующему бухгалтерский и налоговый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отчеты.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7.3. Фонд поддержки и развития образовательного учреждения (далее Фонд) создается по решению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совета.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 7.3.1.  Цель создания Фонда - концентрация внебюджетных средств, поступающих в образовательное учреждение от юридических и физических лиц и их адресное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использование.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7.3.2. Средства Фонда используются на развитие материально-технической базы учреждения, обновление библиотечных фондов, финансирование социальных и социально-культурных мероприятий, направленных на улучшение условий труда, быта и отдыха учащихся и работников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>, и другие мероприятия.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7.3.3. Фонд осуществляет учет исполнения средств доходов и расходов по средствам, полученным за счет внебюджетных источников, в соответствии с законодательством Российской Федерации. Фонд расходует средства,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полученные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за счет внебюджетных источников, по целевому назначению в соответствии с действующим законодательством Российской Федерации и в меру выполнения мероприятий, предусмотренных сметами доходов и расходов. 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Средства Попечительского совета – это те финансовые средства, которые он самостоятельно находит или помогает найти администрации детского сада, они являются составной частью внебюджетных средств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и расходуются: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на функционирование и развитие детского сада;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на оказание материальной помощи воспитанникам;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на оплату экстренных, не предвиденных сметой расходов – резервный фонд.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7.4. В целях </w:t>
      </w:r>
      <w:proofErr w:type="gramStart"/>
      <w:r w:rsidRPr="00FC349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C349D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внебюджетных средств Учреждения Попечительский совет вправе создавать ревизионные комиссии. Комиссии создаются из числа членов Попечительского совета.  Решение о создании ревизионной комиссии принимаются в общем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9D">
        <w:rPr>
          <w:rFonts w:ascii="Times New Roman" w:hAnsi="Times New Roman" w:cs="Times New Roman"/>
          <w:sz w:val="24"/>
          <w:szCs w:val="24"/>
        </w:rPr>
        <w:t>порядке.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9D">
        <w:rPr>
          <w:rFonts w:ascii="Times New Roman" w:hAnsi="Times New Roman" w:cs="Times New Roman"/>
          <w:b/>
          <w:sz w:val="24"/>
          <w:szCs w:val="24"/>
        </w:rPr>
        <w:t>8. Попечительский совет несет ответственность: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за целевое использование спонсорских взносов отдельных граждан, за рациональное использование средств фонда;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несет ответственность за исполнение внебюджетных средств наряду с главным распорядителем -  директором ОУ;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за нецелевое использование финансовых средств.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за эффективность использования финансовых средств, полученных в виде благотворительных вкладов от населения;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за активность в пополнении финансовыми средствами фонда попечительского совета;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за периодическую отчетность о своей деятельности. 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9D">
        <w:rPr>
          <w:rFonts w:ascii="Times New Roman" w:hAnsi="Times New Roman" w:cs="Times New Roman"/>
          <w:b/>
          <w:sz w:val="24"/>
          <w:szCs w:val="24"/>
        </w:rPr>
        <w:t>9. Делопроизводство попечительского совета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(обязательная документация)</w:t>
      </w:r>
    </w:p>
    <w:p w:rsidR="00C45763" w:rsidRPr="00FC349D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план работы попечительского совета, отчеты о деятельности за год;</w:t>
      </w:r>
    </w:p>
    <w:p w:rsidR="00C45763" w:rsidRDefault="00C45763" w:rsidP="00C45763">
      <w:pPr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попечительский совет планирует свою работу самостоятельно.</w:t>
      </w:r>
    </w:p>
    <w:p w:rsidR="00C45763" w:rsidRPr="00367A94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A94">
        <w:rPr>
          <w:rFonts w:ascii="Times New Roman" w:hAnsi="Times New Roman" w:cs="Times New Roman"/>
          <w:b/>
          <w:sz w:val="24"/>
          <w:szCs w:val="24"/>
        </w:rPr>
        <w:t xml:space="preserve">   10. Заключительные положения.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10.1 Попечительский совет прекращает свою работу по совместному решению лиц, принявших ранее решение о его создании, с информированием в семидневный срок учредителя (учредителей)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10.2. После прекращения работы Попечительского совета документы и протоколы его работы хранятся в архиве</w:t>
      </w:r>
      <w:r>
        <w:rPr>
          <w:rFonts w:ascii="Times New Roman" w:hAnsi="Times New Roman" w:cs="Times New Roman"/>
          <w:sz w:val="24"/>
          <w:szCs w:val="24"/>
        </w:rPr>
        <w:t xml:space="preserve"> МДОУ</w:t>
      </w:r>
      <w:r w:rsidRPr="00FC349D">
        <w:rPr>
          <w:rFonts w:ascii="Times New Roman" w:hAnsi="Times New Roman" w:cs="Times New Roman"/>
          <w:sz w:val="24"/>
          <w:szCs w:val="24"/>
        </w:rPr>
        <w:t>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В настоящее Положение по мере необходимости попечительским советом могут вноситься изменения и дополнения.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>Срок действия настоящего Положения устанавливается на время существования данной организационной формы попечительского совета,  либо до принятия нового Положения.</w:t>
      </w: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763" w:rsidRPr="00FC349D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9D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371D9D" w:rsidRPr="00C45763" w:rsidRDefault="00C45763" w:rsidP="00C45763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49D">
        <w:rPr>
          <w:rFonts w:ascii="Times New Roman" w:hAnsi="Times New Roman" w:cs="Times New Roman"/>
          <w:sz w:val="24"/>
          <w:szCs w:val="24"/>
        </w:rPr>
        <w:t xml:space="preserve">Положение о попечительском совете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обсуждается общем собрании трудового коллектива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C349D">
        <w:rPr>
          <w:rFonts w:ascii="Times New Roman" w:hAnsi="Times New Roman" w:cs="Times New Roman"/>
          <w:sz w:val="24"/>
          <w:szCs w:val="24"/>
        </w:rPr>
        <w:t xml:space="preserve">  и вводится в действие приказом  директора с указанием срока введения положения в  действие.</w:t>
      </w:r>
    </w:p>
    <w:sectPr w:rsidR="00371D9D" w:rsidRPr="00C45763" w:rsidSect="0037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139"/>
    <w:multiLevelType w:val="multilevel"/>
    <w:tmpl w:val="A3C8DBFC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1">
    <w:nsid w:val="112C6767"/>
    <w:multiLevelType w:val="hybridMultilevel"/>
    <w:tmpl w:val="3DB81A1A"/>
    <w:lvl w:ilvl="0" w:tplc="C254BE40">
      <w:numFmt w:val="bullet"/>
      <w:lvlText w:val="-"/>
      <w:lvlJc w:val="left"/>
      <w:pPr>
        <w:ind w:left="116" w:hanging="390"/>
      </w:pPr>
      <w:rPr>
        <w:rFonts w:hint="default"/>
        <w:w w:val="99"/>
      </w:rPr>
    </w:lvl>
    <w:lvl w:ilvl="1" w:tplc="444C6CD6">
      <w:numFmt w:val="bullet"/>
      <w:lvlText w:val="•"/>
      <w:lvlJc w:val="left"/>
      <w:pPr>
        <w:ind w:left="1122" w:hanging="390"/>
      </w:pPr>
      <w:rPr>
        <w:rFonts w:hint="default"/>
      </w:rPr>
    </w:lvl>
    <w:lvl w:ilvl="2" w:tplc="E95C01A4">
      <w:numFmt w:val="bullet"/>
      <w:lvlText w:val="•"/>
      <w:lvlJc w:val="left"/>
      <w:pPr>
        <w:ind w:left="2125" w:hanging="390"/>
      </w:pPr>
      <w:rPr>
        <w:rFonts w:hint="default"/>
      </w:rPr>
    </w:lvl>
    <w:lvl w:ilvl="3" w:tplc="64D0084E">
      <w:numFmt w:val="bullet"/>
      <w:lvlText w:val="•"/>
      <w:lvlJc w:val="left"/>
      <w:pPr>
        <w:ind w:left="3127" w:hanging="390"/>
      </w:pPr>
      <w:rPr>
        <w:rFonts w:hint="default"/>
      </w:rPr>
    </w:lvl>
    <w:lvl w:ilvl="4" w:tplc="EE1E9D6E">
      <w:numFmt w:val="bullet"/>
      <w:lvlText w:val="•"/>
      <w:lvlJc w:val="left"/>
      <w:pPr>
        <w:ind w:left="4130" w:hanging="390"/>
      </w:pPr>
      <w:rPr>
        <w:rFonts w:hint="default"/>
      </w:rPr>
    </w:lvl>
    <w:lvl w:ilvl="5" w:tplc="F000E8FC">
      <w:numFmt w:val="bullet"/>
      <w:lvlText w:val="•"/>
      <w:lvlJc w:val="left"/>
      <w:pPr>
        <w:ind w:left="5133" w:hanging="390"/>
      </w:pPr>
      <w:rPr>
        <w:rFonts w:hint="default"/>
      </w:rPr>
    </w:lvl>
    <w:lvl w:ilvl="6" w:tplc="BA6A047E">
      <w:numFmt w:val="bullet"/>
      <w:lvlText w:val="•"/>
      <w:lvlJc w:val="left"/>
      <w:pPr>
        <w:ind w:left="6135" w:hanging="390"/>
      </w:pPr>
      <w:rPr>
        <w:rFonts w:hint="default"/>
      </w:rPr>
    </w:lvl>
    <w:lvl w:ilvl="7" w:tplc="97CE513C">
      <w:numFmt w:val="bullet"/>
      <w:lvlText w:val="•"/>
      <w:lvlJc w:val="left"/>
      <w:pPr>
        <w:ind w:left="7138" w:hanging="390"/>
      </w:pPr>
      <w:rPr>
        <w:rFonts w:hint="default"/>
      </w:rPr>
    </w:lvl>
    <w:lvl w:ilvl="8" w:tplc="EA1857DE">
      <w:numFmt w:val="bullet"/>
      <w:lvlText w:val="•"/>
      <w:lvlJc w:val="left"/>
      <w:pPr>
        <w:ind w:left="8141" w:hanging="390"/>
      </w:pPr>
      <w:rPr>
        <w:rFonts w:hint="default"/>
      </w:rPr>
    </w:lvl>
  </w:abstractNum>
  <w:abstractNum w:abstractNumId="2">
    <w:nsid w:val="341F59F9"/>
    <w:multiLevelType w:val="multilevel"/>
    <w:tmpl w:val="D64A79F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540"/>
      </w:p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3">
    <w:nsid w:val="352D486B"/>
    <w:multiLevelType w:val="hybridMultilevel"/>
    <w:tmpl w:val="D1D6B9B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">
    <w:nsid w:val="3FDC0960"/>
    <w:multiLevelType w:val="multilevel"/>
    <w:tmpl w:val="8C7CF938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540"/>
      </w:p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</w:lvl>
  </w:abstractNum>
  <w:abstractNum w:abstractNumId="5">
    <w:nsid w:val="5B5524CF"/>
    <w:multiLevelType w:val="hybridMultilevel"/>
    <w:tmpl w:val="AEE8898A"/>
    <w:lvl w:ilvl="0" w:tplc="DDF6E230">
      <w:start w:val="1"/>
      <w:numFmt w:val="decimal"/>
      <w:lvlText w:val="%1)"/>
      <w:lvlJc w:val="left"/>
      <w:pPr>
        <w:ind w:left="116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A0C647A">
      <w:numFmt w:val="bullet"/>
      <w:lvlText w:val="•"/>
      <w:lvlJc w:val="left"/>
      <w:pPr>
        <w:ind w:left="1122" w:hanging="304"/>
      </w:pPr>
      <w:rPr>
        <w:rFonts w:hint="default"/>
      </w:rPr>
    </w:lvl>
    <w:lvl w:ilvl="2" w:tplc="10DC0F60">
      <w:numFmt w:val="bullet"/>
      <w:lvlText w:val="•"/>
      <w:lvlJc w:val="left"/>
      <w:pPr>
        <w:ind w:left="2125" w:hanging="304"/>
      </w:pPr>
      <w:rPr>
        <w:rFonts w:hint="default"/>
      </w:rPr>
    </w:lvl>
    <w:lvl w:ilvl="3" w:tplc="1130C916">
      <w:numFmt w:val="bullet"/>
      <w:lvlText w:val="•"/>
      <w:lvlJc w:val="left"/>
      <w:pPr>
        <w:ind w:left="3127" w:hanging="304"/>
      </w:pPr>
      <w:rPr>
        <w:rFonts w:hint="default"/>
      </w:rPr>
    </w:lvl>
    <w:lvl w:ilvl="4" w:tplc="CF58FE2C">
      <w:numFmt w:val="bullet"/>
      <w:lvlText w:val="•"/>
      <w:lvlJc w:val="left"/>
      <w:pPr>
        <w:ind w:left="4130" w:hanging="304"/>
      </w:pPr>
      <w:rPr>
        <w:rFonts w:hint="default"/>
      </w:rPr>
    </w:lvl>
    <w:lvl w:ilvl="5" w:tplc="A0C2D930">
      <w:numFmt w:val="bullet"/>
      <w:lvlText w:val="•"/>
      <w:lvlJc w:val="left"/>
      <w:pPr>
        <w:ind w:left="5133" w:hanging="304"/>
      </w:pPr>
      <w:rPr>
        <w:rFonts w:hint="default"/>
      </w:rPr>
    </w:lvl>
    <w:lvl w:ilvl="6" w:tplc="8DB851BE">
      <w:numFmt w:val="bullet"/>
      <w:lvlText w:val="•"/>
      <w:lvlJc w:val="left"/>
      <w:pPr>
        <w:ind w:left="6135" w:hanging="304"/>
      </w:pPr>
      <w:rPr>
        <w:rFonts w:hint="default"/>
      </w:rPr>
    </w:lvl>
    <w:lvl w:ilvl="7" w:tplc="38EC43F8">
      <w:numFmt w:val="bullet"/>
      <w:lvlText w:val="•"/>
      <w:lvlJc w:val="left"/>
      <w:pPr>
        <w:ind w:left="7138" w:hanging="304"/>
      </w:pPr>
      <w:rPr>
        <w:rFonts w:hint="default"/>
      </w:rPr>
    </w:lvl>
    <w:lvl w:ilvl="8" w:tplc="EFB0E6C2">
      <w:numFmt w:val="bullet"/>
      <w:lvlText w:val="•"/>
      <w:lvlJc w:val="left"/>
      <w:pPr>
        <w:ind w:left="8141" w:hanging="304"/>
      </w:pPr>
      <w:rPr>
        <w:rFonts w:hint="default"/>
      </w:rPr>
    </w:lvl>
  </w:abstractNum>
  <w:abstractNum w:abstractNumId="6">
    <w:nsid w:val="7C9E201F"/>
    <w:multiLevelType w:val="multilevel"/>
    <w:tmpl w:val="0EE0205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45763"/>
    <w:rsid w:val="00371D9D"/>
    <w:rsid w:val="007B7BA1"/>
    <w:rsid w:val="00C4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BA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2761</Words>
  <Characters>15743</Characters>
  <Application>Microsoft Office Word</Application>
  <DocSecurity>0</DocSecurity>
  <Lines>131</Lines>
  <Paragraphs>36</Paragraphs>
  <ScaleCrop>false</ScaleCrop>
  <Company>Microsoft</Company>
  <LinksUpToDate>false</LinksUpToDate>
  <CharactersWithSpaces>18468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</cp:revision>
  <cp:lastPrinted>2022-11-09T12:28:00Z</cp:lastPrinted>
  <dcterms:created xsi:type="dcterms:W3CDTF">2022-11-09T12:24:00Z</dcterms:created>
  <dcterms:modified xsi:type="dcterms:W3CDTF">2023-03-03T08:47:00Z</dcterms:modified>
</cp:coreProperties>
</file>