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C3" w:rsidRDefault="008D17C3" w:rsidP="008D17C3">
      <w:pPr>
        <w:ind w:left="5245"/>
        <w:rPr>
          <w:color w:val="000000" w:themeColor="text1" w:themeShade="80"/>
          <w:sz w:val="28"/>
          <w:szCs w:val="28"/>
        </w:rPr>
      </w:pPr>
      <w:bookmarkStart w:id="0" w:name="_GoBack"/>
      <w:bookmarkEnd w:id="0"/>
      <w:r>
        <w:rPr>
          <w:color w:val="000000" w:themeColor="text1" w:themeShade="80"/>
          <w:sz w:val="28"/>
          <w:szCs w:val="28"/>
        </w:rPr>
        <w:t>Приложение</w:t>
      </w:r>
    </w:p>
    <w:p w:rsidR="008D17C3" w:rsidRDefault="008D17C3" w:rsidP="008D17C3">
      <w:pPr>
        <w:ind w:left="5245"/>
        <w:rPr>
          <w:color w:val="000000" w:themeColor="text1" w:themeShade="80"/>
          <w:sz w:val="28"/>
          <w:szCs w:val="28"/>
        </w:rPr>
      </w:pPr>
    </w:p>
    <w:p w:rsidR="008D17C3" w:rsidRPr="00747E07" w:rsidRDefault="008D17C3" w:rsidP="008D17C3">
      <w:pPr>
        <w:ind w:left="5245"/>
        <w:rPr>
          <w:color w:val="000000" w:themeColor="text1" w:themeShade="80"/>
          <w:sz w:val="28"/>
          <w:szCs w:val="28"/>
        </w:rPr>
      </w:pPr>
      <w:r w:rsidRPr="00747E07">
        <w:rPr>
          <w:color w:val="000000" w:themeColor="text1" w:themeShade="80"/>
          <w:sz w:val="28"/>
          <w:szCs w:val="28"/>
        </w:rPr>
        <w:t>УТВЕРЖДЕНА</w:t>
      </w:r>
    </w:p>
    <w:p w:rsidR="008D17C3" w:rsidRPr="00C97240" w:rsidRDefault="008D17C3" w:rsidP="008D17C3">
      <w:pPr>
        <w:ind w:left="5245"/>
        <w:rPr>
          <w:color w:val="000000" w:themeColor="text1" w:themeShade="80"/>
          <w:sz w:val="28"/>
          <w:szCs w:val="28"/>
        </w:rPr>
      </w:pPr>
      <w:r w:rsidRPr="00C97240">
        <w:rPr>
          <w:color w:val="000000" w:themeColor="text1" w:themeShade="80"/>
          <w:sz w:val="28"/>
          <w:szCs w:val="28"/>
        </w:rPr>
        <w:t>постановлением администрации</w:t>
      </w:r>
    </w:p>
    <w:p w:rsidR="008D17C3" w:rsidRDefault="008D17C3" w:rsidP="008D17C3">
      <w:pPr>
        <w:ind w:left="5245"/>
        <w:rPr>
          <w:color w:val="000000" w:themeColor="text1" w:themeShade="80"/>
          <w:sz w:val="28"/>
          <w:szCs w:val="28"/>
        </w:rPr>
      </w:pPr>
      <w:r w:rsidRPr="00C058E1">
        <w:rPr>
          <w:color w:val="000000" w:themeColor="text1" w:themeShade="80"/>
          <w:sz w:val="28"/>
          <w:szCs w:val="28"/>
        </w:rPr>
        <w:t>Джанкойского района</w:t>
      </w:r>
    </w:p>
    <w:p w:rsidR="008D17C3" w:rsidRDefault="008D17C3" w:rsidP="008D17C3">
      <w:pPr>
        <w:ind w:left="5245"/>
        <w:rPr>
          <w:color w:val="000000"/>
          <w:sz w:val="28"/>
          <w:szCs w:val="28"/>
        </w:rPr>
      </w:pPr>
      <w:r w:rsidRPr="00700D0A">
        <w:rPr>
          <w:color w:val="000000"/>
          <w:sz w:val="28"/>
          <w:szCs w:val="28"/>
        </w:rPr>
        <w:t>от 13 марта 2019</w:t>
      </w:r>
      <w:r>
        <w:rPr>
          <w:color w:val="000000"/>
          <w:sz w:val="28"/>
          <w:szCs w:val="28"/>
        </w:rPr>
        <w:t xml:space="preserve"> года</w:t>
      </w:r>
      <w:r w:rsidRPr="00700D0A">
        <w:rPr>
          <w:color w:val="000000"/>
          <w:sz w:val="28"/>
          <w:szCs w:val="28"/>
        </w:rPr>
        <w:t xml:space="preserve"> № 155</w:t>
      </w:r>
    </w:p>
    <w:p w:rsidR="008D17C3" w:rsidRDefault="0010705D" w:rsidP="008D17C3">
      <w:pPr>
        <w:ind w:left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 редакции постановления</w:t>
      </w:r>
    </w:p>
    <w:p w:rsidR="008D17C3" w:rsidRPr="00700D0A" w:rsidRDefault="00E223FE" w:rsidP="008D17C3">
      <w:pPr>
        <w:ind w:left="5245"/>
        <w:rPr>
          <w:color w:val="000000" w:themeColor="text1" w:themeShade="80"/>
          <w:sz w:val="28"/>
          <w:szCs w:val="28"/>
        </w:rPr>
      </w:pPr>
      <w:r w:rsidRPr="00571602">
        <w:rPr>
          <w:sz w:val="28"/>
          <w:szCs w:val="28"/>
        </w:rPr>
        <w:t xml:space="preserve">от </w:t>
      </w:r>
      <w:r>
        <w:rPr>
          <w:sz w:val="28"/>
          <w:szCs w:val="28"/>
        </w:rPr>
        <w:t>24 февраля 2021 года</w:t>
      </w:r>
      <w:r w:rsidRPr="00571602">
        <w:rPr>
          <w:sz w:val="28"/>
          <w:szCs w:val="28"/>
        </w:rPr>
        <w:t xml:space="preserve"> № </w:t>
      </w:r>
      <w:r>
        <w:rPr>
          <w:sz w:val="28"/>
          <w:szCs w:val="28"/>
        </w:rPr>
        <w:t>92</w:t>
      </w:r>
      <w:r w:rsidR="008D17C3">
        <w:rPr>
          <w:color w:val="000000"/>
          <w:sz w:val="28"/>
          <w:szCs w:val="28"/>
        </w:rPr>
        <w:t>)</w:t>
      </w: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Cs/>
          <w:color w:val="000000" w:themeColor="text1" w:themeShade="80"/>
          <w:sz w:val="28"/>
          <w:szCs w:val="28"/>
        </w:rPr>
      </w:pP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Cs/>
          <w:color w:val="000000" w:themeColor="text1" w:themeShade="80"/>
          <w:sz w:val="28"/>
          <w:szCs w:val="28"/>
        </w:rPr>
      </w:pP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Cs/>
          <w:color w:val="000000" w:themeColor="text1" w:themeShade="80"/>
          <w:sz w:val="28"/>
          <w:szCs w:val="28"/>
        </w:rPr>
      </w:pP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Cs/>
          <w:color w:val="000000" w:themeColor="text1" w:themeShade="80"/>
          <w:sz w:val="28"/>
          <w:szCs w:val="28"/>
        </w:rPr>
      </w:pP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Cs/>
          <w:color w:val="000000" w:themeColor="text1" w:themeShade="80"/>
          <w:sz w:val="28"/>
          <w:szCs w:val="28"/>
        </w:rPr>
      </w:pP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Cs/>
          <w:color w:val="000000" w:themeColor="text1" w:themeShade="80"/>
          <w:sz w:val="28"/>
          <w:szCs w:val="28"/>
        </w:rPr>
      </w:pP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Cs/>
          <w:color w:val="000000" w:themeColor="text1" w:themeShade="80"/>
          <w:sz w:val="28"/>
          <w:szCs w:val="28"/>
        </w:rPr>
      </w:pP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Cs/>
          <w:color w:val="000000" w:themeColor="text1" w:themeShade="80"/>
          <w:sz w:val="28"/>
          <w:szCs w:val="28"/>
        </w:rPr>
      </w:pP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/>
          <w:bCs/>
          <w:color w:val="000000" w:themeColor="text1" w:themeShade="80"/>
          <w:sz w:val="28"/>
          <w:szCs w:val="28"/>
        </w:rPr>
      </w:pPr>
      <w:r w:rsidRPr="00885BFB">
        <w:rPr>
          <w:b/>
          <w:bCs/>
          <w:color w:val="000000" w:themeColor="text1" w:themeShade="80"/>
          <w:sz w:val="28"/>
          <w:szCs w:val="28"/>
        </w:rPr>
        <w:t>МУНИЦИПАЛЬНАЯ ПРОГРАММА</w:t>
      </w:r>
    </w:p>
    <w:p w:rsidR="008D17C3" w:rsidRDefault="008D17C3" w:rsidP="008D17C3">
      <w:pPr>
        <w:shd w:val="clear" w:color="auto" w:fill="FFFFFF"/>
        <w:jc w:val="center"/>
        <w:outlineLvl w:val="3"/>
        <w:rPr>
          <w:b/>
          <w:bCs/>
          <w:color w:val="000000" w:themeColor="text1" w:themeShade="80"/>
          <w:sz w:val="28"/>
          <w:szCs w:val="28"/>
        </w:rPr>
      </w:pPr>
      <w:r w:rsidRPr="00885BFB">
        <w:rPr>
          <w:b/>
          <w:bCs/>
          <w:color w:val="000000" w:themeColor="text1" w:themeShade="80"/>
          <w:sz w:val="28"/>
          <w:szCs w:val="28"/>
        </w:rPr>
        <w:t>«Противодействие экстре</w:t>
      </w:r>
      <w:r>
        <w:rPr>
          <w:b/>
          <w:bCs/>
          <w:color w:val="000000" w:themeColor="text1" w:themeShade="80"/>
          <w:sz w:val="28"/>
          <w:szCs w:val="28"/>
        </w:rPr>
        <w:t>мизму и профилактика терроризма</w:t>
      </w:r>
    </w:p>
    <w:p w:rsidR="008D17C3" w:rsidRDefault="008D17C3" w:rsidP="008D17C3">
      <w:pPr>
        <w:shd w:val="clear" w:color="auto" w:fill="FFFFFF"/>
        <w:jc w:val="center"/>
        <w:outlineLvl w:val="3"/>
        <w:rPr>
          <w:b/>
          <w:bCs/>
          <w:color w:val="000000" w:themeColor="text1" w:themeShade="80"/>
          <w:sz w:val="28"/>
          <w:szCs w:val="28"/>
        </w:rPr>
      </w:pPr>
      <w:r w:rsidRPr="00885BFB">
        <w:rPr>
          <w:b/>
          <w:bCs/>
          <w:color w:val="000000" w:themeColor="text1" w:themeShade="80"/>
          <w:sz w:val="28"/>
          <w:szCs w:val="28"/>
        </w:rPr>
        <w:t>на террит</w:t>
      </w:r>
      <w:r>
        <w:rPr>
          <w:b/>
          <w:bCs/>
          <w:color w:val="000000" w:themeColor="text1" w:themeShade="80"/>
          <w:sz w:val="28"/>
          <w:szCs w:val="28"/>
        </w:rPr>
        <w:t>ории муниципального образования</w:t>
      </w: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/>
          <w:bCs/>
          <w:color w:val="000000" w:themeColor="text1" w:themeShade="80"/>
          <w:sz w:val="28"/>
          <w:szCs w:val="28"/>
        </w:rPr>
      </w:pPr>
      <w:r w:rsidRPr="00885BFB">
        <w:rPr>
          <w:b/>
          <w:bCs/>
          <w:color w:val="000000" w:themeColor="text1" w:themeShade="80"/>
          <w:sz w:val="28"/>
          <w:szCs w:val="28"/>
        </w:rPr>
        <w:t>Джанкойский район Республики Крым»</w:t>
      </w:r>
    </w:p>
    <w:p w:rsidR="008D17C3" w:rsidRPr="00885BFB" w:rsidRDefault="008D17C3" w:rsidP="008D17C3">
      <w:pPr>
        <w:shd w:val="clear" w:color="auto" w:fill="FFFFFF"/>
        <w:jc w:val="center"/>
        <w:outlineLvl w:val="3"/>
        <w:rPr>
          <w:bCs/>
          <w:color w:val="000000" w:themeColor="text1" w:themeShade="80"/>
          <w:sz w:val="28"/>
          <w:szCs w:val="28"/>
        </w:rPr>
      </w:pPr>
    </w:p>
    <w:p w:rsidR="008D17C3" w:rsidRPr="00FD17B0" w:rsidRDefault="008D17C3" w:rsidP="008D17C3">
      <w:pPr>
        <w:spacing w:after="160" w:line="259" w:lineRule="auto"/>
        <w:rPr>
          <w:color w:val="000000" w:themeColor="text1" w:themeShade="80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br w:type="page"/>
      </w:r>
    </w:p>
    <w:p w:rsidR="008D17C3" w:rsidRPr="00E9308D" w:rsidRDefault="008D17C3" w:rsidP="008D17C3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jc w:val="center"/>
        <w:outlineLvl w:val="3"/>
        <w:rPr>
          <w:b/>
          <w:sz w:val="28"/>
          <w:szCs w:val="28"/>
        </w:rPr>
      </w:pPr>
      <w:r w:rsidRPr="00E9308D">
        <w:rPr>
          <w:b/>
          <w:sz w:val="28"/>
          <w:szCs w:val="28"/>
        </w:rPr>
        <w:lastRenderedPageBreak/>
        <w:t>Паспорт муниципальной программы</w:t>
      </w:r>
    </w:p>
    <w:p w:rsidR="008D17C3" w:rsidRPr="00E9308D" w:rsidRDefault="008D17C3" w:rsidP="008D17C3">
      <w:pPr>
        <w:pStyle w:val="a6"/>
        <w:widowControl w:val="0"/>
        <w:shd w:val="clear" w:color="auto" w:fill="FFFFFF"/>
        <w:ind w:left="0"/>
        <w:jc w:val="center"/>
        <w:outlineLvl w:val="3"/>
        <w:rPr>
          <w:b/>
          <w:bCs/>
          <w:sz w:val="28"/>
          <w:szCs w:val="28"/>
        </w:rPr>
      </w:pPr>
      <w:r w:rsidRPr="00E9308D">
        <w:rPr>
          <w:b/>
          <w:sz w:val="28"/>
          <w:szCs w:val="28"/>
        </w:rPr>
        <w:t>«</w:t>
      </w:r>
      <w:r w:rsidRPr="00E9308D">
        <w:rPr>
          <w:b/>
          <w:bCs/>
          <w:sz w:val="28"/>
          <w:szCs w:val="28"/>
        </w:rPr>
        <w:t>Противодействие экстремизму и профилактика терроризма</w:t>
      </w:r>
    </w:p>
    <w:p w:rsidR="008D17C3" w:rsidRDefault="008D17C3" w:rsidP="008D17C3">
      <w:pPr>
        <w:pStyle w:val="a6"/>
        <w:widowControl w:val="0"/>
        <w:shd w:val="clear" w:color="auto" w:fill="FFFFFF"/>
        <w:ind w:left="0"/>
        <w:jc w:val="center"/>
        <w:outlineLvl w:val="3"/>
        <w:rPr>
          <w:b/>
          <w:bCs/>
          <w:sz w:val="28"/>
          <w:szCs w:val="28"/>
        </w:rPr>
      </w:pPr>
      <w:r w:rsidRPr="00E9308D">
        <w:rPr>
          <w:b/>
          <w:bCs/>
          <w:sz w:val="28"/>
          <w:szCs w:val="28"/>
        </w:rPr>
        <w:t>на террит</w:t>
      </w:r>
      <w:r>
        <w:rPr>
          <w:b/>
          <w:bCs/>
          <w:sz w:val="28"/>
          <w:szCs w:val="28"/>
        </w:rPr>
        <w:t>ории муниципального образования</w:t>
      </w:r>
    </w:p>
    <w:p w:rsidR="008D17C3" w:rsidRDefault="008D17C3" w:rsidP="008D17C3">
      <w:pPr>
        <w:pStyle w:val="a6"/>
        <w:widowControl w:val="0"/>
        <w:shd w:val="clear" w:color="auto" w:fill="FFFFFF"/>
        <w:ind w:left="0"/>
        <w:jc w:val="center"/>
        <w:outlineLvl w:val="3"/>
        <w:rPr>
          <w:b/>
          <w:sz w:val="28"/>
          <w:szCs w:val="28"/>
        </w:rPr>
      </w:pPr>
      <w:r w:rsidRPr="00E9308D">
        <w:rPr>
          <w:b/>
          <w:bCs/>
          <w:sz w:val="28"/>
          <w:szCs w:val="28"/>
        </w:rPr>
        <w:t>Джанкойский район Республики Крым</w:t>
      </w:r>
      <w:r w:rsidRPr="00E9308D">
        <w:rPr>
          <w:b/>
          <w:sz w:val="28"/>
          <w:szCs w:val="28"/>
        </w:rPr>
        <w:t>»</w:t>
      </w:r>
    </w:p>
    <w:p w:rsidR="008D17C3" w:rsidRPr="00576C38" w:rsidRDefault="008D17C3" w:rsidP="008D17C3">
      <w:pPr>
        <w:pStyle w:val="a6"/>
        <w:widowControl w:val="0"/>
        <w:shd w:val="clear" w:color="auto" w:fill="FFFFFF"/>
        <w:ind w:left="0"/>
        <w:jc w:val="center"/>
        <w:outlineLvl w:val="3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938"/>
      </w:tblGrid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widowControl w:val="0"/>
              <w:rPr>
                <w:lang w:eastAsia="en-US"/>
              </w:rPr>
            </w:pPr>
            <w:r w:rsidRPr="00B807C8">
              <w:rPr>
                <w:lang w:eastAsia="en-US"/>
              </w:rPr>
              <w:t>Муниципальная программа</w:t>
            </w:r>
          </w:p>
        </w:tc>
        <w:tc>
          <w:tcPr>
            <w:tcW w:w="6938" w:type="dxa"/>
          </w:tcPr>
          <w:p w:rsidR="008D17C3" w:rsidRPr="00576C38" w:rsidRDefault="008D17C3" w:rsidP="00075DD8">
            <w:pPr>
              <w:widowControl w:val="0"/>
              <w:ind w:firstLine="284"/>
              <w:jc w:val="both"/>
              <w:rPr>
                <w:lang w:eastAsia="en-US"/>
              </w:rPr>
            </w:pPr>
            <w:r w:rsidRPr="00576C38">
              <w:rPr>
                <w:bCs/>
              </w:rPr>
              <w:t>Противодействие экстремизму и профилактика терроризма на территории муниципального образования Джанкойский район Республики Крым</w:t>
            </w:r>
            <w:r w:rsidRPr="00576C38">
              <w:t xml:space="preserve"> </w:t>
            </w:r>
          </w:p>
        </w:tc>
      </w:tr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widowControl w:val="0"/>
              <w:rPr>
                <w:lang w:eastAsia="en-US"/>
              </w:rPr>
            </w:pPr>
            <w:r w:rsidRPr="00B807C8">
              <w:rPr>
                <w:lang w:eastAsia="en-US"/>
              </w:rPr>
              <w:t>Ответственный исполнитель Программы</w:t>
            </w:r>
          </w:p>
        </w:tc>
        <w:tc>
          <w:tcPr>
            <w:tcW w:w="6938" w:type="dxa"/>
          </w:tcPr>
          <w:p w:rsidR="008D17C3" w:rsidRPr="00576C38" w:rsidRDefault="00576C38" w:rsidP="00075DD8">
            <w:pPr>
              <w:widowControl w:val="0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576C38">
              <w:rPr>
                <w:lang w:eastAsia="en-US"/>
              </w:rPr>
              <w:t xml:space="preserve">тдел по вопросам чрезвычайных ситуаций и гражданской обороны </w:t>
            </w:r>
            <w:r w:rsidR="008D17C3" w:rsidRPr="00576C38">
              <w:rPr>
                <w:lang w:eastAsia="en-US"/>
              </w:rPr>
              <w:t>администрации Джанкойского района Республики Крым</w:t>
            </w:r>
          </w:p>
        </w:tc>
      </w:tr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widowControl w:val="0"/>
              <w:rPr>
                <w:lang w:eastAsia="en-US"/>
              </w:rPr>
            </w:pPr>
            <w:r w:rsidRPr="00B807C8">
              <w:rPr>
                <w:lang w:eastAsia="en-US"/>
              </w:rPr>
              <w:t>Соисполнители Программы</w:t>
            </w:r>
          </w:p>
        </w:tc>
        <w:tc>
          <w:tcPr>
            <w:tcW w:w="6938" w:type="dxa"/>
          </w:tcPr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управление образования, молодежи и спорта администрации Джанкойского района Республики Крым;</w:t>
            </w:r>
          </w:p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отдел культуры, межнациональных отношений и религий администрации Джанкойского района Республики Крым</w:t>
            </w:r>
          </w:p>
        </w:tc>
      </w:tr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widowControl w:val="0"/>
              <w:rPr>
                <w:lang w:eastAsia="en-US"/>
              </w:rPr>
            </w:pPr>
            <w:r w:rsidRPr="00B807C8">
              <w:rPr>
                <w:lang w:eastAsia="en-US"/>
              </w:rPr>
              <w:t>Участники Программы</w:t>
            </w:r>
          </w:p>
        </w:tc>
        <w:tc>
          <w:tcPr>
            <w:tcW w:w="6938" w:type="dxa"/>
          </w:tcPr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межмуниципальный отдел МВД России «Джанкойский»;</w:t>
            </w:r>
          </w:p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отдел в городе Джанкое УФСБ России по Республике Крым и городу Севастополю;</w:t>
            </w:r>
          </w:p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ОНД по городу Джанкою и Джанкойскому району УНД ГУ МЧС России по Республике Крым;</w:t>
            </w:r>
          </w:p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6 ПСО ФПС ГПС ГУ МЧС России по Республике Крым;</w:t>
            </w:r>
          </w:p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антитеррористическая комиссия в Джанкойском районе Республики Крым;</w:t>
            </w:r>
          </w:p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учреждения и организации различных форм собственности</w:t>
            </w:r>
          </w:p>
        </w:tc>
      </w:tr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pStyle w:val="ConsPlusNormal"/>
              <w:suppressAutoHyphens w:val="0"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938" w:type="dxa"/>
          </w:tcPr>
          <w:p w:rsidR="008D17C3" w:rsidRPr="00B807C8" w:rsidRDefault="008D17C3" w:rsidP="00075DD8">
            <w:pPr>
              <w:pStyle w:val="a6"/>
              <w:widowControl w:val="0"/>
              <w:shd w:val="clear" w:color="auto" w:fill="FFFFFF"/>
              <w:ind w:left="0" w:firstLine="284"/>
              <w:contextualSpacing w:val="0"/>
              <w:jc w:val="both"/>
            </w:pPr>
            <w:r w:rsidRPr="00B807C8">
              <w:t>Отсутствуют</w:t>
            </w:r>
          </w:p>
        </w:tc>
      </w:tr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pStyle w:val="ConsPlusNormal"/>
              <w:suppressAutoHyphens w:val="0"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>Государственные программы Российской Федерации, Республики Крым и/или федеральные, республиканские целевые программы, на реализацию которых направлены мероприятия муниципальной программы</w:t>
            </w:r>
          </w:p>
        </w:tc>
        <w:tc>
          <w:tcPr>
            <w:tcW w:w="6938" w:type="dxa"/>
          </w:tcPr>
          <w:p w:rsidR="008D17C3" w:rsidRPr="00B807C8" w:rsidRDefault="008D17C3" w:rsidP="00075DD8">
            <w:pPr>
              <w:pStyle w:val="a6"/>
              <w:widowControl w:val="0"/>
              <w:shd w:val="clear" w:color="auto" w:fill="FFFFFF"/>
              <w:ind w:left="0" w:firstLine="284"/>
              <w:contextualSpacing w:val="0"/>
              <w:jc w:val="both"/>
            </w:pPr>
            <w:r w:rsidRPr="00B807C8">
              <w:t>Стратегия противодействия экстремизму в Российской Федерации до 2025 года, утвержденная Указом Президента Российской Федерации от 29.05.2020 № 344</w:t>
            </w:r>
          </w:p>
        </w:tc>
      </w:tr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pStyle w:val="ConsPlusNormal"/>
              <w:suppressAutoHyphens w:val="0"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>Национальные проекты (программы), на реализацию которых направлены мероприятия муниципальной программы</w:t>
            </w:r>
          </w:p>
        </w:tc>
        <w:tc>
          <w:tcPr>
            <w:tcW w:w="6938" w:type="dxa"/>
          </w:tcPr>
          <w:p w:rsidR="008D17C3" w:rsidRPr="00B807C8" w:rsidRDefault="008D17C3" w:rsidP="00075DD8">
            <w:pPr>
              <w:widowControl w:val="0"/>
              <w:shd w:val="clear" w:color="auto" w:fill="FFFFFF"/>
              <w:ind w:firstLine="284"/>
              <w:jc w:val="both"/>
            </w:pPr>
            <w:r w:rsidRPr="00B807C8">
              <w:t>-</w:t>
            </w:r>
          </w:p>
        </w:tc>
      </w:tr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widowControl w:val="0"/>
              <w:rPr>
                <w:lang w:eastAsia="en-US"/>
              </w:rPr>
            </w:pPr>
            <w:r w:rsidRPr="00B807C8">
              <w:t>Цели Программы</w:t>
            </w:r>
          </w:p>
        </w:tc>
        <w:tc>
          <w:tcPr>
            <w:tcW w:w="6938" w:type="dxa"/>
          </w:tcPr>
          <w:p w:rsidR="008D17C3" w:rsidRPr="00B807C8" w:rsidRDefault="008D17C3" w:rsidP="00075DD8">
            <w:pPr>
              <w:widowControl w:val="0"/>
              <w:shd w:val="clear" w:color="auto" w:fill="FFFFFF"/>
              <w:ind w:firstLine="284"/>
              <w:jc w:val="both"/>
            </w:pPr>
            <w:r w:rsidRPr="00B807C8">
              <w:t>Формирование действенной системы профилактики терроризма и противодействия экстремизму на территории Джанкойского района, закрепление достигнутых результатов в обеспечении правопорядка и безопасности граждан, повышение уровня общественной безопасности</w:t>
            </w:r>
          </w:p>
        </w:tc>
      </w:tr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widowControl w:val="0"/>
              <w:rPr>
                <w:lang w:eastAsia="en-US"/>
              </w:rPr>
            </w:pPr>
            <w:r w:rsidRPr="00B807C8">
              <w:t>Задачи Программы</w:t>
            </w:r>
          </w:p>
        </w:tc>
        <w:tc>
          <w:tcPr>
            <w:tcW w:w="6938" w:type="dxa"/>
          </w:tcPr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21"/>
              </w:numPr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 xml:space="preserve">реализация государственной политики в области </w:t>
            </w:r>
            <w:r w:rsidRPr="00B807C8">
              <w:lastRenderedPageBreak/>
              <w:t xml:space="preserve">профилактики терроризма и противодействия экстремизму; </w:t>
            </w:r>
          </w:p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21"/>
              </w:numPr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осуществление мер правового, организационно-технического, административного характера, направленных на профилактику терроризма и противодействие экстремизму;</w:t>
            </w:r>
          </w:p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21"/>
              </w:numPr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повышение эффективности межведомственного взаимодействия территориальных органов, федеральных органов исполнительной власти, органов исполнительной власти Республики Крым и органов местного самоуправления Джанкойского района в сфере противодействия проявлениям экстремизма и терроризма;</w:t>
            </w:r>
          </w:p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21"/>
              </w:numPr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информирование населения Джанкойского района по вопросам противодействия терроризму и экстремизму</w:t>
            </w:r>
          </w:p>
        </w:tc>
      </w:tr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widowControl w:val="0"/>
            </w:pPr>
            <w:r w:rsidRPr="00B807C8">
              <w:lastRenderedPageBreak/>
              <w:t>Целевые индикаторы Программы</w:t>
            </w:r>
          </w:p>
        </w:tc>
        <w:tc>
          <w:tcPr>
            <w:tcW w:w="6938" w:type="dxa"/>
          </w:tcPr>
          <w:p w:rsidR="008D17C3" w:rsidRPr="00B807C8" w:rsidRDefault="008D17C3" w:rsidP="00075DD8">
            <w:pPr>
              <w:pStyle w:val="HTML"/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45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>количество изданной наглядно-агитационной продукции (листовки, памятки) антитеррористической направленности и противодействия экстремизму;</w:t>
            </w:r>
          </w:p>
          <w:p w:rsidR="008D17C3" w:rsidRPr="00B807C8" w:rsidRDefault="008D17C3" w:rsidP="00075DD8">
            <w:pPr>
              <w:pStyle w:val="HTML"/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45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мероприятия, направленные на предупреждение экстремистской деятельности, укрепление межнациональных (межэтнических) и межконфессиональных отношений; </w:t>
            </w:r>
          </w:p>
          <w:p w:rsidR="008D17C3" w:rsidRPr="00B807C8" w:rsidRDefault="008D17C3" w:rsidP="00075DD8">
            <w:pPr>
              <w:pStyle w:val="HTML"/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45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 на тему предупреждения террористических актов и профилактики экстремизма опубликованных в СМИ;</w:t>
            </w:r>
          </w:p>
          <w:p w:rsidR="008D17C3" w:rsidRPr="00B807C8" w:rsidRDefault="008D17C3" w:rsidP="00075DD8">
            <w:pPr>
              <w:pStyle w:val="a6"/>
              <w:widowControl w:val="0"/>
              <w:numPr>
                <w:ilvl w:val="0"/>
                <w:numId w:val="21"/>
              </w:numPr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доля муниципальных служащих, прошедших повышение квалификации по вопросам профилактики терроризма;</w:t>
            </w:r>
          </w:p>
          <w:p w:rsidR="008D17C3" w:rsidRPr="00B807C8" w:rsidRDefault="008D17C3" w:rsidP="0098708D">
            <w:pPr>
              <w:pStyle w:val="a6"/>
              <w:widowControl w:val="0"/>
              <w:numPr>
                <w:ilvl w:val="0"/>
                <w:numId w:val="21"/>
              </w:numPr>
              <w:tabs>
                <w:tab w:val="left" w:pos="457"/>
              </w:tabs>
              <w:ind w:left="0" w:firstLine="284"/>
              <w:contextualSpacing w:val="0"/>
              <w:jc w:val="both"/>
            </w:pPr>
            <w:r w:rsidRPr="00B807C8">
              <w:t>доля жителей Джанкойского района, охваченных мероприятиями информационного характера о принимаемых органами власти мерах антитеррористического характера и правилах поведения в случае угрозы возникновения террористического акта</w:t>
            </w:r>
          </w:p>
        </w:tc>
      </w:tr>
      <w:tr w:rsidR="008D17C3" w:rsidRPr="00613F63" w:rsidTr="00075DD8">
        <w:tc>
          <w:tcPr>
            <w:tcW w:w="2689" w:type="dxa"/>
          </w:tcPr>
          <w:p w:rsidR="008D17C3" w:rsidRPr="00B807C8" w:rsidRDefault="008D17C3" w:rsidP="00075DD8">
            <w:pPr>
              <w:widowControl w:val="0"/>
            </w:pPr>
            <w:r w:rsidRPr="00B807C8">
              <w:rPr>
                <w:lang w:eastAsia="en-US"/>
              </w:rPr>
              <w:t>Этапы и сроки реализации Программы</w:t>
            </w:r>
          </w:p>
        </w:tc>
        <w:tc>
          <w:tcPr>
            <w:tcW w:w="6938" w:type="dxa"/>
          </w:tcPr>
          <w:p w:rsidR="008D17C3" w:rsidRPr="00B807C8" w:rsidRDefault="008D17C3" w:rsidP="00075DD8">
            <w:pPr>
              <w:pStyle w:val="HTML"/>
              <w:widowControl w:val="0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2019-2023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годы</w:t>
            </w:r>
          </w:p>
        </w:tc>
      </w:tr>
      <w:tr w:rsidR="008D17C3" w:rsidRPr="00396296" w:rsidTr="00075DD8">
        <w:trPr>
          <w:trHeight w:val="3817"/>
        </w:trPr>
        <w:tc>
          <w:tcPr>
            <w:tcW w:w="2689" w:type="dxa"/>
          </w:tcPr>
          <w:p w:rsidR="008D17C3" w:rsidRPr="00B807C8" w:rsidRDefault="008D17C3" w:rsidP="00075DD8">
            <w:pPr>
              <w:widowControl w:val="0"/>
            </w:pPr>
            <w:r w:rsidRPr="00B807C8">
              <w:t>Финансовое обеспечение программы с указанием источников</w:t>
            </w:r>
          </w:p>
        </w:tc>
        <w:tc>
          <w:tcPr>
            <w:tcW w:w="6938" w:type="dxa"/>
          </w:tcPr>
          <w:p w:rsidR="008D17C3" w:rsidRPr="00B807C8" w:rsidRDefault="008D17C3" w:rsidP="0098708D">
            <w:pPr>
              <w:pStyle w:val="HTML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457"/>
              </w:tabs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>федеральный бюджет – в случае участия муниципалитета в государственных программах по вопросам общественной безопасности;</w:t>
            </w:r>
          </w:p>
          <w:p w:rsidR="008D17C3" w:rsidRPr="00B807C8" w:rsidRDefault="008D17C3" w:rsidP="0098708D">
            <w:pPr>
              <w:pStyle w:val="HTML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457"/>
              </w:tabs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>бюджет Республики Крым – в случае участия муниципалитета в республиканских программах по вопросам общественной безопасности;</w:t>
            </w:r>
          </w:p>
          <w:p w:rsidR="008D17C3" w:rsidRPr="00B807C8" w:rsidRDefault="008D17C3" w:rsidP="0098708D">
            <w:pPr>
              <w:pStyle w:val="HTML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457"/>
              </w:tabs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>местный бюджет – в случае возникновения потребности проведения мероприятий за счет средств местного бюджета</w:t>
            </w:r>
            <w:r w:rsidR="002D2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Объем финансирования Программы в 2019-2023 годах: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 xml:space="preserve">всего – </w:t>
            </w:r>
            <w:r w:rsidR="00576C38" w:rsidRPr="00B67F2B">
              <w:rPr>
                <w:color w:val="FF0000"/>
              </w:rPr>
              <w:t>90</w:t>
            </w:r>
            <w:r w:rsidRPr="00B67F2B">
              <w:rPr>
                <w:color w:val="FF0000"/>
              </w:rPr>
              <w:t>,0 тыс</w:t>
            </w:r>
            <w:r w:rsidRPr="00B807C8">
              <w:rPr>
                <w:rFonts w:eastAsia="Calibri"/>
                <w:iCs/>
              </w:rPr>
              <w:t>. руб., в том числе: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B807C8">
              <w:rPr>
                <w:rFonts w:eastAsia="Calibri"/>
                <w:iCs/>
              </w:rPr>
              <w:t xml:space="preserve">местный бюджет – </w:t>
            </w:r>
            <w:r w:rsidR="00576C38">
              <w:t>90</w:t>
            </w:r>
            <w:r w:rsidRPr="00B807C8">
              <w:t>,0 тыс</w:t>
            </w:r>
            <w:r w:rsidRPr="00B807C8">
              <w:rPr>
                <w:rFonts w:eastAsia="Calibri"/>
                <w:iCs/>
              </w:rPr>
              <w:t>. руб.;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планируемое привлечение средств из: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федерального бюджета – 0 тыс. руб.;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бюджета Республики Крым – 0 тыс. руб.;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внебюджетных источников – 0 тыс. руб.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2019 год – 18,0 тыс. руб., в том числе: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местный бюджет –18,0 тыс. руб.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планируемое привлечение средств из: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федерального бюджета – 0 тыс. руб.;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бюджета Республики Крым – 0 тыс. руб.;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внебюджетных источников – 0 тыс. руб.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2020 год – 18,0 тыс. руб., в том числе: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lastRenderedPageBreak/>
              <w:t>местный бюджет – 18,0 тыс. рублей.;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планируемое привлечение средств из: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федерального бюджета – 0 тыс. руб.;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бюджета Республики Крым – 0 тыс. руб.;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внебюджетных источников – 0 тыс. руб.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2021 год – 18,0 тыс. руб., в том числе: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местный бюджет – 18,0 тыс. руб.;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планируемое привлечение средств из: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федерального бюджета – 0 тыс. руб.;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B807C8">
              <w:rPr>
                <w:rFonts w:eastAsia="Calibri"/>
                <w:iCs/>
              </w:rPr>
              <w:t>бюджета Республики Крым – 0 тыс. руб.;</w:t>
            </w:r>
          </w:p>
          <w:p w:rsidR="008D17C3" w:rsidRPr="00B807C8" w:rsidRDefault="008D17C3" w:rsidP="0098708D">
            <w:pPr>
              <w:pStyle w:val="HTML"/>
              <w:widowControl w:val="0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807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внебюджетных источников – 0 тыс. руб.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iCs/>
              </w:rPr>
            </w:pPr>
            <w:r w:rsidRPr="00B807C8">
              <w:rPr>
                <w:iCs/>
              </w:rPr>
              <w:t xml:space="preserve">2022 год – </w:t>
            </w:r>
            <w:r w:rsidRPr="00B807C8">
              <w:rPr>
                <w:lang w:eastAsia="zh-CN"/>
              </w:rPr>
              <w:t xml:space="preserve">18,0 </w:t>
            </w:r>
            <w:r w:rsidRPr="00B807C8">
              <w:rPr>
                <w:iCs/>
              </w:rPr>
              <w:t xml:space="preserve">тыс. руб., в том числе: 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807C8">
              <w:rPr>
                <w:iCs/>
              </w:rPr>
              <w:t xml:space="preserve">местный бюджет – </w:t>
            </w:r>
            <w:r w:rsidRPr="00B807C8">
              <w:rPr>
                <w:lang w:eastAsia="zh-CN"/>
              </w:rPr>
              <w:t xml:space="preserve">18,0 </w:t>
            </w:r>
            <w:r w:rsidRPr="00B807C8">
              <w:rPr>
                <w:iCs/>
              </w:rPr>
              <w:t>тыс. руб.,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807C8">
              <w:rPr>
                <w:iCs/>
              </w:rPr>
              <w:t xml:space="preserve">планируемое привлечение средств из: 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807C8">
              <w:rPr>
                <w:iCs/>
              </w:rPr>
              <w:t>федерального бюджета – 0 тыс. руб.,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807C8">
              <w:rPr>
                <w:iCs/>
              </w:rPr>
              <w:t>бюджета Республики Крым – 0 тыс. руб.,</w:t>
            </w:r>
          </w:p>
          <w:p w:rsidR="008D17C3" w:rsidRPr="00B807C8" w:rsidRDefault="008D17C3" w:rsidP="0098708D">
            <w:pPr>
              <w:pStyle w:val="HTML"/>
              <w:widowControl w:val="0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iCs/>
                <w:sz w:val="24"/>
                <w:szCs w:val="24"/>
              </w:rPr>
              <w:t>внебюджетных источников – 0 тыс. руб.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iCs/>
              </w:rPr>
            </w:pPr>
            <w:r w:rsidRPr="00B807C8">
              <w:rPr>
                <w:iCs/>
              </w:rPr>
              <w:t xml:space="preserve">2023 год – </w:t>
            </w:r>
            <w:r w:rsidRPr="00B807C8">
              <w:rPr>
                <w:lang w:eastAsia="zh-CN"/>
              </w:rPr>
              <w:t xml:space="preserve">18,0 </w:t>
            </w:r>
            <w:r w:rsidRPr="00B807C8">
              <w:rPr>
                <w:iCs/>
              </w:rPr>
              <w:t>тыс. руб.,</w:t>
            </w:r>
            <w:r w:rsidR="0098708D">
              <w:rPr>
                <w:iCs/>
              </w:rPr>
              <w:t xml:space="preserve"> </w:t>
            </w:r>
            <w:r w:rsidRPr="00B807C8">
              <w:rPr>
                <w:iCs/>
              </w:rPr>
              <w:t xml:space="preserve">в том числе: 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807C8">
              <w:rPr>
                <w:iCs/>
              </w:rPr>
              <w:t xml:space="preserve">местный бюджет – </w:t>
            </w:r>
            <w:r w:rsidRPr="00B807C8">
              <w:rPr>
                <w:lang w:eastAsia="zh-CN"/>
              </w:rPr>
              <w:t xml:space="preserve">18,0 </w:t>
            </w:r>
            <w:r w:rsidRPr="00B807C8">
              <w:rPr>
                <w:iCs/>
              </w:rPr>
              <w:t>тыс. руб.,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807C8">
              <w:rPr>
                <w:iCs/>
              </w:rPr>
              <w:t xml:space="preserve">планируемое привлечение средств из: 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807C8">
              <w:rPr>
                <w:iCs/>
              </w:rPr>
              <w:t>федерального бюджета – 0 тыс. руб.,</w:t>
            </w:r>
          </w:p>
          <w:p w:rsidR="008D17C3" w:rsidRPr="00B807C8" w:rsidRDefault="008D17C3" w:rsidP="0098708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807C8">
              <w:rPr>
                <w:iCs/>
              </w:rPr>
              <w:t>бюджета Республики Крым – 0 тыс. руб.,</w:t>
            </w:r>
          </w:p>
          <w:p w:rsidR="008D17C3" w:rsidRPr="00B807C8" w:rsidRDefault="008D17C3" w:rsidP="0098708D">
            <w:pPr>
              <w:pStyle w:val="HTML"/>
              <w:widowControl w:val="0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iCs/>
                <w:sz w:val="24"/>
                <w:szCs w:val="24"/>
              </w:rPr>
              <w:t>внебюджетных источников – 0 тыс. руб.</w:t>
            </w:r>
          </w:p>
          <w:p w:rsidR="008D17C3" w:rsidRPr="00B807C8" w:rsidRDefault="008D17C3" w:rsidP="0098708D">
            <w:pPr>
              <w:pStyle w:val="HTML"/>
              <w:widowControl w:val="0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Программы за счет средств бюджета Республики Крым, федерального бюджета и местного бюджета, уточняется в соответствии с законом Республики Крым о бюджете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соответствующий финансовый год.</w:t>
            </w:r>
          </w:p>
        </w:tc>
      </w:tr>
      <w:tr w:rsidR="008D17C3" w:rsidRPr="00396296" w:rsidTr="00075DD8">
        <w:tc>
          <w:tcPr>
            <w:tcW w:w="2689" w:type="dxa"/>
          </w:tcPr>
          <w:p w:rsidR="008D17C3" w:rsidRPr="00B807C8" w:rsidRDefault="008D17C3" w:rsidP="00075DD8">
            <w:pPr>
              <w:widowControl w:val="0"/>
            </w:pPr>
            <w:r w:rsidRPr="00B807C8">
              <w:lastRenderedPageBreak/>
              <w:t>Конечные результаты Программы</w:t>
            </w:r>
          </w:p>
        </w:tc>
        <w:tc>
          <w:tcPr>
            <w:tcW w:w="6938" w:type="dxa"/>
          </w:tcPr>
          <w:p w:rsidR="008D17C3" w:rsidRPr="00B807C8" w:rsidRDefault="008D17C3" w:rsidP="00075DD8">
            <w:pPr>
              <w:widowControl w:val="0"/>
              <w:shd w:val="clear" w:color="auto" w:fill="FFFFFF"/>
              <w:ind w:firstLine="284"/>
              <w:jc w:val="both"/>
            </w:pPr>
            <w:r w:rsidRPr="00B807C8">
              <w:t xml:space="preserve">Эффективно развитая система </w:t>
            </w:r>
            <w:r w:rsidRPr="00B807C8">
              <w:rPr>
                <w:bCs/>
              </w:rPr>
              <w:t>противодействия экстремизму и профилактики терроризма на территории Джанкойского района Республики Крым</w:t>
            </w:r>
            <w:r w:rsidRPr="00B807C8">
              <w:t>, управления общественной безопасностью и процессами, происходящими на территории района, позволит снизить рост экстремистской деятельности, общий фон преступности на фоне террористической деятельности, уменьшить показатели по криминогенной обстановке в районе. Обеспечение максимального охвата жителей района профилактическими мерами антитеррористической направленности и противодействия экстремизму.</w:t>
            </w:r>
          </w:p>
        </w:tc>
      </w:tr>
    </w:tbl>
    <w:p w:rsidR="008D17C3" w:rsidRDefault="008D17C3" w:rsidP="008D17C3">
      <w:pPr>
        <w:pStyle w:val="a5"/>
        <w:shd w:val="clear" w:color="auto" w:fill="FFFFFF"/>
        <w:rPr>
          <w:color w:val="000000" w:themeColor="text1" w:themeShade="80"/>
          <w:sz w:val="28"/>
          <w:szCs w:val="28"/>
        </w:rPr>
      </w:pPr>
    </w:p>
    <w:p w:rsidR="008D17C3" w:rsidRDefault="008D17C3" w:rsidP="008D17C3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color w:val="000000" w:themeColor="text1" w:themeShade="80"/>
          <w:sz w:val="28"/>
          <w:szCs w:val="28"/>
        </w:rPr>
      </w:pPr>
      <w:r w:rsidRPr="00C97240">
        <w:rPr>
          <w:b/>
          <w:color w:val="000000" w:themeColor="text1" w:themeShade="80"/>
          <w:sz w:val="28"/>
          <w:szCs w:val="28"/>
        </w:rPr>
        <w:t>Описание целей и</w:t>
      </w:r>
      <w:r>
        <w:rPr>
          <w:b/>
          <w:color w:val="000000" w:themeColor="text1" w:themeShade="80"/>
          <w:sz w:val="28"/>
          <w:szCs w:val="28"/>
        </w:rPr>
        <w:t xml:space="preserve"> задач муниципальной программы,</w:t>
      </w:r>
    </w:p>
    <w:p w:rsidR="008D17C3" w:rsidRDefault="008D17C3" w:rsidP="008D17C3">
      <w:pPr>
        <w:pStyle w:val="a5"/>
        <w:widowControl w:val="0"/>
        <w:shd w:val="clear" w:color="auto" w:fill="FFFFFF"/>
        <w:jc w:val="center"/>
        <w:rPr>
          <w:b/>
          <w:color w:val="000000" w:themeColor="text1" w:themeShade="80"/>
          <w:sz w:val="28"/>
          <w:szCs w:val="28"/>
        </w:rPr>
      </w:pPr>
      <w:r w:rsidRPr="00C97240">
        <w:rPr>
          <w:b/>
          <w:color w:val="000000" w:themeColor="text1" w:themeShade="80"/>
          <w:sz w:val="28"/>
          <w:szCs w:val="28"/>
        </w:rPr>
        <w:t>прогноз</w:t>
      </w:r>
      <w:r>
        <w:rPr>
          <w:b/>
          <w:color w:val="000000" w:themeColor="text1" w:themeShade="80"/>
          <w:sz w:val="28"/>
          <w:szCs w:val="28"/>
        </w:rPr>
        <w:t xml:space="preserve"> развития соответствующей сферы</w:t>
      </w:r>
    </w:p>
    <w:p w:rsidR="008D17C3" w:rsidRDefault="008D17C3" w:rsidP="008D17C3">
      <w:pPr>
        <w:pStyle w:val="a5"/>
        <w:widowControl w:val="0"/>
        <w:shd w:val="clear" w:color="auto" w:fill="FFFFFF"/>
        <w:jc w:val="center"/>
        <w:rPr>
          <w:b/>
          <w:color w:val="000000" w:themeColor="text1" w:themeShade="80"/>
          <w:sz w:val="28"/>
          <w:szCs w:val="28"/>
        </w:rPr>
      </w:pPr>
      <w:r w:rsidRPr="00C97240">
        <w:rPr>
          <w:b/>
          <w:color w:val="000000" w:themeColor="text1" w:themeShade="80"/>
          <w:sz w:val="28"/>
          <w:szCs w:val="28"/>
        </w:rPr>
        <w:t>с уч</w:t>
      </w:r>
      <w:r>
        <w:rPr>
          <w:b/>
          <w:color w:val="000000" w:themeColor="text1" w:themeShade="80"/>
          <w:sz w:val="28"/>
          <w:szCs w:val="28"/>
        </w:rPr>
        <w:t>е</w:t>
      </w:r>
      <w:r w:rsidRPr="00C97240">
        <w:rPr>
          <w:b/>
          <w:color w:val="000000" w:themeColor="text1" w:themeShade="80"/>
          <w:sz w:val="28"/>
          <w:szCs w:val="28"/>
        </w:rPr>
        <w:t xml:space="preserve">том реализации комплексной </w:t>
      </w:r>
      <w:r>
        <w:rPr>
          <w:b/>
          <w:color w:val="000000" w:themeColor="text1" w:themeShade="80"/>
          <w:sz w:val="28"/>
          <w:szCs w:val="28"/>
        </w:rPr>
        <w:t>муниципальной программы</w:t>
      </w:r>
    </w:p>
    <w:p w:rsidR="008D17C3" w:rsidRPr="00B807C8" w:rsidRDefault="008D17C3" w:rsidP="008D17C3">
      <w:pPr>
        <w:pStyle w:val="a5"/>
        <w:widowControl w:val="0"/>
        <w:shd w:val="clear" w:color="auto" w:fill="FFFFFF"/>
        <w:jc w:val="center"/>
        <w:rPr>
          <w:color w:val="000000" w:themeColor="text1" w:themeShade="80"/>
          <w:sz w:val="28"/>
          <w:szCs w:val="28"/>
        </w:rPr>
      </w:pPr>
    </w:p>
    <w:p w:rsidR="008D17C3" w:rsidRPr="00C97240" w:rsidRDefault="008D17C3" w:rsidP="008D17C3">
      <w:pPr>
        <w:pStyle w:val="a5"/>
        <w:widowControl w:val="0"/>
        <w:shd w:val="clear" w:color="auto" w:fill="FFFFFF"/>
        <w:spacing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r w:rsidRPr="00C97240">
        <w:rPr>
          <w:color w:val="000000" w:themeColor="text1" w:themeShade="80"/>
          <w:sz w:val="28"/>
          <w:szCs w:val="28"/>
        </w:rPr>
        <w:t>Резкая активизация деятельности объединений экстремистской и террористической направленности, которые</w:t>
      </w:r>
      <w:r>
        <w:rPr>
          <w:color w:val="000000" w:themeColor="text1" w:themeShade="80"/>
          <w:sz w:val="28"/>
          <w:szCs w:val="28"/>
        </w:rPr>
        <w:t>,</w:t>
      </w:r>
      <w:r w:rsidRPr="00C97240">
        <w:rPr>
          <w:color w:val="000000" w:themeColor="text1" w:themeShade="80"/>
          <w:sz w:val="28"/>
          <w:szCs w:val="28"/>
        </w:rPr>
        <w:t xml:space="preserve"> опираясь на местный криминалитет, формируют в регионах Российской Федерации структуры и ячейки своих объединений и организаций </w:t>
      </w:r>
      <w:r>
        <w:rPr>
          <w:color w:val="000000" w:themeColor="text1" w:themeShade="80"/>
          <w:sz w:val="28"/>
          <w:szCs w:val="28"/>
        </w:rPr>
        <w:t>–</w:t>
      </w:r>
      <w:r w:rsidRPr="00C97240">
        <w:rPr>
          <w:color w:val="000000" w:themeColor="text1" w:themeShade="80"/>
          <w:sz w:val="28"/>
          <w:szCs w:val="28"/>
        </w:rPr>
        <w:t xml:space="preserve"> все</w:t>
      </w:r>
      <w:r>
        <w:rPr>
          <w:color w:val="000000" w:themeColor="text1" w:themeShade="80"/>
          <w:sz w:val="28"/>
          <w:szCs w:val="28"/>
        </w:rPr>
        <w:t xml:space="preserve"> </w:t>
      </w:r>
      <w:r w:rsidRPr="00C97240">
        <w:rPr>
          <w:color w:val="000000" w:themeColor="text1" w:themeShade="80"/>
          <w:sz w:val="28"/>
          <w:szCs w:val="28"/>
        </w:rPr>
        <w:t xml:space="preserve">это создает серьезную угрозу стабильности, законности и правопорядка в Российской Федерации. </w:t>
      </w:r>
      <w:r w:rsidRPr="00C97240">
        <w:rPr>
          <w:color w:val="000000" w:themeColor="text1" w:themeShade="80"/>
          <w:sz w:val="28"/>
          <w:szCs w:val="28"/>
        </w:rPr>
        <w:lastRenderedPageBreak/>
        <w:t>Террористические и 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:rsidR="008D17C3" w:rsidRPr="00C97240" w:rsidRDefault="008D17C3" w:rsidP="008D17C3">
      <w:pPr>
        <w:pStyle w:val="a5"/>
        <w:widowControl w:val="0"/>
        <w:shd w:val="clear" w:color="auto" w:fill="FFFFFF"/>
        <w:spacing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r w:rsidRPr="00C97240">
        <w:rPr>
          <w:color w:val="000000" w:themeColor="text1" w:themeShade="80"/>
          <w:sz w:val="28"/>
          <w:szCs w:val="28"/>
        </w:rPr>
        <w:t>Общественная опасность объединений террористической и экстремистской направленности и необходимость принятия эффективных профилактических мер по противодействию и усилению борьбы с ними очевидна.</w:t>
      </w:r>
    </w:p>
    <w:p w:rsidR="008D17C3" w:rsidRPr="00C97240" w:rsidRDefault="008D17C3" w:rsidP="008D17C3">
      <w:pPr>
        <w:pStyle w:val="a5"/>
        <w:widowControl w:val="0"/>
        <w:shd w:val="clear" w:color="auto" w:fill="FFFFFF"/>
        <w:spacing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r w:rsidRPr="00C97240">
        <w:rPr>
          <w:color w:val="000000" w:themeColor="text1" w:themeShade="80"/>
          <w:sz w:val="28"/>
          <w:szCs w:val="28"/>
        </w:rPr>
        <w:t xml:space="preserve">Цели и методы, которые преследуют и используют террористические и экстремистские </w:t>
      </w:r>
      <w:r>
        <w:rPr>
          <w:color w:val="000000" w:themeColor="text1" w:themeShade="80"/>
          <w:sz w:val="28"/>
          <w:szCs w:val="28"/>
        </w:rPr>
        <w:t>организации таковы:</w:t>
      </w:r>
    </w:p>
    <w:p w:rsidR="008D17C3" w:rsidRPr="00C97240" w:rsidRDefault="008D17C3" w:rsidP="008D17C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 w:themeColor="text1" w:themeShade="80"/>
          <w:sz w:val="28"/>
          <w:szCs w:val="28"/>
        </w:rPr>
      </w:pPr>
      <w:r w:rsidRPr="00C97240">
        <w:rPr>
          <w:color w:val="000000" w:themeColor="text1" w:themeShade="80"/>
          <w:sz w:val="28"/>
          <w:szCs w:val="28"/>
        </w:rPr>
        <w:t>подрыв безопасности Российской Федерации;</w:t>
      </w:r>
    </w:p>
    <w:p w:rsidR="008D17C3" w:rsidRPr="00C97240" w:rsidRDefault="008D17C3" w:rsidP="008D17C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 w:themeColor="text1" w:themeShade="80"/>
          <w:sz w:val="28"/>
          <w:szCs w:val="28"/>
        </w:rPr>
      </w:pPr>
      <w:r w:rsidRPr="00C97240">
        <w:rPr>
          <w:color w:val="000000" w:themeColor="text1" w:themeShade="80"/>
          <w:sz w:val="28"/>
          <w:szCs w:val="28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8D17C3" w:rsidRPr="00C97240" w:rsidRDefault="008D17C3" w:rsidP="008D17C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 w:themeColor="text1" w:themeShade="80"/>
          <w:sz w:val="28"/>
          <w:szCs w:val="28"/>
        </w:rPr>
      </w:pPr>
      <w:r w:rsidRPr="00C97240">
        <w:rPr>
          <w:color w:val="000000" w:themeColor="text1" w:themeShade="80"/>
          <w:sz w:val="28"/>
          <w:szCs w:val="28"/>
        </w:rPr>
        <w:t>унижение национального достоинства, а равно по мотивам ненависти либо вражды в отношении какой-либо социальной группы;</w:t>
      </w:r>
    </w:p>
    <w:p w:rsidR="008D17C3" w:rsidRPr="00C97240" w:rsidRDefault="008D17C3" w:rsidP="008D17C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 w:themeColor="text1" w:themeShade="80"/>
          <w:sz w:val="28"/>
          <w:szCs w:val="28"/>
        </w:rPr>
      </w:pPr>
      <w:r w:rsidRPr="00C97240">
        <w:rPr>
          <w:color w:val="000000" w:themeColor="text1" w:themeShade="80"/>
          <w:sz w:val="28"/>
          <w:szCs w:val="28"/>
        </w:rPr>
        <w:t xml:space="preserve">привитие аморальных взглядов, чуждого нашим обычаем и традициям образа и уклада жизни; </w:t>
      </w:r>
    </w:p>
    <w:p w:rsidR="008D17C3" w:rsidRPr="00C97240" w:rsidRDefault="008D17C3" w:rsidP="008D17C3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 w:themeColor="text1" w:themeShade="80"/>
          <w:sz w:val="28"/>
          <w:szCs w:val="28"/>
        </w:rPr>
      </w:pPr>
      <w:r w:rsidRPr="00C97240">
        <w:rPr>
          <w:color w:val="000000" w:themeColor="text1" w:themeShade="80"/>
          <w:sz w:val="28"/>
          <w:szCs w:val="28"/>
        </w:rPr>
        <w:t xml:space="preserve"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принадлежности. </w:t>
      </w:r>
    </w:p>
    <w:p w:rsidR="008D17C3" w:rsidRPr="009D00CC" w:rsidRDefault="008D17C3" w:rsidP="008D17C3">
      <w:pPr>
        <w:pStyle w:val="a5"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00CC">
        <w:rPr>
          <w:sz w:val="28"/>
          <w:szCs w:val="28"/>
        </w:rPr>
        <w:t xml:space="preserve">Главная цель программы – </w:t>
      </w:r>
      <w:r>
        <w:rPr>
          <w:sz w:val="28"/>
          <w:szCs w:val="28"/>
        </w:rPr>
        <w:t>ф</w:t>
      </w:r>
      <w:r w:rsidRPr="009D00CC">
        <w:rPr>
          <w:sz w:val="28"/>
          <w:szCs w:val="28"/>
        </w:rPr>
        <w:t>ормирование действенной системы профилактики терроризма и противодействи</w:t>
      </w:r>
      <w:r>
        <w:rPr>
          <w:sz w:val="28"/>
          <w:szCs w:val="28"/>
        </w:rPr>
        <w:t>я</w:t>
      </w:r>
      <w:r w:rsidRPr="009D00CC">
        <w:rPr>
          <w:sz w:val="28"/>
          <w:szCs w:val="28"/>
        </w:rPr>
        <w:t xml:space="preserve"> экстремизму на территории Джанкойского района, закреплени</w:t>
      </w:r>
      <w:r>
        <w:rPr>
          <w:sz w:val="28"/>
          <w:szCs w:val="28"/>
        </w:rPr>
        <w:t>е</w:t>
      </w:r>
      <w:r w:rsidRPr="009D00CC">
        <w:rPr>
          <w:sz w:val="28"/>
          <w:szCs w:val="28"/>
        </w:rPr>
        <w:t xml:space="preserve"> достигнутых результатов в обеспечении правопорядка и безопасности граждан, повышени</w:t>
      </w:r>
      <w:r>
        <w:rPr>
          <w:sz w:val="28"/>
          <w:szCs w:val="28"/>
        </w:rPr>
        <w:t>е</w:t>
      </w:r>
      <w:r w:rsidRPr="009D00CC">
        <w:rPr>
          <w:sz w:val="28"/>
          <w:szCs w:val="28"/>
        </w:rPr>
        <w:t xml:space="preserve"> уровня общественной безопасности.</w:t>
      </w:r>
    </w:p>
    <w:p w:rsidR="008D17C3" w:rsidRPr="009D00CC" w:rsidRDefault="008D17C3" w:rsidP="008D17C3">
      <w:pPr>
        <w:pStyle w:val="a5"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00CC">
        <w:rPr>
          <w:sz w:val="28"/>
          <w:szCs w:val="28"/>
        </w:rPr>
        <w:t>Задачи Программы:</w:t>
      </w:r>
    </w:p>
    <w:p w:rsidR="008D17C3" w:rsidRPr="00613F63" w:rsidRDefault="008D17C3" w:rsidP="008D17C3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13F63">
        <w:rPr>
          <w:sz w:val="28"/>
          <w:szCs w:val="28"/>
        </w:rPr>
        <w:t xml:space="preserve">реализация государственной политики в области профилактики терроризма и противодействия экстремизму; </w:t>
      </w:r>
    </w:p>
    <w:p w:rsidR="008D17C3" w:rsidRPr="00613F63" w:rsidRDefault="008D17C3" w:rsidP="008D17C3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13F63">
        <w:rPr>
          <w:sz w:val="28"/>
          <w:szCs w:val="28"/>
        </w:rPr>
        <w:lastRenderedPageBreak/>
        <w:t>осуществление мер правового, организационно-технического, административного характера, направленных на профилактику терроризма и противодействие экстремизму;</w:t>
      </w:r>
    </w:p>
    <w:p w:rsidR="008D17C3" w:rsidRDefault="008D17C3" w:rsidP="008D17C3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13F63">
        <w:rPr>
          <w:sz w:val="28"/>
          <w:szCs w:val="28"/>
        </w:rPr>
        <w:t xml:space="preserve">повышение эффективности межведомственного взаимодействия территориальных органов, федеральных органов исполнительной власти, органов исполнительной власти Республики Крым и органов местного самоуправления Джанкойского района в сфере противодействия проявлениям </w:t>
      </w:r>
      <w:r>
        <w:rPr>
          <w:sz w:val="28"/>
          <w:szCs w:val="28"/>
        </w:rPr>
        <w:t xml:space="preserve">экстремизма и </w:t>
      </w:r>
      <w:r w:rsidRPr="00613F63">
        <w:rPr>
          <w:sz w:val="28"/>
          <w:szCs w:val="28"/>
        </w:rPr>
        <w:t>терроризма;</w:t>
      </w:r>
    </w:p>
    <w:p w:rsidR="008D17C3" w:rsidRDefault="008D17C3" w:rsidP="008D17C3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13F63">
        <w:rPr>
          <w:sz w:val="28"/>
          <w:szCs w:val="28"/>
        </w:rPr>
        <w:t>информирование населения Джанкойского района по вопросам противодействия терроризму и экстремизму.</w:t>
      </w:r>
    </w:p>
    <w:p w:rsidR="008D17C3" w:rsidRPr="00B807C8" w:rsidRDefault="008D17C3" w:rsidP="008D17C3">
      <w:pPr>
        <w:jc w:val="both"/>
        <w:rPr>
          <w:sz w:val="28"/>
          <w:szCs w:val="28"/>
        </w:rPr>
      </w:pPr>
    </w:p>
    <w:p w:rsidR="008D17C3" w:rsidRPr="00017516" w:rsidRDefault="008D17C3" w:rsidP="008D17C3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contextualSpacing w:val="0"/>
        <w:jc w:val="center"/>
        <w:rPr>
          <w:b/>
          <w:color w:val="000000" w:themeColor="text1"/>
          <w:sz w:val="28"/>
          <w:szCs w:val="28"/>
        </w:rPr>
      </w:pPr>
      <w:r w:rsidRPr="00017516">
        <w:rPr>
          <w:b/>
          <w:bCs/>
          <w:iCs/>
          <w:color w:val="000000" w:themeColor="text1"/>
          <w:sz w:val="28"/>
          <w:szCs w:val="28"/>
        </w:rPr>
        <w:t>Целевые показате</w:t>
      </w:r>
      <w:r>
        <w:rPr>
          <w:b/>
          <w:bCs/>
          <w:iCs/>
          <w:color w:val="000000" w:themeColor="text1"/>
          <w:sz w:val="28"/>
          <w:szCs w:val="28"/>
        </w:rPr>
        <w:t>ли (индикаторы) достижения цели</w:t>
      </w:r>
    </w:p>
    <w:p w:rsidR="008D17C3" w:rsidRDefault="008D17C3" w:rsidP="008D17C3">
      <w:pPr>
        <w:widowControl w:val="0"/>
        <w:shd w:val="clear" w:color="auto" w:fill="FFFFFF"/>
        <w:jc w:val="center"/>
        <w:rPr>
          <w:b/>
          <w:bCs/>
          <w:iCs/>
          <w:color w:val="000000" w:themeColor="text1"/>
          <w:sz w:val="28"/>
          <w:szCs w:val="28"/>
        </w:rPr>
      </w:pPr>
      <w:r w:rsidRPr="00017516">
        <w:rPr>
          <w:b/>
          <w:bCs/>
          <w:iCs/>
          <w:color w:val="000000" w:themeColor="text1"/>
          <w:sz w:val="28"/>
          <w:szCs w:val="28"/>
        </w:rPr>
        <w:t>и непосредственные результаты реа</w:t>
      </w:r>
      <w:r>
        <w:rPr>
          <w:b/>
          <w:bCs/>
          <w:iCs/>
          <w:color w:val="000000" w:themeColor="text1"/>
          <w:sz w:val="28"/>
          <w:szCs w:val="28"/>
        </w:rPr>
        <w:t>лизации муниципальной программы</w:t>
      </w:r>
    </w:p>
    <w:p w:rsidR="008D17C3" w:rsidRPr="00B807C8" w:rsidRDefault="008D17C3" w:rsidP="008D17C3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8D17C3" w:rsidRDefault="008D17C3" w:rsidP="008D17C3">
      <w:pPr>
        <w:pStyle w:val="a6"/>
        <w:widowControl w:val="0"/>
        <w:shd w:val="clear" w:color="auto" w:fill="FFFFFF"/>
        <w:tabs>
          <w:tab w:val="left" w:pos="284"/>
        </w:tabs>
        <w:spacing w:line="360" w:lineRule="auto"/>
        <w:ind w:left="0" w:firstLine="851"/>
        <w:contextualSpacing w:val="0"/>
        <w:jc w:val="both"/>
        <w:rPr>
          <w:sz w:val="28"/>
          <w:szCs w:val="28"/>
        </w:rPr>
      </w:pPr>
      <w:r w:rsidRPr="009D00CC">
        <w:rPr>
          <w:sz w:val="28"/>
          <w:szCs w:val="28"/>
        </w:rPr>
        <w:t xml:space="preserve">Сведения о показателях (индикаторах) муниципальной программы с указанием ожидаемых значений </w:t>
      </w:r>
      <w:r w:rsidRPr="009D00CC">
        <w:rPr>
          <w:bCs/>
          <w:iCs/>
          <w:sz w:val="28"/>
          <w:szCs w:val="28"/>
        </w:rPr>
        <w:t>достижения цели и непосредственные результаты реализации муниципальной программы</w:t>
      </w:r>
      <w:r w:rsidRPr="009D00CC">
        <w:rPr>
          <w:sz w:val="28"/>
          <w:szCs w:val="28"/>
        </w:rPr>
        <w:t xml:space="preserve"> приведены в приложении </w:t>
      </w:r>
      <w:r w:rsidR="00BB5D8F">
        <w:rPr>
          <w:sz w:val="28"/>
          <w:szCs w:val="28"/>
        </w:rPr>
        <w:t xml:space="preserve">   № </w:t>
      </w:r>
      <w:r w:rsidRPr="009D00CC">
        <w:rPr>
          <w:sz w:val="28"/>
          <w:szCs w:val="28"/>
        </w:rPr>
        <w:t>1 к Программе.</w:t>
      </w:r>
    </w:p>
    <w:p w:rsidR="008D17C3" w:rsidRPr="00B807C8" w:rsidRDefault="008D17C3" w:rsidP="008D17C3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8D17C3" w:rsidRDefault="008D17C3" w:rsidP="008D17C3">
      <w:pPr>
        <w:pStyle w:val="a6"/>
        <w:widowControl w:val="0"/>
        <w:numPr>
          <w:ilvl w:val="0"/>
          <w:numId w:val="11"/>
        </w:numPr>
        <w:tabs>
          <w:tab w:val="left" w:pos="284"/>
        </w:tabs>
        <w:ind w:left="0" w:firstLine="0"/>
        <w:contextualSpacing w:val="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017516">
        <w:rPr>
          <w:b/>
          <w:color w:val="000000" w:themeColor="text1"/>
          <w:sz w:val="28"/>
          <w:szCs w:val="28"/>
          <w:lang w:eastAsia="en-US"/>
        </w:rPr>
        <w:t xml:space="preserve">Характеристика мероприятий </w:t>
      </w:r>
      <w:r>
        <w:rPr>
          <w:b/>
          <w:color w:val="000000" w:themeColor="text1"/>
          <w:sz w:val="28"/>
          <w:szCs w:val="28"/>
          <w:lang w:eastAsia="en-US"/>
        </w:rPr>
        <w:t>муниципальной п</w:t>
      </w:r>
      <w:r w:rsidRPr="00017516">
        <w:rPr>
          <w:b/>
          <w:color w:val="000000" w:themeColor="text1"/>
          <w:sz w:val="28"/>
          <w:szCs w:val="28"/>
          <w:lang w:eastAsia="en-US"/>
        </w:rPr>
        <w:t>рограммы</w:t>
      </w:r>
    </w:p>
    <w:p w:rsidR="008D17C3" w:rsidRPr="000860AF" w:rsidRDefault="008D17C3" w:rsidP="008D17C3">
      <w:pPr>
        <w:pStyle w:val="a6"/>
        <w:widowControl w:val="0"/>
        <w:ind w:left="0"/>
        <w:contextualSpacing w:val="0"/>
        <w:jc w:val="center"/>
        <w:rPr>
          <w:color w:val="000000" w:themeColor="text1"/>
          <w:sz w:val="28"/>
          <w:szCs w:val="28"/>
          <w:lang w:eastAsia="en-US"/>
        </w:rPr>
      </w:pPr>
    </w:p>
    <w:p w:rsidR="008D17C3" w:rsidRPr="009D00CC" w:rsidRDefault="008D17C3" w:rsidP="008D17C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137B">
        <w:rPr>
          <w:rFonts w:eastAsiaTheme="minorHAnsi"/>
          <w:sz w:val="28"/>
          <w:szCs w:val="28"/>
          <w:lang w:eastAsia="en-US"/>
        </w:rPr>
        <w:t>Выполнение мероприятий Программы приведет к созданию условий для обеспечения более высокого уровня безопасности жизнедеятельности в Джанкойском районе. При разработке программы предусмотрены мероприятия, направленн</w:t>
      </w:r>
      <w:r>
        <w:rPr>
          <w:rFonts w:eastAsiaTheme="minorHAnsi"/>
          <w:sz w:val="28"/>
          <w:szCs w:val="28"/>
          <w:lang w:eastAsia="en-US"/>
        </w:rPr>
        <w:t>ые</w:t>
      </w:r>
      <w:r w:rsidRPr="0053137B">
        <w:rPr>
          <w:rFonts w:eastAsiaTheme="minorHAnsi"/>
          <w:sz w:val="28"/>
          <w:szCs w:val="28"/>
          <w:lang w:eastAsia="en-US"/>
        </w:rPr>
        <w:t xml:space="preserve"> на повышение </w:t>
      </w:r>
      <w:r>
        <w:rPr>
          <w:rFonts w:eastAsiaTheme="minorHAnsi"/>
          <w:sz w:val="28"/>
          <w:szCs w:val="28"/>
          <w:lang w:eastAsia="en-US"/>
        </w:rPr>
        <w:t xml:space="preserve">уровня противодействия экстремизму, </w:t>
      </w:r>
      <w:r w:rsidRPr="0053137B">
        <w:rPr>
          <w:rFonts w:eastAsiaTheme="minorHAnsi"/>
          <w:sz w:val="28"/>
          <w:szCs w:val="28"/>
          <w:lang w:eastAsia="en-US"/>
        </w:rPr>
        <w:t>антитеррористической защищенности учреждений, мест массового скопления населения, своевременно</w:t>
      </w:r>
      <w:r>
        <w:rPr>
          <w:rFonts w:eastAsiaTheme="minorHAnsi"/>
          <w:sz w:val="28"/>
          <w:szCs w:val="28"/>
          <w:lang w:eastAsia="en-US"/>
        </w:rPr>
        <w:t xml:space="preserve">го реагирования на чрезвычайные </w:t>
      </w:r>
      <w:r w:rsidRPr="0053137B">
        <w:rPr>
          <w:rFonts w:eastAsiaTheme="minorHAnsi"/>
          <w:sz w:val="28"/>
          <w:szCs w:val="28"/>
          <w:lang w:eastAsia="en-US"/>
        </w:rPr>
        <w:t>ситуации.</w:t>
      </w:r>
      <w:r w:rsidRPr="00204680">
        <w:rPr>
          <w:sz w:val="28"/>
          <w:szCs w:val="28"/>
        </w:rPr>
        <w:t xml:space="preserve"> </w:t>
      </w:r>
      <w:r w:rsidRPr="009D00CC">
        <w:rPr>
          <w:sz w:val="28"/>
          <w:szCs w:val="28"/>
        </w:rPr>
        <w:t xml:space="preserve">Реализация Программы предполагает выполнение комплекса мероприятий, указанных в приложении </w:t>
      </w:r>
      <w:r w:rsidR="00BB5D8F">
        <w:rPr>
          <w:sz w:val="28"/>
          <w:szCs w:val="28"/>
        </w:rPr>
        <w:t xml:space="preserve">№ </w:t>
      </w:r>
      <w:r w:rsidRPr="009D00CC">
        <w:rPr>
          <w:sz w:val="28"/>
          <w:szCs w:val="28"/>
        </w:rPr>
        <w:t>2 к Программе.</w:t>
      </w:r>
    </w:p>
    <w:p w:rsidR="008D17C3" w:rsidRPr="0053137B" w:rsidRDefault="008D17C3" w:rsidP="008D17C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D17C3" w:rsidRDefault="008D17C3" w:rsidP="008D17C3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contextualSpacing w:val="0"/>
        <w:jc w:val="center"/>
        <w:rPr>
          <w:b/>
          <w:color w:val="000000" w:themeColor="text1"/>
          <w:sz w:val="28"/>
          <w:szCs w:val="28"/>
        </w:rPr>
      </w:pPr>
      <w:r w:rsidRPr="00017516">
        <w:rPr>
          <w:b/>
          <w:color w:val="000000" w:themeColor="text1"/>
          <w:sz w:val="28"/>
          <w:szCs w:val="28"/>
        </w:rPr>
        <w:t>Обоснова</w:t>
      </w:r>
      <w:r>
        <w:rPr>
          <w:b/>
          <w:color w:val="000000" w:themeColor="text1"/>
          <w:sz w:val="28"/>
          <w:szCs w:val="28"/>
        </w:rPr>
        <w:t>ние объема финансовых ресурсов,</w:t>
      </w:r>
    </w:p>
    <w:p w:rsidR="008D17C3" w:rsidRDefault="008D17C3" w:rsidP="008D17C3">
      <w:pPr>
        <w:widowControl w:val="0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017516">
        <w:rPr>
          <w:b/>
          <w:color w:val="000000" w:themeColor="text1"/>
          <w:sz w:val="28"/>
          <w:szCs w:val="28"/>
        </w:rPr>
        <w:t xml:space="preserve">необходимых для реализации </w:t>
      </w:r>
      <w:r>
        <w:rPr>
          <w:b/>
          <w:color w:val="000000" w:themeColor="text1"/>
          <w:sz w:val="28"/>
          <w:szCs w:val="28"/>
        </w:rPr>
        <w:t>муниципальной п</w:t>
      </w:r>
      <w:r w:rsidRPr="00017516">
        <w:rPr>
          <w:b/>
          <w:color w:val="000000" w:themeColor="text1"/>
          <w:sz w:val="28"/>
          <w:szCs w:val="28"/>
        </w:rPr>
        <w:t>рограммы</w:t>
      </w:r>
    </w:p>
    <w:p w:rsidR="008D17C3" w:rsidRPr="000860AF" w:rsidRDefault="008D17C3" w:rsidP="008D17C3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8D17C3" w:rsidRDefault="008D17C3" w:rsidP="008D17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1" w:name="dst100223"/>
      <w:bookmarkEnd w:id="1"/>
      <w:r w:rsidRPr="009D00CC">
        <w:rPr>
          <w:sz w:val="28"/>
          <w:szCs w:val="28"/>
          <w:lang w:eastAsia="en-US"/>
        </w:rPr>
        <w:t>Источниками финансирования П</w:t>
      </w:r>
      <w:r w:rsidRPr="009D00CC">
        <w:rPr>
          <w:noProof/>
          <w:sz w:val="28"/>
          <w:szCs w:val="28"/>
          <w:lang w:eastAsia="en-US"/>
        </w:rPr>
        <w:t>рограммы</w:t>
      </w:r>
      <w:r w:rsidRPr="009D00CC">
        <w:rPr>
          <w:sz w:val="28"/>
          <w:szCs w:val="28"/>
          <w:lang w:eastAsia="en-US"/>
        </w:rPr>
        <w:t xml:space="preserve"> являются: федеральный </w:t>
      </w:r>
      <w:r w:rsidRPr="009D00CC">
        <w:rPr>
          <w:sz w:val="28"/>
          <w:szCs w:val="28"/>
          <w:lang w:eastAsia="en-US"/>
        </w:rPr>
        <w:lastRenderedPageBreak/>
        <w:t xml:space="preserve">бюджет (по согласованию), бюджет Республики Крым (по согласованию), местный бюджет. Объем финансирования Программы за счет средств федерального бюджета, бюджета Республики Крым и местного бюджета уточняется в соответствии с законом Республики Крым о бюджете на соответствующий финансовый год </w:t>
      </w:r>
      <w:r w:rsidRPr="009D00CC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9D00CC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9D00CC">
        <w:rPr>
          <w:sz w:val="28"/>
          <w:szCs w:val="28"/>
        </w:rPr>
        <w:t>3 к Программе).</w:t>
      </w:r>
    </w:p>
    <w:p w:rsidR="008D17C3" w:rsidRPr="00AA6733" w:rsidRDefault="008D17C3" w:rsidP="008D17C3">
      <w:pPr>
        <w:widowControl w:val="0"/>
        <w:jc w:val="both"/>
        <w:rPr>
          <w:sz w:val="28"/>
          <w:szCs w:val="28"/>
          <w:lang w:eastAsia="en-US"/>
        </w:rPr>
      </w:pPr>
    </w:p>
    <w:p w:rsidR="008D17C3" w:rsidRDefault="008D17C3" w:rsidP="008D17C3">
      <w:pPr>
        <w:pStyle w:val="a6"/>
        <w:widowControl w:val="0"/>
        <w:numPr>
          <w:ilvl w:val="0"/>
          <w:numId w:val="11"/>
        </w:numPr>
        <w:tabs>
          <w:tab w:val="left" w:pos="284"/>
        </w:tabs>
        <w:ind w:left="0" w:firstLine="0"/>
        <w:contextualSpacing w:val="0"/>
        <w:jc w:val="center"/>
        <w:rPr>
          <w:b/>
          <w:color w:val="000000" w:themeColor="text1" w:themeShade="80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>С</w:t>
      </w:r>
      <w:r w:rsidRPr="00017516">
        <w:rPr>
          <w:b/>
          <w:color w:val="000000" w:themeColor="text1" w:themeShade="80"/>
          <w:sz w:val="28"/>
          <w:szCs w:val="28"/>
        </w:rPr>
        <w:t>роки и этапы реализации муниципальной программы</w:t>
      </w:r>
    </w:p>
    <w:p w:rsidR="008D17C3" w:rsidRPr="000860AF" w:rsidRDefault="008D17C3" w:rsidP="008D17C3">
      <w:pPr>
        <w:pStyle w:val="a6"/>
        <w:widowControl w:val="0"/>
        <w:ind w:left="0"/>
        <w:contextualSpacing w:val="0"/>
        <w:jc w:val="center"/>
        <w:rPr>
          <w:color w:val="000000" w:themeColor="text1" w:themeShade="80"/>
          <w:sz w:val="28"/>
          <w:szCs w:val="28"/>
        </w:rPr>
      </w:pPr>
    </w:p>
    <w:p w:rsidR="008D17C3" w:rsidRPr="009F1A89" w:rsidRDefault="008D17C3" w:rsidP="008D17C3">
      <w:pPr>
        <w:spacing w:line="360" w:lineRule="auto"/>
        <w:ind w:right="-2" w:firstLine="851"/>
        <w:jc w:val="both"/>
        <w:rPr>
          <w:sz w:val="28"/>
          <w:szCs w:val="28"/>
        </w:rPr>
      </w:pPr>
      <w:r w:rsidRPr="009F1A89">
        <w:rPr>
          <w:sz w:val="28"/>
          <w:szCs w:val="28"/>
        </w:rPr>
        <w:t>Срок реализации программы: 2019-2023 годы.</w:t>
      </w:r>
    </w:p>
    <w:p w:rsidR="008D17C3" w:rsidRPr="00A67416" w:rsidRDefault="008D17C3" w:rsidP="008D17C3">
      <w:pPr>
        <w:jc w:val="both"/>
        <w:rPr>
          <w:color w:val="0070C0"/>
          <w:sz w:val="28"/>
          <w:szCs w:val="28"/>
        </w:rPr>
      </w:pPr>
    </w:p>
    <w:p w:rsidR="008D17C3" w:rsidRDefault="008D17C3" w:rsidP="008D17C3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contextualSpacing w:val="0"/>
        <w:jc w:val="center"/>
        <w:rPr>
          <w:b/>
          <w:sz w:val="28"/>
          <w:szCs w:val="28"/>
        </w:rPr>
      </w:pPr>
      <w:r w:rsidRPr="00017516">
        <w:rPr>
          <w:b/>
          <w:sz w:val="28"/>
          <w:szCs w:val="28"/>
        </w:rPr>
        <w:t>Прогноз конечных резу</w:t>
      </w:r>
      <w:r>
        <w:rPr>
          <w:b/>
          <w:sz w:val="28"/>
          <w:szCs w:val="28"/>
        </w:rPr>
        <w:t>льтатов муниципальной программы</w:t>
      </w:r>
    </w:p>
    <w:p w:rsidR="008D17C3" w:rsidRPr="000860AF" w:rsidRDefault="008D17C3" w:rsidP="008D17C3">
      <w:pPr>
        <w:pStyle w:val="a6"/>
        <w:widowControl w:val="0"/>
        <w:shd w:val="clear" w:color="auto" w:fill="FFFFFF"/>
        <w:ind w:left="0"/>
        <w:contextualSpacing w:val="0"/>
        <w:jc w:val="center"/>
        <w:rPr>
          <w:sz w:val="28"/>
          <w:szCs w:val="28"/>
        </w:rPr>
      </w:pPr>
    </w:p>
    <w:p w:rsidR="008D17C3" w:rsidRDefault="008D17C3" w:rsidP="008D17C3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r w:rsidRPr="00747E07">
        <w:rPr>
          <w:color w:val="000000" w:themeColor="text1" w:themeShade="80"/>
          <w:sz w:val="28"/>
          <w:szCs w:val="28"/>
        </w:rPr>
        <w:t xml:space="preserve">Эффективно развитая система </w:t>
      </w:r>
      <w:r w:rsidRPr="00747E07">
        <w:rPr>
          <w:bCs/>
          <w:color w:val="000000" w:themeColor="text1" w:themeShade="80"/>
          <w:sz w:val="28"/>
          <w:szCs w:val="28"/>
        </w:rPr>
        <w:t>противодействия экстремизму и профилактики терроризма на территории муниципального образования Дж</w:t>
      </w:r>
      <w:r>
        <w:rPr>
          <w:bCs/>
          <w:color w:val="000000" w:themeColor="text1" w:themeShade="80"/>
          <w:sz w:val="28"/>
          <w:szCs w:val="28"/>
        </w:rPr>
        <w:t>анкойский район Республики Крым</w:t>
      </w:r>
      <w:r w:rsidRPr="00747E07">
        <w:rPr>
          <w:color w:val="000000" w:themeColor="text1" w:themeShade="80"/>
          <w:sz w:val="28"/>
          <w:szCs w:val="28"/>
        </w:rPr>
        <w:t>, упра</w:t>
      </w:r>
      <w:r>
        <w:rPr>
          <w:color w:val="000000" w:themeColor="text1" w:themeShade="80"/>
          <w:sz w:val="28"/>
          <w:szCs w:val="28"/>
        </w:rPr>
        <w:t>вления общественной безопасностью</w:t>
      </w:r>
      <w:r w:rsidRPr="00747E07">
        <w:rPr>
          <w:color w:val="000000" w:themeColor="text1" w:themeShade="80"/>
          <w:sz w:val="28"/>
          <w:szCs w:val="28"/>
        </w:rPr>
        <w:t xml:space="preserve"> и процессами, происходящими на территории района, позволит снизить рост экстремистской деятельности, общий фон преступности на фоне террористической деятельности, уменьшить показатели по криминогенной обстановке в районе.</w:t>
      </w:r>
    </w:p>
    <w:p w:rsidR="008D17C3" w:rsidRPr="00AA6733" w:rsidRDefault="008D17C3" w:rsidP="008D17C3">
      <w:pPr>
        <w:widowControl w:val="0"/>
        <w:shd w:val="clear" w:color="auto" w:fill="FFFFFF"/>
        <w:jc w:val="both"/>
        <w:rPr>
          <w:color w:val="000000" w:themeColor="text1" w:themeShade="80"/>
          <w:sz w:val="28"/>
          <w:szCs w:val="28"/>
        </w:rPr>
      </w:pPr>
    </w:p>
    <w:p w:rsidR="008D17C3" w:rsidRPr="00D87031" w:rsidRDefault="008D17C3" w:rsidP="008D17C3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contextualSpacing w:val="0"/>
        <w:jc w:val="center"/>
        <w:rPr>
          <w:b/>
          <w:sz w:val="28"/>
          <w:szCs w:val="28"/>
        </w:rPr>
      </w:pPr>
      <w:r w:rsidRPr="00017516">
        <w:rPr>
          <w:b/>
          <w:color w:val="000000" w:themeColor="text1" w:themeShade="80"/>
          <w:sz w:val="28"/>
          <w:szCs w:val="28"/>
        </w:rPr>
        <w:t>Методы управления рисками</w:t>
      </w:r>
    </w:p>
    <w:p w:rsidR="008D17C3" w:rsidRPr="000860AF" w:rsidRDefault="008D17C3" w:rsidP="008D17C3">
      <w:pPr>
        <w:pStyle w:val="a6"/>
        <w:widowControl w:val="0"/>
        <w:shd w:val="clear" w:color="auto" w:fill="FFFFFF"/>
        <w:ind w:left="0"/>
        <w:contextualSpacing w:val="0"/>
        <w:jc w:val="center"/>
        <w:rPr>
          <w:sz w:val="28"/>
          <w:szCs w:val="28"/>
        </w:rPr>
      </w:pPr>
    </w:p>
    <w:p w:rsidR="008D17C3" w:rsidRPr="005925F2" w:rsidRDefault="008D17C3" w:rsidP="008D17C3">
      <w:pPr>
        <w:widowControl w:val="0"/>
        <w:spacing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r w:rsidRPr="005925F2">
        <w:rPr>
          <w:color w:val="000000" w:themeColor="text1" w:themeShade="80"/>
          <w:sz w:val="28"/>
          <w:szCs w:val="28"/>
        </w:rPr>
        <w:t>В рамках реализации Программы могут быть выделены следующие риски е</w:t>
      </w:r>
      <w:r>
        <w:rPr>
          <w:color w:val="000000" w:themeColor="text1" w:themeShade="80"/>
          <w:sz w:val="28"/>
          <w:szCs w:val="28"/>
        </w:rPr>
        <w:t>е</w:t>
      </w:r>
      <w:r w:rsidRPr="005925F2">
        <w:rPr>
          <w:color w:val="000000" w:themeColor="text1" w:themeShade="80"/>
          <w:sz w:val="28"/>
          <w:szCs w:val="28"/>
        </w:rPr>
        <w:t xml:space="preserve"> реализации:</w:t>
      </w:r>
    </w:p>
    <w:p w:rsidR="008D17C3" w:rsidRPr="00017516" w:rsidRDefault="008D17C3" w:rsidP="008D17C3">
      <w:pPr>
        <w:pStyle w:val="a6"/>
        <w:widowControl w:val="0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color w:val="000000" w:themeColor="text1" w:themeShade="80"/>
          <w:sz w:val="28"/>
          <w:szCs w:val="28"/>
        </w:rPr>
      </w:pPr>
      <w:r w:rsidRPr="00017516">
        <w:rPr>
          <w:color w:val="000000" w:themeColor="text1" w:themeShade="80"/>
          <w:sz w:val="28"/>
          <w:szCs w:val="28"/>
        </w:rPr>
        <w:t>правовые риски (изменение федерального и республиканского законодательства, длительность формирования нормативно-правовой базы, необходимой для эффективной реализации Программы) могут привести к существенному изменению условий реализации мероприятий Программы;</w:t>
      </w:r>
    </w:p>
    <w:p w:rsidR="008D17C3" w:rsidRPr="00017516" w:rsidRDefault="008D17C3" w:rsidP="008D17C3">
      <w:pPr>
        <w:pStyle w:val="a6"/>
        <w:widowControl w:val="0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color w:val="000000" w:themeColor="text1" w:themeShade="80"/>
          <w:sz w:val="28"/>
          <w:szCs w:val="28"/>
        </w:rPr>
      </w:pPr>
      <w:r w:rsidRPr="00017516">
        <w:rPr>
          <w:color w:val="000000" w:themeColor="text1" w:themeShade="80"/>
          <w:sz w:val="28"/>
          <w:szCs w:val="28"/>
        </w:rPr>
        <w:t>административные риски (неэффективное управление реализацией Программы, низкая эффективность взаимодействия заинтересованных сторон) могут повлечь за собой невыполнение цел</w:t>
      </w:r>
      <w:r>
        <w:rPr>
          <w:color w:val="000000" w:themeColor="text1" w:themeShade="80"/>
          <w:sz w:val="28"/>
          <w:szCs w:val="28"/>
        </w:rPr>
        <w:t>ей</w:t>
      </w:r>
      <w:r w:rsidRPr="00017516">
        <w:rPr>
          <w:color w:val="000000" w:themeColor="text1" w:themeShade="80"/>
          <w:sz w:val="28"/>
          <w:szCs w:val="28"/>
        </w:rPr>
        <w:t xml:space="preserve"> и задач Программы, снижение эффективности использования ресурсов и качества выпо</w:t>
      </w:r>
      <w:r>
        <w:rPr>
          <w:color w:val="000000" w:themeColor="text1" w:themeShade="80"/>
          <w:sz w:val="28"/>
          <w:szCs w:val="28"/>
        </w:rPr>
        <w:t>лнения мероприятий Программы;</w:t>
      </w:r>
    </w:p>
    <w:p w:rsidR="008D17C3" w:rsidRDefault="008D17C3" w:rsidP="008D17C3">
      <w:pPr>
        <w:pStyle w:val="a6"/>
        <w:widowControl w:val="0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color w:val="000000" w:themeColor="text1" w:themeShade="80"/>
          <w:sz w:val="28"/>
          <w:szCs w:val="28"/>
        </w:rPr>
      </w:pPr>
      <w:r w:rsidRPr="00017516">
        <w:rPr>
          <w:color w:val="000000" w:themeColor="text1" w:themeShade="80"/>
          <w:sz w:val="28"/>
          <w:szCs w:val="28"/>
        </w:rPr>
        <w:lastRenderedPageBreak/>
        <w:t>кадровые риски обусловлены определ</w:t>
      </w:r>
      <w:r>
        <w:rPr>
          <w:color w:val="000000" w:themeColor="text1" w:themeShade="80"/>
          <w:sz w:val="28"/>
          <w:szCs w:val="28"/>
        </w:rPr>
        <w:t>е</w:t>
      </w:r>
      <w:r w:rsidRPr="00017516">
        <w:rPr>
          <w:color w:val="000000" w:themeColor="text1" w:themeShade="80"/>
          <w:sz w:val="28"/>
          <w:szCs w:val="28"/>
        </w:rPr>
        <w:t xml:space="preserve">нным дефицитом высококвалифицированных кадров в сфере </w:t>
      </w:r>
      <w:r>
        <w:rPr>
          <w:color w:val="000000" w:themeColor="text1" w:themeShade="80"/>
          <w:sz w:val="28"/>
          <w:szCs w:val="28"/>
        </w:rPr>
        <w:t>противодействия экстремизму и профилактики терроризма</w:t>
      </w:r>
      <w:r w:rsidRPr="00017516">
        <w:rPr>
          <w:color w:val="000000" w:themeColor="text1" w:themeShade="80"/>
          <w:sz w:val="28"/>
          <w:szCs w:val="28"/>
        </w:rPr>
        <w:t>, что снижает эффективность и качество предоставляемых ими услуг. 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8D17C3" w:rsidRPr="000860AF" w:rsidRDefault="008D17C3" w:rsidP="008D17C3">
      <w:pPr>
        <w:widowControl w:val="0"/>
        <w:jc w:val="both"/>
        <w:rPr>
          <w:color w:val="000000" w:themeColor="text1" w:themeShade="80"/>
          <w:sz w:val="28"/>
          <w:szCs w:val="28"/>
        </w:rPr>
      </w:pPr>
    </w:p>
    <w:p w:rsidR="008D17C3" w:rsidRPr="000860AF" w:rsidRDefault="008D17C3" w:rsidP="008D17C3">
      <w:pPr>
        <w:pStyle w:val="a6"/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0860AF">
        <w:rPr>
          <w:b/>
          <w:sz w:val="28"/>
          <w:szCs w:val="28"/>
        </w:rPr>
        <w:t>Характеристика мер муниципального и правового регулирования</w:t>
      </w:r>
    </w:p>
    <w:p w:rsidR="008D17C3" w:rsidRPr="000860AF" w:rsidRDefault="008D17C3" w:rsidP="008D17C3">
      <w:pPr>
        <w:jc w:val="center"/>
        <w:rPr>
          <w:sz w:val="28"/>
          <w:szCs w:val="28"/>
        </w:rPr>
      </w:pPr>
    </w:p>
    <w:p w:rsidR="008D17C3" w:rsidRDefault="008D17C3" w:rsidP="008D17C3">
      <w:pPr>
        <w:spacing w:line="360" w:lineRule="auto"/>
        <w:ind w:right="140" w:firstLine="708"/>
        <w:jc w:val="both"/>
        <w:rPr>
          <w:sz w:val="28"/>
          <w:szCs w:val="28"/>
        </w:rPr>
      </w:pPr>
      <w:r w:rsidRPr="009F1A89">
        <w:rPr>
          <w:sz w:val="28"/>
          <w:szCs w:val="28"/>
        </w:rPr>
        <w:t>В течение всего срока реализации Программы меры правового регулирования в сфере профилактики терроризма и противодействия экстремизму на территории Джанкойского района определяются действующим законодательством Российской Федерации и Республики Крым. В течение срока действия Программы ведется мониторинг хода ее реализации, на основании которого может уточняться состав мер правового регулирования, необходимых для эффективной реализации Программы. Ответственный исполнитель Программы в пределах своих полномочий направляет соответствующие предложения в уполномоченные структурные подразделения администрации либо самостоятельно разрабатывает нормативный акт.</w:t>
      </w:r>
    </w:p>
    <w:p w:rsidR="008D17C3" w:rsidRPr="009F1A89" w:rsidRDefault="008D17C3" w:rsidP="008D17C3">
      <w:pPr>
        <w:jc w:val="both"/>
        <w:rPr>
          <w:sz w:val="28"/>
          <w:szCs w:val="28"/>
        </w:rPr>
      </w:pPr>
    </w:p>
    <w:p w:rsidR="008D17C3" w:rsidRPr="009F1A89" w:rsidRDefault="008D17C3" w:rsidP="008D17C3">
      <w:pPr>
        <w:pStyle w:val="af0"/>
        <w:numPr>
          <w:ilvl w:val="0"/>
          <w:numId w:val="1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1A89">
        <w:rPr>
          <w:rFonts w:ascii="Times New Roman" w:hAnsi="Times New Roman" w:cs="Times New Roman"/>
          <w:b/>
          <w:sz w:val="28"/>
          <w:szCs w:val="28"/>
          <w:lang w:eastAsia="ru-RU"/>
        </w:rPr>
        <w:t>Оценка эффективности реализации Программы</w:t>
      </w:r>
    </w:p>
    <w:p w:rsidR="008D17C3" w:rsidRPr="009F1A89" w:rsidRDefault="008D17C3" w:rsidP="008D17C3">
      <w:pPr>
        <w:pStyle w:val="af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17C3" w:rsidRDefault="008D17C3" w:rsidP="008D17C3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1A89"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 реализации Программы осуществляется ежегодно в течение всего срока реализации и по окончании ее реализации и включает в себя оценку степени выполнения мероприятий Программы и оценку эффективности ее реализации в соответствии с Порядком разработки, реализации, оценки эффективности, осуществления мониторинга и контроля реализации муниципальных программ муниципального образования Джанкойский район Республики Крым.</w:t>
      </w:r>
    </w:p>
    <w:p w:rsidR="008D17C3" w:rsidRPr="009F1A89" w:rsidRDefault="008D17C3" w:rsidP="008D17C3">
      <w:pPr>
        <w:pStyle w:val="af0"/>
        <w:spacing w:line="48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17C3" w:rsidRPr="009F1A89" w:rsidRDefault="008D17C3" w:rsidP="008D17C3">
      <w:pPr>
        <w:widowControl w:val="0"/>
        <w:spacing w:line="360" w:lineRule="auto"/>
        <w:jc w:val="center"/>
        <w:rPr>
          <w:sz w:val="28"/>
          <w:szCs w:val="28"/>
        </w:rPr>
      </w:pPr>
      <w:r w:rsidRPr="009F1A89">
        <w:rPr>
          <w:sz w:val="28"/>
          <w:szCs w:val="28"/>
        </w:rPr>
        <w:t>_______________</w:t>
      </w:r>
    </w:p>
    <w:p w:rsidR="00E677F5" w:rsidRPr="008D17C3" w:rsidRDefault="00E677F5" w:rsidP="008D17C3"/>
    <w:sectPr w:rsidR="00E677F5" w:rsidRPr="008D17C3" w:rsidSect="00046D84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670" w:rsidRDefault="001D7670" w:rsidP="00046D84">
      <w:r>
        <w:separator/>
      </w:r>
    </w:p>
  </w:endnote>
  <w:endnote w:type="continuationSeparator" w:id="0">
    <w:p w:rsidR="001D7670" w:rsidRDefault="001D7670" w:rsidP="0004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670" w:rsidRDefault="001D7670" w:rsidP="00046D84">
      <w:r>
        <w:separator/>
      </w:r>
    </w:p>
  </w:footnote>
  <w:footnote w:type="continuationSeparator" w:id="0">
    <w:p w:rsidR="001D7670" w:rsidRDefault="001D7670" w:rsidP="00046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052294"/>
      <w:docPartObj>
        <w:docPartGallery w:val="Page Numbers (Top of Page)"/>
        <w:docPartUnique/>
      </w:docPartObj>
    </w:sdtPr>
    <w:sdtEndPr/>
    <w:sdtContent>
      <w:p w:rsidR="00046D84" w:rsidRDefault="00046D84" w:rsidP="00046D8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210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61A"/>
    <w:multiLevelType w:val="hybridMultilevel"/>
    <w:tmpl w:val="185A9F08"/>
    <w:lvl w:ilvl="0" w:tplc="D62AB5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DC7B56"/>
    <w:multiLevelType w:val="hybridMultilevel"/>
    <w:tmpl w:val="500E9D6A"/>
    <w:lvl w:ilvl="0" w:tplc="B37879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1C0010"/>
    <w:multiLevelType w:val="hybridMultilevel"/>
    <w:tmpl w:val="232819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AF2858"/>
    <w:multiLevelType w:val="hybridMultilevel"/>
    <w:tmpl w:val="063C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B88"/>
    <w:multiLevelType w:val="hybridMultilevel"/>
    <w:tmpl w:val="C76E6334"/>
    <w:lvl w:ilvl="0" w:tplc="D62AB5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4C2187"/>
    <w:multiLevelType w:val="hybridMultilevel"/>
    <w:tmpl w:val="524A339E"/>
    <w:lvl w:ilvl="0" w:tplc="875C491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0070AEE"/>
    <w:multiLevelType w:val="hybridMultilevel"/>
    <w:tmpl w:val="11729E58"/>
    <w:lvl w:ilvl="0" w:tplc="26B8CB0E">
      <w:start w:val="1"/>
      <w:numFmt w:val="bullet"/>
      <w:lvlText w:val="-"/>
      <w:lvlJc w:val="left"/>
      <w:pPr>
        <w:ind w:left="1035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15674361"/>
    <w:multiLevelType w:val="hybridMultilevel"/>
    <w:tmpl w:val="9F422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67899"/>
    <w:multiLevelType w:val="hybridMultilevel"/>
    <w:tmpl w:val="9B00DDFA"/>
    <w:lvl w:ilvl="0" w:tplc="D62AB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10E9F"/>
    <w:multiLevelType w:val="hybridMultilevel"/>
    <w:tmpl w:val="0C6258DC"/>
    <w:lvl w:ilvl="0" w:tplc="D62AB55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1235004"/>
    <w:multiLevelType w:val="hybridMultilevel"/>
    <w:tmpl w:val="F6EC6EDA"/>
    <w:lvl w:ilvl="0" w:tplc="D62AB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B6882"/>
    <w:multiLevelType w:val="hybridMultilevel"/>
    <w:tmpl w:val="36EC6796"/>
    <w:lvl w:ilvl="0" w:tplc="5550453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0680A4B"/>
    <w:multiLevelType w:val="hybridMultilevel"/>
    <w:tmpl w:val="02CC9F6C"/>
    <w:lvl w:ilvl="0" w:tplc="D62AB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526D4"/>
    <w:multiLevelType w:val="hybridMultilevel"/>
    <w:tmpl w:val="41D04388"/>
    <w:lvl w:ilvl="0" w:tplc="94889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F63713"/>
    <w:multiLevelType w:val="hybridMultilevel"/>
    <w:tmpl w:val="4D3E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2713F"/>
    <w:multiLevelType w:val="hybridMultilevel"/>
    <w:tmpl w:val="48B247DA"/>
    <w:lvl w:ilvl="0" w:tplc="F188A102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E2B2A"/>
    <w:multiLevelType w:val="hybridMultilevel"/>
    <w:tmpl w:val="58263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66E43"/>
    <w:multiLevelType w:val="hybridMultilevel"/>
    <w:tmpl w:val="8B525A44"/>
    <w:lvl w:ilvl="0" w:tplc="D62AB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003F7"/>
    <w:multiLevelType w:val="hybridMultilevel"/>
    <w:tmpl w:val="964AFE96"/>
    <w:lvl w:ilvl="0" w:tplc="D62AB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17EE6"/>
    <w:multiLevelType w:val="hybridMultilevel"/>
    <w:tmpl w:val="493849D8"/>
    <w:lvl w:ilvl="0" w:tplc="A8A41B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27F4062"/>
    <w:multiLevelType w:val="hybridMultilevel"/>
    <w:tmpl w:val="BBA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C384A"/>
    <w:multiLevelType w:val="hybridMultilevel"/>
    <w:tmpl w:val="147EA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13"/>
  </w:num>
  <w:num w:numId="5">
    <w:abstractNumId w:val="3"/>
  </w:num>
  <w:num w:numId="6">
    <w:abstractNumId w:val="14"/>
  </w:num>
  <w:num w:numId="7">
    <w:abstractNumId w:val="15"/>
  </w:num>
  <w:num w:numId="8">
    <w:abstractNumId w:val="5"/>
  </w:num>
  <w:num w:numId="9">
    <w:abstractNumId w:val="20"/>
  </w:num>
  <w:num w:numId="10">
    <w:abstractNumId w:val="11"/>
  </w:num>
  <w:num w:numId="11">
    <w:abstractNumId w:val="19"/>
  </w:num>
  <w:num w:numId="12">
    <w:abstractNumId w:val="1"/>
  </w:num>
  <w:num w:numId="13">
    <w:abstractNumId w:val="17"/>
  </w:num>
  <w:num w:numId="14">
    <w:abstractNumId w:val="10"/>
  </w:num>
  <w:num w:numId="15">
    <w:abstractNumId w:val="18"/>
  </w:num>
  <w:num w:numId="16">
    <w:abstractNumId w:val="8"/>
  </w:num>
  <w:num w:numId="17">
    <w:abstractNumId w:val="12"/>
  </w:num>
  <w:num w:numId="18">
    <w:abstractNumId w:val="0"/>
  </w:num>
  <w:num w:numId="19">
    <w:abstractNumId w:val="2"/>
  </w:num>
  <w:num w:numId="20">
    <w:abstractNumId w:val="4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5A"/>
    <w:rsid w:val="00000B2C"/>
    <w:rsid w:val="00017516"/>
    <w:rsid w:val="000271FD"/>
    <w:rsid w:val="000377BF"/>
    <w:rsid w:val="00046D84"/>
    <w:rsid w:val="000531F7"/>
    <w:rsid w:val="00065FEE"/>
    <w:rsid w:val="00087C14"/>
    <w:rsid w:val="000A3625"/>
    <w:rsid w:val="000A6131"/>
    <w:rsid w:val="000B0230"/>
    <w:rsid w:val="000C1B4E"/>
    <w:rsid w:val="000C725D"/>
    <w:rsid w:val="000E4150"/>
    <w:rsid w:val="000E73C8"/>
    <w:rsid w:val="000E7E29"/>
    <w:rsid w:val="000F6913"/>
    <w:rsid w:val="0010705D"/>
    <w:rsid w:val="0010778F"/>
    <w:rsid w:val="001228A0"/>
    <w:rsid w:val="0014253C"/>
    <w:rsid w:val="00163B70"/>
    <w:rsid w:val="00172374"/>
    <w:rsid w:val="001823BC"/>
    <w:rsid w:val="001836ED"/>
    <w:rsid w:val="00197B97"/>
    <w:rsid w:val="001A3BE8"/>
    <w:rsid w:val="001A6456"/>
    <w:rsid w:val="001D237F"/>
    <w:rsid w:val="001D7670"/>
    <w:rsid w:val="001E4767"/>
    <w:rsid w:val="001F46CF"/>
    <w:rsid w:val="0020412F"/>
    <w:rsid w:val="00204680"/>
    <w:rsid w:val="002122D6"/>
    <w:rsid w:val="002200C5"/>
    <w:rsid w:val="00220144"/>
    <w:rsid w:val="0022159D"/>
    <w:rsid w:val="0024400A"/>
    <w:rsid w:val="002623C1"/>
    <w:rsid w:val="00262A5B"/>
    <w:rsid w:val="00266951"/>
    <w:rsid w:val="00271C8F"/>
    <w:rsid w:val="00275FC2"/>
    <w:rsid w:val="00281D43"/>
    <w:rsid w:val="0029534B"/>
    <w:rsid w:val="002B5C71"/>
    <w:rsid w:val="002C2E27"/>
    <w:rsid w:val="002D23B3"/>
    <w:rsid w:val="002E326B"/>
    <w:rsid w:val="002F3091"/>
    <w:rsid w:val="0032384A"/>
    <w:rsid w:val="003270A8"/>
    <w:rsid w:val="00332453"/>
    <w:rsid w:val="00360881"/>
    <w:rsid w:val="00361151"/>
    <w:rsid w:val="003668D4"/>
    <w:rsid w:val="00370E2B"/>
    <w:rsid w:val="0039121B"/>
    <w:rsid w:val="00396296"/>
    <w:rsid w:val="003B119D"/>
    <w:rsid w:val="003B3A63"/>
    <w:rsid w:val="003C590D"/>
    <w:rsid w:val="003D6706"/>
    <w:rsid w:val="003F0EA9"/>
    <w:rsid w:val="0040356A"/>
    <w:rsid w:val="00414F9C"/>
    <w:rsid w:val="00421951"/>
    <w:rsid w:val="00440147"/>
    <w:rsid w:val="00465629"/>
    <w:rsid w:val="00471B0A"/>
    <w:rsid w:val="00480497"/>
    <w:rsid w:val="00484327"/>
    <w:rsid w:val="00486FD5"/>
    <w:rsid w:val="004954E1"/>
    <w:rsid w:val="004A3A2B"/>
    <w:rsid w:val="004B1E55"/>
    <w:rsid w:val="00510BEE"/>
    <w:rsid w:val="00526CFF"/>
    <w:rsid w:val="00530ECA"/>
    <w:rsid w:val="0053137B"/>
    <w:rsid w:val="00551E92"/>
    <w:rsid w:val="005532E5"/>
    <w:rsid w:val="005614BE"/>
    <w:rsid w:val="005654EF"/>
    <w:rsid w:val="00573459"/>
    <w:rsid w:val="00576C38"/>
    <w:rsid w:val="0058026D"/>
    <w:rsid w:val="00586D5E"/>
    <w:rsid w:val="0059110E"/>
    <w:rsid w:val="005925F2"/>
    <w:rsid w:val="00596AC7"/>
    <w:rsid w:val="005A0E16"/>
    <w:rsid w:val="005A157D"/>
    <w:rsid w:val="005C1E48"/>
    <w:rsid w:val="005E6096"/>
    <w:rsid w:val="006033E9"/>
    <w:rsid w:val="00613C08"/>
    <w:rsid w:val="00613F63"/>
    <w:rsid w:val="00615A10"/>
    <w:rsid w:val="006253B4"/>
    <w:rsid w:val="00635929"/>
    <w:rsid w:val="00664FEE"/>
    <w:rsid w:val="00684958"/>
    <w:rsid w:val="006943A0"/>
    <w:rsid w:val="006A1A63"/>
    <w:rsid w:val="006A2FF1"/>
    <w:rsid w:val="006B194D"/>
    <w:rsid w:val="006C2259"/>
    <w:rsid w:val="006F6FAC"/>
    <w:rsid w:val="007004CC"/>
    <w:rsid w:val="00700D0A"/>
    <w:rsid w:val="00706094"/>
    <w:rsid w:val="00742121"/>
    <w:rsid w:val="00747E07"/>
    <w:rsid w:val="00766B95"/>
    <w:rsid w:val="00773903"/>
    <w:rsid w:val="00774CCA"/>
    <w:rsid w:val="00781062"/>
    <w:rsid w:val="007969CF"/>
    <w:rsid w:val="007C7064"/>
    <w:rsid w:val="007D4526"/>
    <w:rsid w:val="007E1116"/>
    <w:rsid w:val="008070AC"/>
    <w:rsid w:val="00813009"/>
    <w:rsid w:val="008131FB"/>
    <w:rsid w:val="00815824"/>
    <w:rsid w:val="008239CD"/>
    <w:rsid w:val="00841D3B"/>
    <w:rsid w:val="00865A03"/>
    <w:rsid w:val="0087146D"/>
    <w:rsid w:val="00885BFB"/>
    <w:rsid w:val="0089336A"/>
    <w:rsid w:val="008B698A"/>
    <w:rsid w:val="008B71CA"/>
    <w:rsid w:val="008C1D93"/>
    <w:rsid w:val="008C6445"/>
    <w:rsid w:val="008D17C3"/>
    <w:rsid w:val="008D7C81"/>
    <w:rsid w:val="008E637B"/>
    <w:rsid w:val="0098501C"/>
    <w:rsid w:val="0098708D"/>
    <w:rsid w:val="0099740C"/>
    <w:rsid w:val="009A3225"/>
    <w:rsid w:val="009A7CAF"/>
    <w:rsid w:val="009B1E70"/>
    <w:rsid w:val="009D00CC"/>
    <w:rsid w:val="009D5F2B"/>
    <w:rsid w:val="009E1582"/>
    <w:rsid w:val="009F1D38"/>
    <w:rsid w:val="009F2A5A"/>
    <w:rsid w:val="009F4424"/>
    <w:rsid w:val="00A2227B"/>
    <w:rsid w:val="00A24247"/>
    <w:rsid w:val="00A2473D"/>
    <w:rsid w:val="00A25334"/>
    <w:rsid w:val="00A40A33"/>
    <w:rsid w:val="00A429D9"/>
    <w:rsid w:val="00A4531C"/>
    <w:rsid w:val="00A5724F"/>
    <w:rsid w:val="00A62E48"/>
    <w:rsid w:val="00A63009"/>
    <w:rsid w:val="00A652C8"/>
    <w:rsid w:val="00A8429A"/>
    <w:rsid w:val="00A91A38"/>
    <w:rsid w:val="00AB043D"/>
    <w:rsid w:val="00AD2048"/>
    <w:rsid w:val="00B01707"/>
    <w:rsid w:val="00B071DB"/>
    <w:rsid w:val="00B200FA"/>
    <w:rsid w:val="00B356AD"/>
    <w:rsid w:val="00B51AC5"/>
    <w:rsid w:val="00B578ED"/>
    <w:rsid w:val="00B619E6"/>
    <w:rsid w:val="00B634EA"/>
    <w:rsid w:val="00B67F2B"/>
    <w:rsid w:val="00B97C1F"/>
    <w:rsid w:val="00BA5CF9"/>
    <w:rsid w:val="00BB2379"/>
    <w:rsid w:val="00BB5D8F"/>
    <w:rsid w:val="00BE544F"/>
    <w:rsid w:val="00BF1A2B"/>
    <w:rsid w:val="00BF41EF"/>
    <w:rsid w:val="00C058E1"/>
    <w:rsid w:val="00C0794B"/>
    <w:rsid w:val="00C154F3"/>
    <w:rsid w:val="00C314AD"/>
    <w:rsid w:val="00C34044"/>
    <w:rsid w:val="00C97240"/>
    <w:rsid w:val="00C97797"/>
    <w:rsid w:val="00CB6D7C"/>
    <w:rsid w:val="00D00396"/>
    <w:rsid w:val="00D049BF"/>
    <w:rsid w:val="00D32FBF"/>
    <w:rsid w:val="00D84601"/>
    <w:rsid w:val="00DA1B97"/>
    <w:rsid w:val="00DA788D"/>
    <w:rsid w:val="00DD26D8"/>
    <w:rsid w:val="00DE007A"/>
    <w:rsid w:val="00DE143C"/>
    <w:rsid w:val="00DE6A1A"/>
    <w:rsid w:val="00DF482C"/>
    <w:rsid w:val="00E03534"/>
    <w:rsid w:val="00E05F87"/>
    <w:rsid w:val="00E223FE"/>
    <w:rsid w:val="00E26F41"/>
    <w:rsid w:val="00E322E8"/>
    <w:rsid w:val="00E477B1"/>
    <w:rsid w:val="00E568EF"/>
    <w:rsid w:val="00E60724"/>
    <w:rsid w:val="00E63CD5"/>
    <w:rsid w:val="00E677F5"/>
    <w:rsid w:val="00E77E95"/>
    <w:rsid w:val="00E8363D"/>
    <w:rsid w:val="00E853F2"/>
    <w:rsid w:val="00E9308D"/>
    <w:rsid w:val="00E95F24"/>
    <w:rsid w:val="00EB28FC"/>
    <w:rsid w:val="00EB3BF8"/>
    <w:rsid w:val="00EE6257"/>
    <w:rsid w:val="00EF0510"/>
    <w:rsid w:val="00F2239C"/>
    <w:rsid w:val="00F52F00"/>
    <w:rsid w:val="00F55115"/>
    <w:rsid w:val="00F657AE"/>
    <w:rsid w:val="00F85179"/>
    <w:rsid w:val="00F8623C"/>
    <w:rsid w:val="00FB6F5B"/>
    <w:rsid w:val="00FC0F32"/>
    <w:rsid w:val="00FC3415"/>
    <w:rsid w:val="00FC6CE1"/>
    <w:rsid w:val="00FD17B0"/>
    <w:rsid w:val="00FD2E97"/>
    <w:rsid w:val="00FD5273"/>
    <w:rsid w:val="00FD781B"/>
    <w:rsid w:val="00FE09AD"/>
    <w:rsid w:val="00FF1DAE"/>
    <w:rsid w:val="00F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BC56B-990E-4EC5-90B0-B620605D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A3A2B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A3A2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4A3A2B"/>
    <w:pPr>
      <w:jc w:val="center"/>
    </w:pPr>
    <w:rPr>
      <w:sz w:val="44"/>
      <w:szCs w:val="20"/>
    </w:rPr>
  </w:style>
  <w:style w:type="character" w:customStyle="1" w:styleId="a4">
    <w:name w:val="Заголовок Знак"/>
    <w:basedOn w:val="a0"/>
    <w:link w:val="a3"/>
    <w:rsid w:val="004A3A2B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Default">
    <w:name w:val="Default"/>
    <w:rsid w:val="004A3A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nhideWhenUsed/>
    <w:rsid w:val="00275FC2"/>
  </w:style>
  <w:style w:type="paragraph" w:styleId="a6">
    <w:name w:val="List Paragraph"/>
    <w:basedOn w:val="a"/>
    <w:uiPriority w:val="34"/>
    <w:qFormat/>
    <w:rsid w:val="00FC0F32"/>
    <w:pPr>
      <w:ind w:left="720"/>
      <w:contextualSpacing/>
    </w:pPr>
  </w:style>
  <w:style w:type="paragraph" w:styleId="a7">
    <w:name w:val="Plain Text"/>
    <w:basedOn w:val="a"/>
    <w:link w:val="a8"/>
    <w:rsid w:val="00220144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220144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EB2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170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170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rsid w:val="00484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nhideWhenUsed/>
    <w:rsid w:val="003270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270A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3z1">
    <w:name w:val="WW8Num3z1"/>
    <w:rsid w:val="00684958"/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unhideWhenUsed/>
    <w:rsid w:val="00046D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46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46D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46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17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0">
    <w:name w:val="No Spacing"/>
    <w:link w:val="af1"/>
    <w:uiPriority w:val="1"/>
    <w:qFormat/>
    <w:rsid w:val="008D17C3"/>
    <w:pPr>
      <w:spacing w:after="0" w:line="240" w:lineRule="auto"/>
    </w:pPr>
  </w:style>
  <w:style w:type="character" w:customStyle="1" w:styleId="af1">
    <w:name w:val="Без интервала Знак"/>
    <w:link w:val="af0"/>
    <w:uiPriority w:val="1"/>
    <w:locked/>
    <w:rsid w:val="008D1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43CD5-9C4A-4F9B-B194-98CAFD92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</cp:revision>
  <cp:lastPrinted>2021-02-18T11:35:00Z</cp:lastPrinted>
  <dcterms:created xsi:type="dcterms:W3CDTF">2022-02-09T09:41:00Z</dcterms:created>
  <dcterms:modified xsi:type="dcterms:W3CDTF">2022-02-09T09:41:00Z</dcterms:modified>
</cp:coreProperties>
</file>