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1E" w:rsidRPr="0089481E" w:rsidRDefault="0089481E" w:rsidP="008948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481E">
        <w:rPr>
          <w:rFonts w:ascii="Times New Roman" w:hAnsi="Times New Roman" w:cs="Times New Roman"/>
          <w:b/>
          <w:sz w:val="32"/>
          <w:szCs w:val="32"/>
        </w:rPr>
        <w:t xml:space="preserve">РЕЗУЛЬТАТЫ ОПРОСА </w:t>
      </w:r>
    </w:p>
    <w:p w:rsidR="0089481E" w:rsidRPr="0089481E" w:rsidRDefault="0089481E" w:rsidP="008948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481E">
        <w:rPr>
          <w:rFonts w:ascii="Times New Roman" w:hAnsi="Times New Roman" w:cs="Times New Roman"/>
          <w:b/>
          <w:sz w:val="32"/>
          <w:szCs w:val="32"/>
        </w:rPr>
        <w:t>РОДИТЕЛЕЙ УЧАЩИХСЯ МБОУ «СКАЛИСТОВСКАЯ СОШ ИМ. ЛИМОРЕНКО П.Т.»</w:t>
      </w:r>
    </w:p>
    <w:p w:rsidR="0089481E" w:rsidRDefault="0089481E" w:rsidP="0089481E">
      <w:pPr>
        <w:tabs>
          <w:tab w:val="left" w:pos="3882"/>
        </w:tabs>
        <w:ind w:left="709" w:hanging="709"/>
      </w:pPr>
      <w:r>
        <w:tab/>
      </w:r>
      <w:r w:rsidRPr="0089481E">
        <w:drawing>
          <wp:inline distT="0" distB="0" distL="0" distR="0">
            <wp:extent cx="4572000" cy="865052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6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81E" w:rsidRDefault="0089481E" w:rsidP="0089481E">
      <w:pPr>
        <w:tabs>
          <w:tab w:val="left" w:pos="1941"/>
        </w:tabs>
      </w:pPr>
      <w:r w:rsidRPr="0089481E">
        <w:drawing>
          <wp:inline distT="0" distB="0" distL="0" distR="0">
            <wp:extent cx="5940425" cy="3267264"/>
            <wp:effectExtent l="19050" t="0" r="22225" b="9336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9481E" w:rsidRDefault="0089481E" w:rsidP="0089481E">
      <w:pPr>
        <w:tabs>
          <w:tab w:val="left" w:pos="6136"/>
        </w:tabs>
      </w:pPr>
      <w:r w:rsidRPr="0089481E">
        <w:drawing>
          <wp:inline distT="0" distB="0" distL="0" distR="0">
            <wp:extent cx="5940425" cy="3391113"/>
            <wp:effectExtent l="19050" t="0" r="222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9481E" w:rsidRDefault="0089481E" w:rsidP="0089481E">
      <w:pPr>
        <w:tabs>
          <w:tab w:val="left" w:pos="6136"/>
        </w:tabs>
      </w:pPr>
    </w:p>
    <w:p w:rsidR="0089481E" w:rsidRDefault="00D1305E" w:rsidP="0089481E">
      <w:pPr>
        <w:tabs>
          <w:tab w:val="left" w:pos="6136"/>
        </w:tabs>
      </w:pPr>
      <w:r w:rsidRPr="00D1305E">
        <w:lastRenderedPageBreak/>
        <w:drawing>
          <wp:inline distT="0" distB="0" distL="0" distR="0">
            <wp:extent cx="5940425" cy="825246"/>
            <wp:effectExtent l="0" t="0" r="0" b="0"/>
            <wp:docPr id="5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1143000"/>
                      <a:chOff x="457200" y="274638"/>
                      <a:chExt cx="8229600" cy="1143000"/>
                    </a:xfrm>
                  </a:grpSpPr>
                  <a:sp>
                    <a:nvSpPr>
                      <a:cNvPr id="4" name="Заголовок 3"/>
                      <a:cNvSpPr>
                        <a:spLocks noGrp="1"/>
                      </a:cNvSpPr>
                    </a:nvSpPr>
                    <a:spPr>
                      <a:xfrm>
                        <a:off x="457200" y="274638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wrap="square" lIns="91440" tIns="45720" rIns="91440" bIns="45720" rtlCol="0" anchor="ctr">
                          <a:spAutoFit/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pPr algn="ctr"/>
                          <a:r>
                            <a:rPr lang="ru-RU" sz="2800" b="1" dirty="0">
                              <a:solidFill>
                                <a:srgbClr val="FF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Какие платные образовательные услуги </a:t>
                          </a:r>
                          <a:endParaRPr lang="ru-RU" sz="2800" b="1" dirty="0" smtClean="0">
                            <a:solidFill>
                              <a:srgbClr val="FF0000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</a:endParaRPr>
                        </a:p>
                        <a:p>
                          <a:pPr algn="ctr"/>
                          <a:r>
                            <a:rPr lang="ru-RU" sz="2800" b="1" dirty="0" smtClean="0">
                              <a:solidFill>
                                <a:srgbClr val="FF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были </a:t>
                          </a:r>
                          <a:r>
                            <a:rPr lang="ru-RU" sz="2800" b="1" dirty="0">
                              <a:solidFill>
                                <a:srgbClr val="FF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бы Вам интересны? 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9481E" w:rsidRDefault="00D1305E" w:rsidP="0089481E">
      <w:pPr>
        <w:tabs>
          <w:tab w:val="left" w:pos="6136"/>
        </w:tabs>
      </w:pPr>
      <w:r w:rsidRPr="00D1305E">
        <w:drawing>
          <wp:inline distT="0" distB="0" distL="0" distR="0">
            <wp:extent cx="5940425" cy="3442614"/>
            <wp:effectExtent l="19050" t="0" r="22225" b="5436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481E" w:rsidRPr="0089481E" w:rsidRDefault="0089481E" w:rsidP="0089481E">
      <w:pPr>
        <w:tabs>
          <w:tab w:val="left" w:pos="6136"/>
        </w:tabs>
      </w:pPr>
    </w:p>
    <w:sectPr w:rsidR="0089481E" w:rsidRPr="0089481E" w:rsidSect="00E36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481E"/>
    <w:rsid w:val="002110C3"/>
    <w:rsid w:val="00385FD3"/>
    <w:rsid w:val="00544075"/>
    <w:rsid w:val="0089481E"/>
    <w:rsid w:val="00954295"/>
    <w:rsid w:val="00D1305E"/>
    <w:rsid w:val="00E03140"/>
    <w:rsid w:val="00E36D73"/>
    <w:rsid w:val="00E4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D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5;&#1051;&#1040;&#1058;&#1053;&#1067;&#1045;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5;&#1051;&#1040;&#1058;&#1053;&#1067;&#1045;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5;&#1051;&#1040;&#1058;&#1053;&#1067;&#1045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hart>
    <c:title>
      <c:tx>
        <c:rich>
          <a:bodyPr/>
          <a:lstStyle/>
          <a:p>
            <a:pPr>
              <a:defRPr/>
            </a:pPr>
            <a:r>
              <a:rPr lang="en-US" dirty="0" smtClean="0"/>
              <a:t>1-4</a:t>
            </a:r>
            <a:r>
              <a:rPr lang="ru-RU" dirty="0" smtClean="0"/>
              <a:t> КЛАСС</a:t>
            </a:r>
            <a:endParaRPr lang="en-US" dirty="0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Лист1!$D$7</c:f>
              <c:strCache>
                <c:ptCount val="1"/>
                <c:pt idx="0">
                  <c:v>1-4</c:v>
                </c:pt>
              </c:strCache>
            </c:strRef>
          </c:tx>
          <c:spPr>
            <a:solidFill>
              <a:srgbClr val="00B050"/>
            </a:solidFill>
          </c:spPr>
          <c:dLbls>
            <c:dLbl>
              <c:idx val="0"/>
              <c:layout>
                <c:manualLayout>
                  <c:x val="2.7635894641083619E-17"/>
                  <c:y val="-9.5183427590937869E-2"/>
                </c:manualLayout>
              </c:layout>
              <c:showVal val="1"/>
            </c:dLbl>
            <c:dLbl>
              <c:idx val="1"/>
              <c:layout>
                <c:manualLayout>
                  <c:x val="-5.5271789282167028E-17"/>
                  <c:y val="-7.2787326981305633E-2"/>
                </c:manualLayout>
              </c:layout>
              <c:showVal val="1"/>
            </c:dLbl>
            <c:dLbl>
              <c:idx val="2"/>
              <c:layout>
                <c:manualLayout>
                  <c:x val="3.0148596974505222E-3"/>
                  <c:y val="-5.0391226371673023E-2"/>
                </c:manualLayout>
              </c:layout>
              <c:showVal val="1"/>
            </c:dLbl>
            <c:txPr>
              <a:bodyPr/>
              <a:lstStyle/>
              <a:p>
                <a:pPr>
                  <a:defRPr sz="20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Лист1!$A$5:$A$7</c:f>
              <c:strCache>
                <c:ptCount val="3"/>
                <c:pt idx="0">
                  <c:v>Нет</c:v>
                </c:pt>
                <c:pt idx="1">
                  <c:v>Да</c:v>
                </c:pt>
                <c:pt idx="2">
                  <c:v>Затрудняюсь с ответом</c:v>
                </c:pt>
              </c:strCache>
            </c:strRef>
          </c:cat>
          <c:val>
            <c:numRef>
              <c:f>Лист1!$B$5:$B$7</c:f>
              <c:numCache>
                <c:formatCode>General</c:formatCode>
                <c:ptCount val="3"/>
                <c:pt idx="0">
                  <c:v>42</c:v>
                </c:pt>
                <c:pt idx="1">
                  <c:v>121</c:v>
                </c:pt>
                <c:pt idx="2">
                  <c:v>38</c:v>
                </c:pt>
              </c:numCache>
            </c:numRef>
          </c:val>
        </c:ser>
        <c:shape val="box"/>
        <c:axId val="97210368"/>
        <c:axId val="97212672"/>
        <c:axId val="0"/>
      </c:bar3DChart>
      <c:catAx>
        <c:axId val="97210368"/>
        <c:scaling>
          <c:orientation val="minMax"/>
        </c:scaling>
        <c:axPos val="b"/>
        <c:tickLblPos val="nextTo"/>
        <c:crossAx val="97212672"/>
        <c:crosses val="autoZero"/>
        <c:auto val="1"/>
        <c:lblAlgn val="ctr"/>
        <c:lblOffset val="100"/>
      </c:catAx>
      <c:valAx>
        <c:axId val="97212672"/>
        <c:scaling>
          <c:orientation val="minMax"/>
        </c:scaling>
        <c:axPos val="l"/>
        <c:majorGridlines/>
        <c:numFmt formatCode="General" sourceLinked="1"/>
        <c:tickLblPos val="nextTo"/>
        <c:crossAx val="9721036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5-8 КЛАСС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Лист1!$C$13</c:f>
              <c:strCache>
                <c:ptCount val="1"/>
                <c:pt idx="0">
                  <c:v>5-8</c:v>
                </c:pt>
              </c:strCache>
            </c:strRef>
          </c:tx>
          <c:spPr>
            <a:solidFill>
              <a:srgbClr val="7030A0"/>
            </a:solidFill>
          </c:spPr>
          <c:dLbls>
            <c:dLbl>
              <c:idx val="0"/>
              <c:layout>
                <c:manualLayout>
                  <c:x val="0"/>
                  <c:y val="-4.5117725937428313E-2"/>
                </c:manualLayout>
              </c:layout>
              <c:showVal val="1"/>
            </c:dLbl>
            <c:dLbl>
              <c:idx val="1"/>
              <c:layout>
                <c:manualLayout>
                  <c:x val="1.4167010988245538E-3"/>
                  <c:y val="-2.4609668693142621E-2"/>
                </c:manualLayout>
              </c:layout>
              <c:showVal val="1"/>
            </c:dLbl>
            <c:dLbl>
              <c:idx val="2"/>
              <c:layout>
                <c:manualLayout>
                  <c:x val="5.6668043952984304E-3"/>
                  <c:y val="-6.3574977457285103E-2"/>
                </c:manualLayout>
              </c:layout>
              <c:showVal val="1"/>
            </c:dLbl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Лист1!$A$11:$A$13</c:f>
              <c:strCache>
                <c:ptCount val="3"/>
                <c:pt idx="0">
                  <c:v>Нет</c:v>
                </c:pt>
                <c:pt idx="1">
                  <c:v>Да</c:v>
                </c:pt>
                <c:pt idx="2">
                  <c:v>Затрудняюсь с ответом</c:v>
                </c:pt>
              </c:strCache>
            </c:strRef>
          </c:cat>
          <c:val>
            <c:numRef>
              <c:f>Лист1!$B$11:$B$13</c:f>
              <c:numCache>
                <c:formatCode>General</c:formatCode>
                <c:ptCount val="3"/>
                <c:pt idx="0">
                  <c:v>59</c:v>
                </c:pt>
                <c:pt idx="1">
                  <c:v>89</c:v>
                </c:pt>
                <c:pt idx="2">
                  <c:v>32</c:v>
                </c:pt>
              </c:numCache>
            </c:numRef>
          </c:val>
        </c:ser>
        <c:shape val="box"/>
        <c:axId val="93994368"/>
        <c:axId val="97825920"/>
        <c:axId val="0"/>
      </c:bar3DChart>
      <c:catAx>
        <c:axId val="93994368"/>
        <c:scaling>
          <c:orientation val="minMax"/>
        </c:scaling>
        <c:axPos val="b"/>
        <c:tickLblPos val="nextTo"/>
        <c:txPr>
          <a:bodyPr/>
          <a:lstStyle/>
          <a:p>
            <a:pPr>
              <a:defRPr sz="2000" b="1"/>
            </a:pPr>
            <a:endParaRPr lang="ru-RU"/>
          </a:p>
        </c:txPr>
        <c:crossAx val="97825920"/>
        <c:crosses val="autoZero"/>
        <c:auto val="1"/>
        <c:lblAlgn val="ctr"/>
        <c:lblOffset val="100"/>
      </c:catAx>
      <c:valAx>
        <c:axId val="97825920"/>
        <c:scaling>
          <c:orientation val="minMax"/>
        </c:scaling>
        <c:axPos val="l"/>
        <c:majorGridlines/>
        <c:numFmt formatCode="General" sourceLinked="1"/>
        <c:tickLblPos val="nextTo"/>
        <c:crossAx val="93994368"/>
        <c:crosses val="autoZero"/>
        <c:crossBetween val="between"/>
      </c:valAx>
    </c:plotArea>
    <c:legend>
      <c:legendPos val="r"/>
      <c:txPr>
        <a:bodyPr/>
        <a:lstStyle/>
        <a:p>
          <a:pPr>
            <a:defRPr sz="2000" b="1"/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>
        <c:manualLayout>
          <c:layoutTarget val="inner"/>
          <c:xMode val="edge"/>
          <c:yMode val="edge"/>
          <c:x val="0.17015456401283172"/>
          <c:y val="0.1067308468576906"/>
          <c:w val="0.66193885486536463"/>
          <c:h val="0.42517202730628811"/>
        </c:manualLayout>
      </c:layout>
      <c:bar3DChart>
        <c:barDir val="col"/>
        <c:grouping val="clustered"/>
        <c:ser>
          <c:idx val="0"/>
          <c:order val="0"/>
          <c:tx>
            <c:v>1-8 класс</c:v>
          </c:tx>
          <c:spPr>
            <a:solidFill>
              <a:srgbClr val="00B0F0"/>
            </a:solidFill>
          </c:spPr>
          <c:dLbls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Лист2!$N$1:$N$7</c:f>
              <c:strCache>
                <c:ptCount val="7"/>
                <c:pt idx="0">
                  <c:v>1.Курс « Готовлюсь к урокам» (1-4 класс)</c:v>
                </c:pt>
                <c:pt idx="1">
                  <c:v>2.Курс «Занимательный английский»  (1-4 класс</c:v>
                </c:pt>
                <c:pt idx="2">
                  <c:v>3.Курс «В мире английской грамматики» (5-9 класс)</c:v>
                </c:pt>
                <c:pt idx="3">
                  <c:v>4.Курс «Подготовка к ГИА по математике»</c:v>
                </c:pt>
                <c:pt idx="4">
                  <c:v>5.Курс «Подготовка к ГИА по русскому языку»</c:v>
                </c:pt>
                <c:pt idx="5">
                  <c:v>6.Курс «Подготовка будущих первоклассников»</c:v>
                </c:pt>
                <c:pt idx="6">
                  <c:v>7.Курс «Речевое развитие» (логопедия)</c:v>
                </c:pt>
              </c:strCache>
            </c:strRef>
          </c:cat>
          <c:val>
            <c:numRef>
              <c:f>Лист2!$O$1:$O$7</c:f>
              <c:numCache>
                <c:formatCode>General</c:formatCode>
                <c:ptCount val="7"/>
                <c:pt idx="0">
                  <c:v>106</c:v>
                </c:pt>
                <c:pt idx="1">
                  <c:v>132</c:v>
                </c:pt>
                <c:pt idx="2">
                  <c:v>120</c:v>
                </c:pt>
                <c:pt idx="3">
                  <c:v>160</c:v>
                </c:pt>
                <c:pt idx="4">
                  <c:v>121</c:v>
                </c:pt>
                <c:pt idx="5">
                  <c:v>44</c:v>
                </c:pt>
                <c:pt idx="6">
                  <c:v>36</c:v>
                </c:pt>
              </c:numCache>
            </c:numRef>
          </c:val>
        </c:ser>
        <c:shape val="box"/>
        <c:axId val="157349376"/>
        <c:axId val="157350912"/>
        <c:axId val="0"/>
      </c:bar3DChart>
      <c:catAx>
        <c:axId val="157349376"/>
        <c:scaling>
          <c:orientation val="minMax"/>
        </c:scaling>
        <c:axPos val="b"/>
        <c:tickLblPos val="nextTo"/>
        <c:crossAx val="157350912"/>
        <c:crosses val="autoZero"/>
        <c:auto val="1"/>
        <c:lblAlgn val="ctr"/>
        <c:lblOffset val="100"/>
      </c:catAx>
      <c:valAx>
        <c:axId val="157350912"/>
        <c:scaling>
          <c:orientation val="minMax"/>
        </c:scaling>
        <c:axPos val="l"/>
        <c:majorGridlines/>
        <c:numFmt formatCode="General" sourceLinked="1"/>
        <c:tickLblPos val="nextTo"/>
        <c:crossAx val="1573493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589633038252562"/>
          <c:y val="0.77272458772186503"/>
          <c:w val="0.1792992807562451"/>
          <c:h val="6.9251431932060847E-2"/>
        </c:manualLayout>
      </c:layout>
      <c:txPr>
        <a:bodyPr/>
        <a:lstStyle/>
        <a:p>
          <a:pPr>
            <a:defRPr sz="2000" b="1"/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2025-01-31T08:42:00Z</dcterms:created>
  <dcterms:modified xsi:type="dcterms:W3CDTF">2025-02-01T13:25:00Z</dcterms:modified>
</cp:coreProperties>
</file>