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559" w:rsidRPr="00FE2559" w:rsidRDefault="00FE2559" w:rsidP="00FE2559">
      <w:pPr>
        <w:shd w:val="clear" w:color="auto" w:fill="FFFFFF"/>
        <w:spacing w:before="480" w:after="24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КАК ОРГАНИЗОВАТЬ «МУЗЕЙНУЮ ПОЧТУ» В ШКОЛЕ</w:t>
      </w:r>
    </w:p>
    <w:p w:rsidR="00FE2559" w:rsidRPr="00FE2559" w:rsidRDefault="00FE2559" w:rsidP="00FE2559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(Практическое руководство для педагогов)</w:t>
      </w:r>
    </w:p>
    <w:p w:rsidR="00FE2559" w:rsidRPr="00FE2559" w:rsidRDefault="00FE2559" w:rsidP="00FE2559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ВВЕДЕНИЕ: ЧТО ТАКОЕ «МУЗЕЙНАЯ ПОЧТА»?</w:t>
      </w:r>
    </w:p>
    <w:p w:rsidR="00FE2559" w:rsidRPr="00FE2559" w:rsidRDefault="00FE2559" w:rsidP="00FE255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«Музейная почта» — это интерактивный элемент музейной педагогики, превращающий посетителя из пассивного наблюдателя в активного участника музейной жизни. Это почтовый уголок, оформленный в стилистике прошлых лет, где каждый гость может оставить свой след, ответив на вопрос: </w:t>
      </w: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«Что меня удивило в школьном музее?»</w:t>
      </w:r>
    </w:p>
    <w:p w:rsidR="00FE2559" w:rsidRPr="00FE2559" w:rsidRDefault="00FE2559" w:rsidP="00FE2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 дети, воспитанные на цифровых технологиях, редко испытывают радость от письма «от руки»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«Музейная почта» решает сразу несколько образовательных задач:</w:t>
      </w:r>
    </w:p>
    <w:p w:rsidR="00FE2559" w:rsidRPr="00FE2559" w:rsidRDefault="00FE2559" w:rsidP="00FE255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развивает эпистолярные навыки;</w:t>
      </w:r>
    </w:p>
    <w:p w:rsidR="00FE2559" w:rsidRPr="00FE2559" w:rsidRDefault="00FE2559" w:rsidP="00FE255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формирует эмоциональную связь с экспозицией;</w:t>
      </w:r>
    </w:p>
    <w:p w:rsidR="00FE2559" w:rsidRPr="00FE2559" w:rsidRDefault="00FE2559" w:rsidP="00FE255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создаёт канал обратной связи между музеем и посетителями;</w:t>
      </w:r>
    </w:p>
    <w:p w:rsidR="00FE2559" w:rsidRPr="00FE2559" w:rsidRDefault="00FE2559" w:rsidP="00FE255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служит диагностическим инструментом эффективности выставки.</w:t>
      </w:r>
    </w:p>
    <w:p w:rsidR="00FE2559" w:rsidRDefault="00FE2559" w:rsidP="00FE255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E2559" w:rsidRPr="00FE2559" w:rsidRDefault="00FE2559" w:rsidP="00FE255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255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Важно:</w:t>
      </w:r>
      <w:r w:rsidRPr="00FE2559">
        <w:rPr>
          <w:rFonts w:ascii="Times New Roman" w:hAnsi="Times New Roman" w:cs="Times New Roman"/>
          <w:sz w:val="24"/>
          <w:szCs w:val="24"/>
          <w:lang w:eastAsia="ru-RU"/>
        </w:rPr>
        <w:t> Как отмечают эксперты Центра музейной педагогики Института воспитания, школьный музей решает образовательную задачу тогда, когда его деятельность выстроена не вокруг экспонатов, а вокруг встречи ребенка с историей.</w:t>
      </w:r>
    </w:p>
    <w:p w:rsidR="00FE2559" w:rsidRPr="00FE2559" w:rsidRDefault="00FE2559" w:rsidP="00FE2559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ЦЕЛЬ И КОНЦЕПЦИЯ</w:t>
      </w:r>
    </w:p>
    <w:p w:rsidR="00FE2559" w:rsidRPr="00FE2559" w:rsidRDefault="00FE2559" w:rsidP="00FE255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«Музейной почты»: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Создать живой диалог между музеем и посетителями, превращая разовое посещение в долгосрочное вовлечение.</w:t>
      </w:r>
    </w:p>
    <w:p w:rsidR="00FE2559" w:rsidRPr="00FE2559" w:rsidRDefault="00FE2559" w:rsidP="00FE255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Ключевая идея: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Вопрос, который мы задаём посетителям — </w:t>
      </w: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«Что меня удивило в школьном музее?»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выполняет несколько функций:</w:t>
      </w:r>
    </w:p>
    <w:p w:rsidR="00FE2559" w:rsidRPr="00FE2559" w:rsidRDefault="00FE2559" w:rsidP="00FE255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Когнитивная</w:t>
      </w:r>
      <w:proofErr w:type="gramEnd"/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заставляет внимательно рассмотреть экспонаты;</w:t>
      </w:r>
    </w:p>
    <w:p w:rsidR="00FE2559" w:rsidRPr="00FE2559" w:rsidRDefault="00FE2559" w:rsidP="00FE255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Эмоциональная</w:t>
      </w:r>
      <w:proofErr w:type="gramEnd"/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фиксирует момент искреннего удивления;</w:t>
      </w:r>
    </w:p>
    <w:p w:rsidR="00FE2559" w:rsidRPr="00FE2559" w:rsidRDefault="00FE2559" w:rsidP="00FE255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Диагностическая</w:t>
      </w:r>
      <w:proofErr w:type="gramEnd"/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даёт организаторам понять, какие экспонаты работают лучше всего.</w:t>
      </w:r>
    </w:p>
    <w:p w:rsidR="00FE2559" w:rsidRP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Проекты, подобные «Музейной почте», успешно реализуются и в крупных федеральных музеях (например, в Пушкинском заповеднике «Михайловское»)</w:t>
      </w:r>
      <w:proofErr w:type="gramStart"/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узейно-храмовом комплексе «Новый Херсонес» в различных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интерпритациях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в образовательных учреждениях по всей стране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FE2559" w:rsidRP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E2559">
        <w:rPr>
          <w:rFonts w:ascii="Times New Roman" w:hAnsi="Times New Roman" w:cs="Times New Roman"/>
          <w:sz w:val="24"/>
          <w:szCs w:val="24"/>
          <w:lang w:eastAsia="ru-RU"/>
        </w:rPr>
        <w:t>3. ОБОРУДОВАНИЕ МЕСТА</w:t>
      </w:r>
    </w:p>
    <w:p w:rsid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E2559">
        <w:rPr>
          <w:rFonts w:ascii="Times New Roman" w:hAnsi="Times New Roman" w:cs="Times New Roman"/>
          <w:sz w:val="24"/>
          <w:szCs w:val="24"/>
          <w:lang w:eastAsia="ru-RU"/>
        </w:rPr>
        <w:t>Место для «Музейной почты» должно быть оформлено как самостоятельная фотозона и функциональная станция.</w:t>
      </w:r>
    </w:p>
    <w:p w:rsid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2559" w:rsidRPr="00FE2559" w:rsidRDefault="00FE2559" w:rsidP="00FE255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0"/>
        <w:gridCol w:w="7644"/>
      </w:tblGrid>
      <w:tr w:rsidR="00FE2559" w:rsidRPr="00FE2559" w:rsidTr="00FE2559">
        <w:trPr>
          <w:trHeight w:val="288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Рекомендации по оформлению</w:t>
            </w:r>
          </w:p>
        </w:tc>
      </w:tr>
      <w:tr w:rsidR="00FE2559" w:rsidRPr="00FE2559" w:rsidTr="00FE2559">
        <w:trPr>
          <w:trHeight w:val="57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Стол/стеллаж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Устойчивый стол, имитирующий почтовое отделение времён СССР. Хорошо работает деревянная или стилизованная мебель.</w:t>
            </w:r>
          </w:p>
        </w:tc>
      </w:tr>
      <w:tr w:rsidR="00FE2559" w:rsidRPr="00FE2559" w:rsidTr="00FE255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Яркий стенд над столом с пошаговым алгоритмом (см. п. 5). Текст должен быть крупным и понятным для детей.</w:t>
            </w:r>
          </w:p>
        </w:tc>
      </w:tr>
      <w:tr w:rsidR="00FE2559" w:rsidRPr="00FE2559" w:rsidTr="00FE2559">
        <w:trPr>
          <w:trHeight w:val="28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Освещение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Лампа с тёплым, мягким светом — создаёт уютную, «домашнюю» атмосферу.</w:t>
            </w:r>
          </w:p>
        </w:tc>
      </w:tr>
      <w:tr w:rsidR="00FE2559" w:rsidRPr="00FE2559" w:rsidTr="00FE2559">
        <w:trPr>
          <w:trHeight w:val="55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Почтовый ящик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Окрашенный в синий или красный цвет.</w:t>
            </w:r>
            <w:proofErr w:type="gramEnd"/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Можно приобрести </w:t>
            </w:r>
            <w:proofErr w:type="gramStart"/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настоящий</w:t>
            </w:r>
            <w:proofErr w:type="gramEnd"/>
            <w:r w:rsidRPr="00FE255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металлический или сделать из картона. Обязательно наличие прорези для писем.</w:t>
            </w:r>
          </w:p>
        </w:tc>
      </w:tr>
    </w:tbl>
    <w:p w:rsidR="00FE2559" w:rsidRPr="00FE2559" w:rsidRDefault="00FE2559" w:rsidP="00FE2559">
      <w:pPr>
        <w:pStyle w:val="a3"/>
        <w:rPr>
          <w:lang w:eastAsia="ru-RU"/>
        </w:rPr>
      </w:pPr>
    </w:p>
    <w:p w:rsidR="00FE2559" w:rsidRPr="00FE2559" w:rsidRDefault="00FE2559" w:rsidP="00FE2559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НЕОБХОДИМЫЕ МАТЕРИАЛЫ</w:t>
      </w:r>
    </w:p>
    <w:p w:rsidR="00FE2559" w:rsidRPr="00FE2559" w:rsidRDefault="00FE2559" w:rsidP="00FE2559">
      <w:pPr>
        <w:shd w:val="clear" w:color="auto" w:fill="FFFFFF"/>
        <w:spacing w:before="24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А) Открытки (главный инструмент)</w:t>
      </w:r>
    </w:p>
    <w:p w:rsidR="00FE2559" w:rsidRPr="00FE2559" w:rsidRDefault="00FE2559" w:rsidP="00FE255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Выберите наиболее подходящий вариант для вашей школы:</w:t>
      </w:r>
    </w:p>
    <w:p w:rsidR="00FE2559" w:rsidRPr="00FE2559" w:rsidRDefault="00FE2559" w:rsidP="00FE255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Вариант 1 (Лучший):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Собственный тираж на плотной бумаге. Используйте фотографии видов села (старые и новые), самые эффектные экспонаты музея, рисунки школьников.</w:t>
      </w:r>
    </w:p>
    <w:p w:rsidR="00FE2559" w:rsidRPr="00FE2559" w:rsidRDefault="00FE2559" w:rsidP="00FE255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Вариант 2: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Готовые открытки с пейзажами вашего региона + фирменная наклейка музея на обратной стороне.</w:t>
      </w:r>
    </w:p>
    <w:p w:rsidR="00FE2559" w:rsidRPr="00FE2559" w:rsidRDefault="00FE2559" w:rsidP="00FE255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Вариант 3 (Бюджетный):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Карточки из плотной бумаги с готовыми контурами (силуэт музея, памятника), которые можно разрисовать.</w:t>
      </w:r>
    </w:p>
    <w:p w:rsidR="00FE2559" w:rsidRPr="00FE2559" w:rsidRDefault="00FE2559" w:rsidP="00FE2559">
      <w:pPr>
        <w:shd w:val="clear" w:color="auto" w:fill="FFFFFF"/>
        <w:spacing w:before="240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Б) Пишущие принадлежности</w:t>
      </w:r>
    </w:p>
    <w:p w:rsidR="00FE2559" w:rsidRPr="00FE2559" w:rsidRDefault="00FE2559" w:rsidP="00FE255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Качественные </w:t>
      </w:r>
      <w:proofErr w:type="spellStart"/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гелевые</w:t>
      </w:r>
      <w:proofErr w:type="spellEnd"/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ручки разных цветов.</w:t>
      </w:r>
    </w:p>
    <w:p w:rsidR="00FE2559" w:rsidRPr="00FE2559" w:rsidRDefault="00FE2559" w:rsidP="00FE255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антуража — перьевые ручки и чернильница (как элемент декора или для взрослых посетителей).</w:t>
      </w:r>
    </w:p>
    <w:p w:rsidR="00FE2559" w:rsidRPr="00FE2559" w:rsidRDefault="00FE2559" w:rsidP="00FE2559">
      <w:pPr>
        <w:shd w:val="clear" w:color="auto" w:fill="FFFFFF"/>
        <w:spacing w:before="24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В) Печати и штампы</w:t>
      </w:r>
    </w:p>
    <w:p w:rsidR="00FE2559" w:rsidRPr="00FE2559" w:rsidRDefault="00FE2559" w:rsidP="00FE255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Это один из самых привлекательных для детей элементов. Он </w:t>
      </w:r>
      <w:proofErr w:type="gramStart"/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выполняет роль</w:t>
      </w:r>
      <w:proofErr w:type="gramEnd"/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«галочки о выполнении».</w:t>
      </w:r>
    </w:p>
    <w:p w:rsidR="00FE2559" w:rsidRPr="00FE2559" w:rsidRDefault="00FE2559" w:rsidP="00FE255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Основная печать: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Название музея.</w:t>
      </w:r>
    </w:p>
    <w:p w:rsidR="00FE2559" w:rsidRDefault="00FE2559" w:rsidP="00FE255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Тематические штампы: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«Горы»,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«Артефакт», «Я посетил музей»</w:t>
      </w:r>
    </w:p>
    <w:p w:rsidR="00FE2559" w:rsidRPr="00FE2559" w:rsidRDefault="00FE2559" w:rsidP="00FE255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Совет: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Приобретите наборный комплект печатей (сменные буквы) — это позволит менять надписи к разным мероприятиям.</w:t>
      </w:r>
    </w:p>
    <w:p w:rsidR="00FE2559" w:rsidRPr="00FE2559" w:rsidRDefault="00FE2559" w:rsidP="00FE2559">
      <w:pPr>
        <w:shd w:val="clear" w:color="auto" w:fill="FFFFFF"/>
        <w:spacing w:before="240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Г) Марки и конверты</w:t>
      </w:r>
    </w:p>
    <w:p w:rsidR="00FE2559" w:rsidRPr="00FE2559" w:rsidRDefault="00FE2559" w:rsidP="00FE2559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Настоящие почтовые марки (можно приобрести в местном отделении «Почты России»).</w:t>
      </w:r>
    </w:p>
    <w:p w:rsidR="00FE2559" w:rsidRPr="00FE2559" w:rsidRDefault="00FE2559" w:rsidP="00FE2559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Конверты разных форматов для отправки реальных писем.</w:t>
      </w:r>
    </w:p>
    <w:p w:rsidR="00FE2559" w:rsidRPr="00FE2559" w:rsidRDefault="00FE2559" w:rsidP="00FE2559">
      <w:pPr>
        <w:shd w:val="clear" w:color="auto" w:fill="FFFFFF"/>
        <w:spacing w:before="240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Д) Канцелярский инвентарь</w:t>
      </w:r>
    </w:p>
    <w:p w:rsidR="00FE2559" w:rsidRPr="00FE2559" w:rsidRDefault="00FE2559" w:rsidP="00FE2559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Клей-карандаш (для наклеивания марок).</w:t>
      </w:r>
    </w:p>
    <w:p w:rsidR="00FE2559" w:rsidRPr="00FE2559" w:rsidRDefault="00FE2559" w:rsidP="00FE2559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Влажные салфетки (дети часто пачкают руки чернилами).</w:t>
      </w:r>
    </w:p>
    <w:p w:rsidR="00FE2559" w:rsidRPr="00FE2559" w:rsidRDefault="00FE2559" w:rsidP="00FE2559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АЛГОРИТМ РАБОТЫ ДЛЯ ПОСЕТИТЕЛЯ</w:t>
      </w:r>
    </w:p>
    <w:p w:rsidR="00FE2559" w:rsidRPr="00FE2559" w:rsidRDefault="00FE2559" w:rsidP="00FE255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Разместите на стенде рядом со столом пошаговую инструкцию с картинками:</w:t>
      </w:r>
    </w:p>
    <w:p w:rsidR="00FE2559" w:rsidRPr="00FE2559" w:rsidRDefault="00FE2559" w:rsidP="00FE2559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«Как подписать открытку и отправить по почте»</w:t>
      </w:r>
    </w:p>
    <w:p w:rsidR="00FE2559" w:rsidRPr="00FE2559" w:rsidRDefault="00FE2559" w:rsidP="00FE255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Выбери открытку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ту, которая тебе больше всего понравилась.</w:t>
      </w:r>
    </w:p>
    <w:p w:rsidR="00FE2559" w:rsidRPr="00FE2559" w:rsidRDefault="00FE2559" w:rsidP="00FE255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Подпиши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напиши, что тебя удивило в нашем музее (не забудь указать своё имя и класс).</w:t>
      </w:r>
    </w:p>
    <w:p w:rsidR="00FE2559" w:rsidRPr="00FE2559" w:rsidRDefault="00FE2559" w:rsidP="00FE255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Поставь печать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выбери понравившийся штамп и поставь оттиск.</w:t>
      </w:r>
    </w:p>
    <w:p w:rsidR="00FE2559" w:rsidRPr="00FE2559" w:rsidRDefault="00FE2559" w:rsidP="00FE255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Наклей марку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 правый верхний угол конверта.</w:t>
      </w:r>
    </w:p>
    <w:p w:rsidR="00FE2559" w:rsidRPr="00FE2559" w:rsidRDefault="00FE2559" w:rsidP="00FE2559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Опусти в ящик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твоё письмо попадет к нам в музей!</w:t>
      </w:r>
    </w:p>
    <w:p w:rsidR="00FE2559" w:rsidRPr="00FE2559" w:rsidRDefault="00FE2559" w:rsidP="00FE2559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ОРГАНИЗАЦИЯ РАБОТЫ С ОТКРЫТКАМИ ПОСЛЕ ОТПРАВКИ</w:t>
      </w:r>
    </w:p>
    <w:p w:rsidR="00FE2559" w:rsidRPr="00FE2559" w:rsidRDefault="00FE2559" w:rsidP="00FE255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Ответственный из школьного актива (желательно из числа старшеклассников) раз в неделю забирает открытки из ящика и действует по алгоритму:</w:t>
      </w:r>
    </w:p>
    <w:p w:rsidR="00FE2559" w:rsidRPr="00FE2559" w:rsidRDefault="00FE2559" w:rsidP="00FE2559">
      <w:pPr>
        <w:numPr>
          <w:ilvl w:val="0"/>
          <w:numId w:val="9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Сортировка: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Открытки разделяются на два потока:</w:t>
      </w:r>
    </w:p>
    <w:p w:rsidR="00FE2559" w:rsidRPr="00FE2559" w:rsidRDefault="00FE2559" w:rsidP="00FE2559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Реальные письма: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отправляются по почтовому адресу, указанному на конверте.</w:t>
      </w:r>
    </w:p>
    <w:p w:rsidR="00FE2559" w:rsidRPr="00FE2559" w:rsidRDefault="00FE2559" w:rsidP="00FE2559">
      <w:pPr>
        <w:numPr>
          <w:ilvl w:val="1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Письма в музей: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содержат обратную связь, отзывы, впечатления посетителей.</w:t>
      </w:r>
    </w:p>
    <w:p w:rsidR="00FE2559" w:rsidRPr="00FE2559" w:rsidRDefault="00FE2559" w:rsidP="00FE2559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Архивация: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Письма для музея регистрируются в специальном журнале и размещаются на стенде </w:t>
      </w: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«Прочтите, что пишут гости»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или в отдельном альбоме музея.</w:t>
      </w:r>
    </w:p>
    <w:p w:rsidR="00FE2559" w:rsidRDefault="00FE2559" w:rsidP="00FE2559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Анализ: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Ведётся подсчёт количества писем, тем, которые чаще всего упоминают посетители (это и есть ваш диагностический инструментарий для оценки эффективности экспозиции).</w:t>
      </w:r>
    </w:p>
    <w:p w:rsidR="00FE2559" w:rsidRPr="00FE2559" w:rsidRDefault="00FE2559" w:rsidP="00FE2559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ИДЕИ ДЛЯ РАЗВИТИЯ И МАСШТАБИРОВАНИЯ</w:t>
      </w: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Чтобы проект не «застыл» и оставался живым, используйте дополнительные форматы</w:t>
      </w: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Pr="00FE2559" w:rsidRDefault="00FE2559" w:rsidP="00FE25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5"/>
        <w:gridCol w:w="7020"/>
      </w:tblGrid>
      <w:tr w:rsidR="00FE2559" w:rsidRPr="00FE2559" w:rsidTr="00FE2559">
        <w:trPr>
          <w:trHeight w:val="286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</w:p>
        </w:tc>
      </w:tr>
      <w:tr w:rsidR="00FE2559" w:rsidRPr="00FE2559" w:rsidTr="00FE2559">
        <w:trPr>
          <w:trHeight w:val="57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дни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рождения — отправь открытку другу», «День пожилого человека — напиши поздравление бабушке», «День защитника Отечества».</w:t>
            </w:r>
          </w:p>
        </w:tc>
      </w:tr>
      <w:tr w:rsidR="00FE2559" w:rsidRPr="00FE2559" w:rsidTr="00FE2559">
        <w:trPr>
          <w:trHeight w:val="28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на лучший эскиз музейной марки или собственной открытки.</w:t>
            </w:r>
          </w:p>
        </w:tc>
      </w:tr>
      <w:tr w:rsidR="00FE2559" w:rsidRPr="00FE2559" w:rsidTr="00FE2559">
        <w:trPr>
          <w:trHeight w:val="62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Обмен с другими музеями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Наладить обмен открытками с другими школьными музеями вашего района или города. Это расширяет географию взаимодействия и создаёт </w:t>
            </w:r>
            <w:proofErr w:type="spellStart"/>
            <w:r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межмузейные</w:t>
            </w:r>
            <w:proofErr w:type="spellEnd"/>
            <w:r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связи.</w:t>
            </w:r>
          </w:p>
        </w:tc>
      </w:tr>
      <w:tr w:rsidR="00FE2559" w:rsidRPr="00FE2559" w:rsidTr="00FE2559">
        <w:trPr>
          <w:trHeight w:val="62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«Письмо в будущее»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Предложить выпускникам или ученикам написать письмо, которое откроют через 5-10 лет. Это формирует связь поколений.</w:t>
            </w:r>
          </w:p>
        </w:tc>
      </w:tr>
      <w:tr w:rsidR="00FE2559" w:rsidRPr="00FE2559" w:rsidTr="00FE2559">
        <w:trPr>
          <w:trHeight w:val="21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Интеграция с уроками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A52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материалы «Музейной почты» (письма, отзывы) на уроках литературы (эпистолярный жанр), истории (быт разных эпох), обществознания (коммуникации)</w:t>
            </w:r>
            <w:r w:rsidR="00A529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  <w:r w:rsidR="00A529B4"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</w:tr>
    </w:tbl>
    <w:p w:rsidR="00FE2559" w:rsidRPr="00FE2559" w:rsidRDefault="00FE2559" w:rsidP="00FE255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559" w:rsidRPr="00FE2559" w:rsidRDefault="00FE2559" w:rsidP="00FE2559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ФИНАНСИРОВАНИЕ И БЕЗОПАСНОСТЬ</w:t>
      </w:r>
    </w:p>
    <w:tbl>
      <w:tblPr>
        <w:tblW w:w="9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2"/>
        <w:gridCol w:w="7153"/>
      </w:tblGrid>
      <w:tr w:rsidR="00FE2559" w:rsidRPr="00FE2559" w:rsidTr="00FE2559">
        <w:trPr>
          <w:trHeight w:val="30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</w:tc>
      </w:tr>
      <w:tr w:rsidR="00FE2559" w:rsidRPr="00FE2559" w:rsidTr="00FE2559">
        <w:trPr>
          <w:trHeight w:val="5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средств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Спонсорская помощь администрации школы, сельсовета, местного бизнеса. Часть материалов (коробки, бумагу) могут собрать ученики.</w:t>
            </w:r>
          </w:p>
        </w:tc>
      </w:tr>
      <w:tr w:rsidR="00FE2559" w:rsidRPr="00FE2559" w:rsidTr="00FE2559">
        <w:trPr>
          <w:trHeight w:val="5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от вандализма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Печати и ручки прикрепить к столу на прочных шнурках. Открытки выдавать поштучно дежурным или положить ограниченную стопку.</w:t>
            </w:r>
          </w:p>
        </w:tc>
      </w:tr>
      <w:tr w:rsidR="00FE2559" w:rsidRPr="00FE2559" w:rsidTr="00FE2559">
        <w:trPr>
          <w:trHeight w:val="5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Сохранность архива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E2559" w:rsidRPr="00FE2559" w:rsidRDefault="00FE2559" w:rsidP="00FE2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Вести электронную копию всех полученных писем (фотографировать).</w:t>
            </w:r>
          </w:p>
        </w:tc>
      </w:tr>
    </w:tbl>
    <w:p w:rsidR="00FE2559" w:rsidRPr="00FE2559" w:rsidRDefault="00FE2559" w:rsidP="00FE2559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559" w:rsidRPr="00FE2559" w:rsidRDefault="00FE2559" w:rsidP="00FE2559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ОЖИДАЕМЫЕ ОБРАЗОВАТЕЛЬНЫЕ ЭФФЕКТЫ</w:t>
      </w:r>
    </w:p>
    <w:p w:rsidR="00FE2559" w:rsidRPr="00FE2559" w:rsidRDefault="00FE2559" w:rsidP="00FE25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показывает практика реализации подобных проектов, «Музейная почта» даёт следующие результаты:</w:t>
      </w:r>
    </w:p>
    <w:p w:rsidR="00FE2559" w:rsidRPr="00FE2559" w:rsidRDefault="00FE2559" w:rsidP="00FE255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Когнитивные: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Дети усваивают целостную картину движения корреспонденции, основанную на личном опыте. Обогащается словарный запас (штемпель, индекс, бандероль, филателист).</w:t>
      </w:r>
    </w:p>
    <w:p w:rsidR="00FE2559" w:rsidRPr="00FE2559" w:rsidRDefault="00FE2559" w:rsidP="00FE255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Социально-коммуникативные: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Возникает эффект «</w:t>
      </w:r>
      <w:proofErr w:type="gramStart"/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Мы-сообщества</w:t>
      </w:r>
      <w:proofErr w:type="gramEnd"/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— участие в общем деле сплачивает группу. Развиваются навыки письменной коммуникации.</w:t>
      </w:r>
    </w:p>
    <w:p w:rsidR="00FE2559" w:rsidRPr="00FE2559" w:rsidRDefault="00FE2559" w:rsidP="00FE2559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Эмоционально-личностные: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Каждый ребенок (независимо от способностей) находит себе место в событии (кто-то рисует марки, кто-то пишет письмо), что повышает самооценку.</w:t>
      </w:r>
    </w:p>
    <w:p w:rsidR="00FE2559" w:rsidRPr="00FE2559" w:rsidRDefault="00FE2559" w:rsidP="00FE2559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10. ЗАКЛЮЧЕНИЕ</w:t>
      </w:r>
    </w:p>
    <w:p w:rsidR="00FE2559" w:rsidRPr="00FE2559" w:rsidRDefault="00FE2559" w:rsidP="00FE2559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«Музейная почта» — это не просто красивый уголок с открытками, а </w:t>
      </w:r>
      <w:r w:rsidRPr="00FE255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инструмент педагогики, превращающий детей из гостей в соавторов музея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Этот проект доказывает, что музей — это не «склад древностей», а живое пространство для диалога. Как отмечают эксперты, современный школьный музей становится центром формирования культурной и гражданской идентичности, а ученики — не потребителями, а создателями музейной истории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B3273B" w:rsidRPr="00B3273B" w:rsidRDefault="00FE2559" w:rsidP="00B3273B">
      <w:pPr>
        <w:jc w:val="center"/>
        <w:rPr>
          <w:rStyle w:val="a"/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sectPr w:rsidR="00B3273B" w:rsidRPr="00B327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Приложение</w:t>
      </w:r>
      <w:r w:rsidR="00B3273B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 xml:space="preserve"> 1</w:t>
      </w:r>
    </w:p>
    <w:p w:rsidR="00B3273B" w:rsidRDefault="00FE2559" w:rsidP="00B3273B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sectPr w:rsidR="00B3273B" w:rsidSect="00B327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4"/>
          <w:lang w:eastAsia="ru-RU"/>
        </w:rPr>
        <w:drawing>
          <wp:inline distT="0" distB="0" distL="0" distR="0" wp14:anchorId="39E31215" wp14:editId="57398592">
            <wp:extent cx="2413591" cy="1809475"/>
            <wp:effectExtent l="0" t="0" r="6350" b="635"/>
            <wp:docPr id="1" name="Рисунок 1" descr="C:\Users\Алена\Desktop\инновация\фото музей\фото для отчета\IMG_11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Алена\Desktop\инновация\фото музей\фото для отчета\IMG_112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61" cy="181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73B" w:rsidRPr="00B3273B" w:rsidRDefault="00B3273B" w:rsidP="00B3273B">
      <w:pPr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sectPr w:rsidR="00B3273B" w:rsidRPr="00B3273B" w:rsidSect="00B3273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4"/>
          <w:lang w:eastAsia="ru-RU"/>
        </w:rPr>
        <w:drawing>
          <wp:inline distT="0" distB="0" distL="0" distR="0" wp14:anchorId="17E5A6CA" wp14:editId="603C449C">
            <wp:extent cx="3040912" cy="2280684"/>
            <wp:effectExtent l="0" t="0" r="7620" b="5715"/>
            <wp:docPr id="2" name="Рисунок 2" descr="C:\Users\Алена\Desktop\инновация\фото музей\IMG_9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Алена\Desktop\инновация\фото музей\IMG_94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101" cy="22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73B" w:rsidRDefault="00B3273B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sectPr w:rsidR="00B3273B" w:rsidSect="00B3273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E2559" w:rsidRDefault="00FE2559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B3273B" w:rsidRDefault="00B3273B" w:rsidP="00B3273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E2559">
        <w:rPr>
          <w:rFonts w:ascii="Times New Roman" w:hAnsi="Times New Roman" w:cs="Times New Roman"/>
          <w:sz w:val="24"/>
          <w:szCs w:val="24"/>
          <w:lang w:eastAsia="ru-RU"/>
        </w:rPr>
        <w:t>Место для «Музейной почты» должно быть оформлено как самостоятельная фотозона и функциональная станция.</w:t>
      </w:r>
    </w:p>
    <w:p w:rsidR="00B3273B" w:rsidRDefault="00B3273B" w:rsidP="00FE2559">
      <w:pPr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FE2559" w:rsidRDefault="00B3273B" w:rsidP="00B3273B">
      <w:pP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5932805" cy="2179955"/>
            <wp:effectExtent l="0" t="0" r="0" b="0"/>
            <wp:docPr id="3" name="Рисунок 3" descr="C:\Users\Алена\Downloads\photo_5215632835308361009_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Алена\Downloads\photo_5215632835308361009_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62D" w:rsidRDefault="0014262D" w:rsidP="00B3273B">
      <w:pP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5932805" cy="2689860"/>
            <wp:effectExtent l="0" t="0" r="0" b="0"/>
            <wp:docPr id="4" name="Рисунок 4" descr="C:\Users\Алена\Downloads\photo_5215632835308361123_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Алена\Downloads\photo_5215632835308361123_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B3273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Pr="00B3273B" w:rsidRDefault="0014262D" w:rsidP="0014262D">
      <w:pPr>
        <w:jc w:val="center"/>
        <w:rPr>
          <w:rStyle w:val="a"/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sectPr w:rsidR="0014262D" w:rsidRPr="00B3273B" w:rsidSect="00B3273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E2559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 xml:space="preserve"> 2</w:t>
      </w:r>
    </w:p>
    <w:p w:rsidR="0014262D" w:rsidRDefault="0014262D" w:rsidP="0014262D">
      <w:pP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Открытки с достопримечательностями</w:t>
      </w:r>
      <w:r w:rsidRPr="00FE255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вашего региона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Мы разработали макеты трех видов и заказали в типографии.</w:t>
      </w:r>
    </w:p>
    <w:p w:rsidR="0014262D" w:rsidRDefault="0014262D" w:rsidP="0014262D">
      <w:pP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4262D" w:rsidRDefault="0014262D" w:rsidP="0014262D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5922645" cy="2434590"/>
            <wp:effectExtent l="0" t="0" r="1905" b="3810"/>
            <wp:docPr id="5" name="Рисунок 5" descr="C:\Users\Алена\Downloads\photo_5195097415550176074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Алена\Downloads\photo_5195097415550176074_y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62D" w:rsidRDefault="0014262D" w:rsidP="0014262D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14262D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Default="0014262D" w:rsidP="0014262D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sectPr w:rsidR="0014262D" w:rsidSect="00B3273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4262D" w:rsidRDefault="0014262D" w:rsidP="0014262D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</w:p>
    <w:p w:rsidR="0014262D" w:rsidRPr="00FE2559" w:rsidRDefault="0014262D" w:rsidP="0014262D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F1115"/>
          <w:sz w:val="28"/>
          <w:szCs w:val="24"/>
          <w:lang w:eastAsia="ru-RU"/>
        </w:rPr>
        <w:t xml:space="preserve">   </w:t>
      </w:r>
    </w:p>
    <w:sectPr w:rsidR="0014262D" w:rsidRPr="00FE2559" w:rsidSect="0014262D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91D0C"/>
    <w:multiLevelType w:val="multilevel"/>
    <w:tmpl w:val="2DB8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2C2636"/>
    <w:multiLevelType w:val="multilevel"/>
    <w:tmpl w:val="2042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8702F4"/>
    <w:multiLevelType w:val="multilevel"/>
    <w:tmpl w:val="D5A6C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DC4185"/>
    <w:multiLevelType w:val="multilevel"/>
    <w:tmpl w:val="98184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580C70"/>
    <w:multiLevelType w:val="multilevel"/>
    <w:tmpl w:val="9E78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D569A6"/>
    <w:multiLevelType w:val="multilevel"/>
    <w:tmpl w:val="9A8A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5328D6"/>
    <w:multiLevelType w:val="multilevel"/>
    <w:tmpl w:val="C7B04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B92BF5"/>
    <w:multiLevelType w:val="multilevel"/>
    <w:tmpl w:val="1FA6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8122C1"/>
    <w:multiLevelType w:val="multilevel"/>
    <w:tmpl w:val="FAD8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2A1793"/>
    <w:multiLevelType w:val="multilevel"/>
    <w:tmpl w:val="262A6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335"/>
    <w:rsid w:val="0014262D"/>
    <w:rsid w:val="0081283A"/>
    <w:rsid w:val="00A529B4"/>
    <w:rsid w:val="00B3273B"/>
    <w:rsid w:val="00EF2335"/>
    <w:rsid w:val="00F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25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E2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25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25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E2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2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192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272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1110</Words>
  <Characters>6327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КАК ОРГАНИЗОВАТЬ «МУЗЕЙНУЮ ПОЧТУ» В ШКОЛЕ</vt:lpstr>
      <vt:lpstr>    (Практическое руководство для педагогов)</vt:lpstr>
      <vt:lpstr>        1. ВВЕДЕНИЕ: ЧТО ТАКОЕ «МУЗЕЙНАЯ ПОЧТА»?</vt:lpstr>
      <vt:lpstr>        2. ЦЕЛЬ И КОНЦЕПЦИЯ</vt:lpstr>
      <vt:lpstr>        4. НЕОБХОДИМЫЕ МАТЕРИАЛЫ</vt:lpstr>
      <vt:lpstr>        5. АЛГОРИТМ РАБОТЫ ДЛЯ ПОСЕТИТЕЛЯ</vt:lpstr>
      <vt:lpstr>        6. ОРГАНИЗАЦИЯ РАБОТЫ С ОТКРЫТКАМИ ПОСЛЕ ОТПРАВКИ</vt:lpstr>
      <vt:lpstr>        8. ФИНАНСИРОВАНИЕ И БЕЗОПАСНОСТЬ</vt:lpstr>
      <vt:lpstr>        9. ОЖИДАЕМЫЕ ОБРАЗОВАТЕЛЬНЫЕ ЭФФЕКТЫ</vt:lpstr>
      <vt:lpstr>        10. ЗАКЛЮЧЕНИЕ</vt:lpstr>
    </vt:vector>
  </TitlesOfParts>
  <Company>SPecialiST RePack</Company>
  <LinksUpToDate>false</LinksUpToDate>
  <CharactersWithSpaces>7423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2026-09-06T09:08:00Z</dcterms:created>
  <dcterms:modified xsi:type="dcterms:W3CDTF">2026-09-06T09:45:00Z</dcterms:modified>
</cp:coreProperties>
</file>