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0353" w:rsidRDefault="00340353" w:rsidP="00FC48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Аналитическая справка</w:t>
      </w:r>
    </w:p>
    <w:p w:rsidR="00340353" w:rsidRDefault="00340353" w:rsidP="00FC48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 проведении недель </w:t>
      </w:r>
    </w:p>
    <w:p w:rsidR="00000373" w:rsidRDefault="00340353" w:rsidP="00FC48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Функциональной грамотности </w:t>
      </w:r>
      <w:r w:rsidR="00FC487F" w:rsidRPr="00FC487F">
        <w:rPr>
          <w:rFonts w:ascii="Times New Roman" w:hAnsi="Times New Roman" w:cs="Times New Roman"/>
          <w:sz w:val="24"/>
          <w:szCs w:val="24"/>
          <w:shd w:val="clear" w:color="auto" w:fill="FFFFFF"/>
        </w:rPr>
        <w:t>МОУ «Овощновская школа»</w:t>
      </w:r>
    </w:p>
    <w:p w:rsidR="00FC487F" w:rsidRDefault="00FC487F" w:rsidP="00FC48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в 2024-2025 учебном году</w:t>
      </w:r>
    </w:p>
    <w:p w:rsidR="0057390F" w:rsidRDefault="0057390F" w:rsidP="0057390F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период с 04.10.2024 года по 25.12.2024 г. Были проведены недели по Функциональной грамотности. </w:t>
      </w:r>
    </w:p>
    <w:p w:rsidR="00FC487F" w:rsidRDefault="0057390F" w:rsidP="0057390F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результате были проведены мониторинговые исследования учащихся по Математической грамотности, Читательской грамотности, Естественнонаучной грамотности,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креативному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мышлению, финансовой грамотности.</w:t>
      </w:r>
    </w:p>
    <w:p w:rsidR="0057390F" w:rsidRDefault="0057390F" w:rsidP="0057390F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 финансовой грамотности были проедены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онлай</w:t>
      </w: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н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уроки с представителями Банка, Дол-игра. В результате учащиеся пополнили свои знания по управлению финансами.</w:t>
      </w:r>
    </w:p>
    <w:p w:rsidR="00FC487F" w:rsidRPr="00F44598" w:rsidRDefault="00FC487F" w:rsidP="00FC48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F4459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Читательская грамотность</w:t>
      </w:r>
    </w:p>
    <w:p w:rsidR="00FC487F" w:rsidRDefault="00FC487F" w:rsidP="00FC48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FC487F" w:rsidRDefault="00FC487F" w:rsidP="00FC48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2621517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6215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487F" w:rsidRDefault="00FC487F" w:rsidP="00FC48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C487F" w:rsidRDefault="00F44598" w:rsidP="00F445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 11 участников выполнили работу в объёме больше 50 % четверо, что говорит о неумении вчитываться в материал, о поверхностном чтении текста. Необходимо направить деятельность учащихся на глубокое чтение и анализ произведений, разработать систему вопросов по анализу произведений для чтения.</w:t>
      </w:r>
    </w:p>
    <w:p w:rsidR="00FC487F" w:rsidRPr="00F44598" w:rsidRDefault="00FC487F" w:rsidP="00FC48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4598">
        <w:rPr>
          <w:rFonts w:ascii="Times New Roman" w:hAnsi="Times New Roman" w:cs="Times New Roman"/>
          <w:b/>
          <w:sz w:val="24"/>
          <w:szCs w:val="24"/>
        </w:rPr>
        <w:t>Математическая грамотность</w:t>
      </w:r>
    </w:p>
    <w:p w:rsidR="00FC487F" w:rsidRDefault="00FC487F" w:rsidP="00FC48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C487F" w:rsidRDefault="00FC487F" w:rsidP="00FC48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705475" cy="3171825"/>
            <wp:effectExtent l="1905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5475" cy="3171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487F" w:rsidRDefault="00FC487F" w:rsidP="00FC48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56C73" w:rsidRDefault="00056C73" w:rsidP="00FC48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56C73" w:rsidRDefault="00056C73" w:rsidP="00FC48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56C73" w:rsidRDefault="00056C73" w:rsidP="00FC48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56C73" w:rsidRDefault="00056C73" w:rsidP="00FC48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56C73" w:rsidRDefault="00056C73" w:rsidP="00FC48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56C73" w:rsidRDefault="00056C73" w:rsidP="00FC48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56C73" w:rsidRDefault="00056C73" w:rsidP="00FC48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C487F" w:rsidRPr="00F44598" w:rsidRDefault="00056C73" w:rsidP="00FC48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4598">
        <w:rPr>
          <w:rFonts w:ascii="Times New Roman" w:hAnsi="Times New Roman" w:cs="Times New Roman"/>
          <w:b/>
          <w:sz w:val="24"/>
          <w:szCs w:val="24"/>
        </w:rPr>
        <w:t>Финансовая грамотность</w:t>
      </w:r>
    </w:p>
    <w:p w:rsidR="00056C73" w:rsidRDefault="00056C73" w:rsidP="00FC48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56C73" w:rsidRDefault="00056C73" w:rsidP="00FC48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867400" cy="2152650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0" cy="2152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6C73" w:rsidRDefault="00056C73" w:rsidP="00FC48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56C73" w:rsidRPr="00F44598" w:rsidRDefault="00056C73" w:rsidP="00FC48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44598">
        <w:rPr>
          <w:rFonts w:ascii="Times New Roman" w:hAnsi="Times New Roman" w:cs="Times New Roman"/>
          <w:b/>
          <w:sz w:val="24"/>
          <w:szCs w:val="24"/>
        </w:rPr>
        <w:t>Креативное</w:t>
      </w:r>
      <w:proofErr w:type="spellEnd"/>
      <w:r w:rsidRPr="00F44598">
        <w:rPr>
          <w:rFonts w:ascii="Times New Roman" w:hAnsi="Times New Roman" w:cs="Times New Roman"/>
          <w:b/>
          <w:sz w:val="24"/>
          <w:szCs w:val="24"/>
        </w:rPr>
        <w:t xml:space="preserve"> мышление</w:t>
      </w:r>
    </w:p>
    <w:p w:rsidR="00056C73" w:rsidRDefault="00056C73" w:rsidP="00FC48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56C73" w:rsidRDefault="00056C73" w:rsidP="00FC48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940425" cy="1789178"/>
            <wp:effectExtent l="19050" t="0" r="317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7891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6C73" w:rsidRDefault="00056C73" w:rsidP="00FC48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56C73" w:rsidRPr="00F44598" w:rsidRDefault="00056C73" w:rsidP="00FC48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4598">
        <w:rPr>
          <w:rFonts w:ascii="Times New Roman" w:hAnsi="Times New Roman" w:cs="Times New Roman"/>
          <w:b/>
          <w:sz w:val="24"/>
          <w:szCs w:val="24"/>
        </w:rPr>
        <w:t>Естественнонаучная грамотность</w:t>
      </w:r>
    </w:p>
    <w:p w:rsidR="00056C73" w:rsidRDefault="00056C73" w:rsidP="00FC48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56C73" w:rsidRDefault="00056C73" w:rsidP="00FC48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56C73" w:rsidRDefault="00056C73" w:rsidP="00FC48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1294708"/>
            <wp:effectExtent l="19050" t="0" r="317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2947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0353" w:rsidRDefault="00340353" w:rsidP="00FC48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40353" w:rsidRPr="00FC487F" w:rsidRDefault="00340353" w:rsidP="00FC48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Зам. директора по УВР                                                             Дмитриева О.Л.</w:t>
      </w:r>
    </w:p>
    <w:sectPr w:rsidR="00340353" w:rsidRPr="00FC487F" w:rsidSect="000003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C487F"/>
    <w:rsid w:val="00000373"/>
    <w:rsid w:val="00056C73"/>
    <w:rsid w:val="001945BC"/>
    <w:rsid w:val="00340353"/>
    <w:rsid w:val="0057390F"/>
    <w:rsid w:val="00765C4E"/>
    <w:rsid w:val="00F44598"/>
    <w:rsid w:val="00F800BE"/>
    <w:rsid w:val="00FC48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3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48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487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2025-01-27T08:49:00Z</dcterms:created>
  <dcterms:modified xsi:type="dcterms:W3CDTF">2025-01-27T08:54:00Z</dcterms:modified>
</cp:coreProperties>
</file>