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5C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Аналитическая справка</w:t>
      </w:r>
    </w:p>
    <w:p w14:paraId="5BBEA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выполнения Плана работы ("Дорожной карты") школьного образования по формированию функциональной грамотности обучающихся в 2024/2025 учебном году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МОУ «Овощновская школа»</w:t>
      </w:r>
    </w:p>
    <w:p w14:paraId="1C8114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2024-2025 учебном году</w:t>
      </w:r>
    </w:p>
    <w:p w14:paraId="0639CD86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Утвержден план мероприятий(«Дорожная карта») по повышению и оценке функциональной грамотности в обучающихся на 2024-2025 учебный год</w:t>
      </w:r>
    </w:p>
    <w:p w14:paraId="6CD00258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формированию и оценке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функциональной грамотности обучающихся на уровне общеобразовательной организации</w:t>
      </w:r>
    </w:p>
    <w:p w14:paraId="6B17C40F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Внесены изменения в планы работы методических объединений</w:t>
      </w:r>
    </w:p>
    <w:p w14:paraId="11FE2FC8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Проведены мероприятия по функциональной грамотности обучающихся </w:t>
      </w:r>
    </w:p>
    <w:p w14:paraId="43604E50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Мероприятия по проведению информационно-просветительской работы с родителями,  по вопросам формирования и оценки функциональной грамотности</w:t>
      </w:r>
    </w:p>
    <w:p w14:paraId="31C13700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Опубликованы методические материалы для работы по повышению качества обучения функциональной грамотности </w:t>
      </w:r>
    </w:p>
    <w:p w14:paraId="2A09E26C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родительские собрания, лектории для родителей</w:t>
      </w:r>
    </w:p>
    <w:p w14:paraId="727325A1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мониторинг реализации плана мероприятий («дорожная карта») по формированию и оценке функциональной грамотности обучающихся общеобразовательной организации на 2024-2025учебный год</w:t>
      </w:r>
    </w:p>
    <w:p w14:paraId="6E0DA3EC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Подготовлена и р</w:t>
      </w:r>
      <w:r>
        <w:rPr>
          <w:rFonts w:hint="default" w:ascii="Times New Roman" w:hAnsi="Times New Roman"/>
          <w:sz w:val="24"/>
          <w:szCs w:val="24"/>
          <w:lang w:val="ru-RU"/>
        </w:rPr>
        <w:t>азм</w:t>
      </w:r>
      <w:r>
        <w:rPr>
          <w:rFonts w:hint="default" w:ascii="Times New Roman" w:hAnsi="Times New Roman"/>
          <w:sz w:val="24"/>
          <w:szCs w:val="24"/>
        </w:rPr>
        <w:t>ещена на сайтах информации о международных исследованиях PISA</w:t>
      </w:r>
    </w:p>
    <w:p w14:paraId="33A2B50E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Размещена информация по вопросам формирования функциональной грамотности</w:t>
      </w:r>
    </w:p>
    <w:p w14:paraId="756AC5FB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исследования готовности педагогов к проведению работы по формированию и оценке функциональной грамотности обучающихся</w:t>
      </w:r>
    </w:p>
    <w:p w14:paraId="5F8B1C74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мероприятий по выявлению профессиональных дефицитов и ликвидации проблемных зон по формированию и оценке</w:t>
      </w:r>
    </w:p>
    <w:p w14:paraId="0842CB77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функциональной грамотности обучающихся</w:t>
      </w:r>
    </w:p>
    <w:p w14:paraId="726EDA1C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</w:r>
    </w:p>
    <w:p w14:paraId="1EEBFC50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организации стажировок в общеобразовательных организациях, имеющих положительный опыт формирования и оценки функциональной грамотности</w:t>
      </w:r>
    </w:p>
    <w:p w14:paraId="7CC3F17F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</w:r>
    </w:p>
    <w:p w14:paraId="51446A83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конструированию траекторий роста учителей по вопросам формирования и оценки функциональной грамотности обучающихся</w:t>
      </w:r>
    </w:p>
    <w:p w14:paraId="20200160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формированию и обучению команд по вопросам формирования и оценки функциональной грамотности</w:t>
      </w:r>
    </w:p>
    <w:p w14:paraId="24AB47A4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организации и проведению мастер-классов по вопросам формирования и оценки функциональной грамотности</w:t>
      </w:r>
    </w:p>
    <w:p w14:paraId="7F090BC5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организации и проведению открытых уроков по вопросам формирования и оценки функциональной грамотности</w:t>
      </w:r>
    </w:p>
    <w:p w14:paraId="5F6C6822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</w:r>
    </w:p>
    <w:p w14:paraId="5DB7CFB8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выявлению лучших педагогических практик преподавания цикла математических, естественных и гуманитарных наук</w:t>
      </w:r>
    </w:p>
    <w:p w14:paraId="05663DE8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</w:r>
    </w:p>
    <w:p w14:paraId="1C32BCEC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созданию инновационных площадок по отработке вопросов формирования и оценке функциональной грамотности</w:t>
      </w:r>
    </w:p>
    <w:p w14:paraId="21313A22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внедрению банка заданий по оценке функциональной грамотности обучающихся</w:t>
      </w:r>
    </w:p>
    <w:p w14:paraId="7C438F47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организации практикумов и других форм работы с обучающимися по решению контекстных задач</w:t>
      </w:r>
    </w:p>
    <w:p w14:paraId="027E0323">
      <w:pPr>
        <w:numPr>
          <w:ilvl w:val="0"/>
          <w:numId w:val="1"/>
        </w:numPr>
        <w:spacing w:after="0" w:line="240" w:lineRule="auto"/>
        <w:ind w:left="425" w:leftChars="0" w:hanging="425"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Проведены мероприятия по формированию функциональной грамотности (конкурсы, развивающие беседы, лекции, межпредметные и метапредметные проекты, марафоны, конференции, квесты, триатлоны и др.)</w:t>
      </w:r>
    </w:p>
    <w:p w14:paraId="7458E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14:paraId="623F37E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период с 04.10.2024 года по 25.12.2024 г. Были проведены недели по Функциональной грамотности. </w:t>
      </w:r>
    </w:p>
    <w:p w14:paraId="1737F92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результате были проведены мониторинговые исследования учащихся по Математической грамотности, Читательской грамотности, Естественнонаучной грамотности, креативному  мышлению, финансовой грамотности.</w:t>
      </w:r>
    </w:p>
    <w:p w14:paraId="33E9B32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 финансовой грамотности были проедены онлайн- уроки с представителями Банка, Дол-игра. В результате учащиеся пополнили свои знания по управлению финансами.</w:t>
      </w:r>
    </w:p>
    <w:p w14:paraId="3E689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Читательская грамотность</w:t>
      </w:r>
    </w:p>
    <w:p w14:paraId="34EC96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A55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40425" cy="26212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1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1E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9FA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11 участников выполнили работу в объёме больше 50 % четверо, что говорит о неумении вчитываться в материал, о поверхностном чтении текста. Необходимо направить деятельность учащихся на глубокое чтение и анализ произведений, разработать систему вопросов по анализу произведений для чтения.</w:t>
      </w:r>
    </w:p>
    <w:p w14:paraId="2CB76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Математическая грамотность</w:t>
      </w:r>
    </w:p>
    <w:p w14:paraId="6F637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F8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705475" cy="31718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223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20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488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A1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48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9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CEF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E7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CF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Финансовая грамотность</w:t>
      </w:r>
    </w:p>
    <w:p w14:paraId="08FCE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93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867400" cy="2152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CD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597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Креативное мышление</w:t>
      </w:r>
    </w:p>
    <w:p w14:paraId="3CDFA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AAB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40425" cy="178879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0E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E0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Естественнонаучная грамотность</w:t>
      </w:r>
    </w:p>
    <w:p w14:paraId="5D60A7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6C3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D3B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40425" cy="129413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4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9731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F9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                                                             Дмитриева О.Л.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C348E"/>
    <w:multiLevelType w:val="singleLevel"/>
    <w:tmpl w:val="D3FC348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7F"/>
    <w:rsid w:val="00000373"/>
    <w:rsid w:val="00056C73"/>
    <w:rsid w:val="001945BC"/>
    <w:rsid w:val="00340353"/>
    <w:rsid w:val="0057390F"/>
    <w:rsid w:val="00765C4E"/>
    <w:rsid w:val="00F44598"/>
    <w:rsid w:val="00F800BE"/>
    <w:rsid w:val="00FC487F"/>
    <w:rsid w:val="12E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Body text (2)"/>
    <w:basedOn w:val="2"/>
    <w:uiPriority w:val="0"/>
    <w:rPr>
      <w:rFonts w:hint="default" w:ascii="Times New Roman" w:hAnsi="Times New Roman" w:eastAsia="Times New Roman" w:cs="Times New Roman"/>
      <w:b/>
      <w:bCs/>
      <w:color w:val="000000"/>
      <w:spacing w:val="-10"/>
      <w:position w:val="0"/>
      <w:sz w:val="24"/>
      <w:szCs w:val="24"/>
      <w:u w:val="none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</Words>
  <Characters>955</Characters>
  <Lines>7</Lines>
  <Paragraphs>2</Paragraphs>
  <TotalTime>1</TotalTime>
  <ScaleCrop>false</ScaleCrop>
  <LinksUpToDate>false</LinksUpToDate>
  <CharactersWithSpaces>1120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2025-01-27T08:49:00Z</dcterms:created>
  <dc:creator>User</dc:creator>
  <cp:lastModifiedBy>odmit</cp:lastModifiedBy>
  <dcterms:modified xsi:type="dcterms:W3CDTF">2025-05-25T14:51:23Z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C80F71B1E7DB4974A0DCECDC01CF4190_13</vt:lpwstr>
  </property>
</Properties>
</file>