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A19A9">
      <w:pPr>
        <w:pStyle w:val="6"/>
        <w:spacing w:before="73"/>
        <w:ind w:left="537" w:right="543"/>
      </w:pPr>
      <w:r>
        <w:rPr>
          <w:color w:val="001F5F"/>
        </w:rPr>
        <w:t>Нормативно-правовые документы по организации и</w:t>
      </w:r>
      <w:r>
        <w:rPr>
          <w:color w:val="001F5F"/>
          <w:spacing w:val="-87"/>
        </w:rPr>
        <w:t xml:space="preserve"> </w:t>
      </w:r>
      <w:r>
        <w:rPr>
          <w:color w:val="001F5F"/>
        </w:rPr>
        <w:t>проведению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оценки</w:t>
      </w:r>
    </w:p>
    <w:p w14:paraId="30B03884">
      <w:pPr>
        <w:spacing w:before="29"/>
        <w:ind w:left="537" w:right="545"/>
        <w:jc w:val="center"/>
        <w:rPr>
          <w:sz w:val="36"/>
        </w:rPr>
      </w:pPr>
      <w:r>
        <w:rPr>
          <w:color w:val="001F5F"/>
          <w:sz w:val="36"/>
        </w:rPr>
        <w:t>функциональной</w:t>
      </w:r>
      <w:r>
        <w:rPr>
          <w:color w:val="001F5F"/>
          <w:spacing w:val="-4"/>
          <w:sz w:val="36"/>
        </w:rPr>
        <w:t xml:space="preserve"> </w:t>
      </w:r>
      <w:r>
        <w:rPr>
          <w:color w:val="001F5F"/>
          <w:sz w:val="36"/>
        </w:rPr>
        <w:t>грамотности</w:t>
      </w:r>
      <w:r>
        <w:rPr>
          <w:color w:val="001F5F"/>
          <w:spacing w:val="-3"/>
          <w:sz w:val="36"/>
        </w:rPr>
        <w:t xml:space="preserve"> </w:t>
      </w:r>
      <w:r>
        <w:rPr>
          <w:color w:val="001F5F"/>
          <w:sz w:val="36"/>
        </w:rPr>
        <w:t>обучающихся</w:t>
      </w:r>
    </w:p>
    <w:p w14:paraId="39F3EB97">
      <w:pPr>
        <w:pStyle w:val="4"/>
        <w:spacing w:before="8"/>
        <w:ind w:left="0"/>
        <w:jc w:val="left"/>
        <w:rPr>
          <w:sz w:val="36"/>
        </w:rPr>
      </w:pPr>
    </w:p>
    <w:p w14:paraId="53213E00">
      <w:pPr>
        <w:pStyle w:val="6"/>
        <w:ind w:right="285"/>
        <w:jc w:val="right"/>
      </w:pPr>
      <w:r>
        <w:rPr>
          <w:color w:val="0079D0"/>
        </w:rPr>
        <w:t>Нормативно-правовые</w:t>
      </w:r>
      <w:r>
        <w:rPr>
          <w:color w:val="0079D0"/>
          <w:spacing w:val="-5"/>
        </w:rPr>
        <w:t xml:space="preserve"> </w:t>
      </w:r>
      <w:r>
        <w:rPr>
          <w:color w:val="0079D0"/>
        </w:rPr>
        <w:t>документы</w:t>
      </w:r>
      <w:r>
        <w:rPr>
          <w:color w:val="0079D0"/>
          <w:spacing w:val="-3"/>
        </w:rPr>
        <w:t xml:space="preserve"> </w:t>
      </w:r>
      <w:r>
        <w:rPr>
          <w:color w:val="0079D0"/>
        </w:rPr>
        <w:t>федерального</w:t>
      </w:r>
      <w:r>
        <w:rPr>
          <w:color w:val="0079D0"/>
          <w:spacing w:val="-6"/>
        </w:rPr>
        <w:t xml:space="preserve"> </w:t>
      </w:r>
      <w:r>
        <w:rPr>
          <w:color w:val="0079D0"/>
        </w:rPr>
        <w:t>уровня</w:t>
      </w:r>
    </w:p>
    <w:p w14:paraId="4359C262">
      <w:pPr>
        <w:pStyle w:val="7"/>
        <w:spacing w:before="47" w:line="244" w:lineRule="auto"/>
        <w:ind w:right="208" w:firstLine="566"/>
        <w:rPr>
          <w:u w:val="none"/>
        </w:rPr>
      </w:pPr>
      <w:r>
        <w:rPr>
          <w:b w:val="0"/>
          <w:color w:val="008284"/>
          <w:spacing w:val="-1"/>
          <w:u w:val="thick" w:color="008284"/>
        </w:rPr>
        <w:t xml:space="preserve"> </w:t>
      </w:r>
      <w:r>
        <w:rPr>
          <w:color w:val="008284"/>
          <w:u w:val="thick" w:color="008284"/>
        </w:rPr>
        <w:t>Приказ Министерства Просвещения РФ от 06.05.2019г. № 219 Об</w:t>
      </w:r>
      <w:r>
        <w:rPr>
          <w:color w:val="008284"/>
          <w:spacing w:val="1"/>
          <w:u w:val="none"/>
        </w:rPr>
        <w:t xml:space="preserve"> </w:t>
      </w:r>
      <w:r>
        <w:rPr>
          <w:color w:val="008284"/>
          <w:u w:val="thick" w:color="008284"/>
        </w:rPr>
        <w:t>утверждении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методологии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критериев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оценки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качества</w:t>
      </w:r>
      <w:r>
        <w:rPr>
          <w:color w:val="008284"/>
          <w:spacing w:val="1"/>
          <w:u w:val="thick" w:color="008284"/>
        </w:rPr>
        <w:t xml:space="preserve"> </w:t>
      </w:r>
      <w:r>
        <w:rPr>
          <w:color w:val="008284"/>
          <w:u w:val="thick" w:color="008284"/>
        </w:rPr>
        <w:t>общего</w:t>
      </w:r>
      <w:r>
        <w:rPr>
          <w:color w:val="008284"/>
          <w:spacing w:val="1"/>
          <w:u w:val="none"/>
        </w:rPr>
        <w:t xml:space="preserve"> </w:t>
      </w:r>
      <w:r>
        <w:rPr>
          <w:color w:val="008284"/>
          <w:u w:val="thick" w:color="008284"/>
        </w:rPr>
        <w:t>образования</w:t>
      </w:r>
      <w:r>
        <w:rPr>
          <w:color w:val="008284"/>
          <w:spacing w:val="-3"/>
          <w:u w:val="thick" w:color="008284"/>
        </w:rPr>
        <w:t xml:space="preserve"> </w:t>
      </w:r>
      <w:r>
        <w:rPr>
          <w:color w:val="008284"/>
          <w:u w:val="thick" w:color="008284"/>
        </w:rPr>
        <w:t>в</w:t>
      </w:r>
      <w:r>
        <w:rPr>
          <w:color w:val="008284"/>
          <w:spacing w:val="-1"/>
          <w:u w:val="thick" w:color="008284"/>
        </w:rPr>
        <w:t xml:space="preserve"> </w:t>
      </w:r>
      <w:r>
        <w:rPr>
          <w:color w:val="008284"/>
          <w:u w:val="thick" w:color="008284"/>
        </w:rPr>
        <w:t>ОО.pdf</w:t>
      </w:r>
      <w:r>
        <w:rPr>
          <w:color w:val="008284"/>
          <w:spacing w:val="1"/>
          <w:u w:val="thick" w:color="008284"/>
        </w:rPr>
        <w:t xml:space="preserve"> </w:t>
      </w:r>
    </w:p>
    <w:p w14:paraId="625A698E">
      <w:pPr>
        <w:spacing w:before="35" w:line="247" w:lineRule="auto"/>
        <w:ind w:left="202" w:right="204" w:firstLine="566"/>
        <w:jc w:val="both"/>
        <w:rPr>
          <w:b/>
          <w:sz w:val="28"/>
        </w:rPr>
      </w:pPr>
      <w:r>
        <w:fldChar w:fldCharType="begin"/>
      </w:r>
      <w:r>
        <w:instrText xml:space="preserve"> HYPERLINK "https://30rezh.uralschool.ru/upload/sc30rezh_new/files/d9/25/d9251895a2c0e931053828fe326db065.pdf" \h </w:instrText>
      </w:r>
      <w:r>
        <w:fldChar w:fldCharType="separate"/>
      </w:r>
      <w:r>
        <w:rPr>
          <w:color w:val="008284"/>
          <w:spacing w:val="-1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Письмо Министерства просвещения РФ от 17.09.2021 № 03-1526 О</w:t>
      </w:r>
      <w:r>
        <w:rPr>
          <w:b/>
          <w:color w:val="008284"/>
          <w:sz w:val="28"/>
          <w:u w:val="thick" w:color="008284"/>
        </w:rPr>
        <w:fldChar w:fldCharType="end"/>
      </w:r>
      <w:r>
        <w:rPr>
          <w:b/>
          <w:color w:val="008284"/>
          <w:spacing w:val="1"/>
          <w:sz w:val="28"/>
        </w:rPr>
        <w:t xml:space="preserve"> </w:t>
      </w:r>
      <w:r>
        <w:fldChar w:fldCharType="begin"/>
      </w:r>
      <w:r>
        <w:instrText xml:space="preserve"> HYPERLINK "https://30rezh.uralschool.ru/upload/sc30rezh_new/files/d9/25/d9251895a2c0e931053828fe326db065.pdf" \h </w:instrText>
      </w:r>
      <w:r>
        <w:fldChar w:fldCharType="separate"/>
      </w:r>
      <w:r>
        <w:rPr>
          <w:b/>
          <w:color w:val="008284"/>
          <w:sz w:val="28"/>
          <w:u w:val="thick" w:color="008284"/>
        </w:rPr>
        <w:t>методическом</w:t>
      </w:r>
      <w:r>
        <w:rPr>
          <w:b/>
          <w:color w:val="008284"/>
          <w:spacing w:val="1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обеспечении</w:t>
      </w:r>
      <w:r>
        <w:rPr>
          <w:b/>
          <w:color w:val="008284"/>
          <w:spacing w:val="1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работы</w:t>
      </w:r>
      <w:r>
        <w:rPr>
          <w:b/>
          <w:color w:val="008284"/>
          <w:spacing w:val="1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по</w:t>
      </w:r>
      <w:r>
        <w:rPr>
          <w:b/>
          <w:color w:val="008284"/>
          <w:spacing w:val="1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повышению</w:t>
      </w:r>
      <w:r>
        <w:rPr>
          <w:b/>
          <w:color w:val="008284"/>
          <w:spacing w:val="1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функциональной</w:t>
      </w:r>
      <w:r>
        <w:rPr>
          <w:b/>
          <w:color w:val="008284"/>
          <w:sz w:val="28"/>
          <w:u w:val="thick" w:color="008284"/>
        </w:rPr>
        <w:fldChar w:fldCharType="end"/>
      </w:r>
      <w:r>
        <w:rPr>
          <w:b/>
          <w:color w:val="008284"/>
          <w:spacing w:val="1"/>
          <w:sz w:val="28"/>
        </w:rPr>
        <w:t xml:space="preserve"> </w:t>
      </w:r>
      <w:r>
        <w:fldChar w:fldCharType="begin"/>
      </w:r>
      <w:r>
        <w:instrText xml:space="preserve"> HYPERLINK "https://30rezh.uralschool.ru/upload/sc30rezh_new/files/d9/25/d9251895a2c0e931053828fe326db065.pdf" \h </w:instrText>
      </w:r>
      <w:r>
        <w:fldChar w:fldCharType="separate"/>
      </w:r>
      <w:r>
        <w:rPr>
          <w:b/>
          <w:color w:val="008284"/>
          <w:sz w:val="28"/>
          <w:u w:val="thick" w:color="008284"/>
        </w:rPr>
        <w:t>грамотности.pdf</w:t>
      </w:r>
      <w:r>
        <w:rPr>
          <w:b/>
          <w:color w:val="008284"/>
          <w:sz w:val="28"/>
          <w:u w:val="thick" w:color="008284"/>
        </w:rPr>
        <w:fldChar w:fldCharType="end"/>
      </w:r>
    </w:p>
    <w:p w14:paraId="61C8803F">
      <w:pPr>
        <w:pStyle w:val="7"/>
        <w:spacing w:line="244" w:lineRule="auto"/>
        <w:ind w:firstLine="635"/>
        <w:rPr>
          <w:u w:val="none"/>
        </w:rPr>
      </w:pPr>
      <w:r>
        <w:fldChar w:fldCharType="begin"/>
      </w:r>
      <w:r>
        <w:instrText xml:space="preserve"> HYPERLINK "https://30rezh.uralschool.ru/upload/sc30rezh_new/files/e2/9b/e29b68740728049fdd81008a0a8e9440.pdf" \h </w:instrText>
      </w:r>
      <w:r>
        <w:fldChar w:fldCharType="separate"/>
      </w:r>
      <w:r>
        <w:rPr>
          <w:color w:val="008284"/>
          <w:u w:val="thick" w:color="008284"/>
        </w:rPr>
        <w:t>Письмо Министерства просвещения РФ от 22.03.2021 № 04-238 Об</w:t>
      </w:r>
      <w:r>
        <w:rPr>
          <w:color w:val="008284"/>
          <w:u w:val="thick" w:color="008284"/>
        </w:rPr>
        <w:fldChar w:fldCharType="end"/>
      </w:r>
      <w:r>
        <w:rPr>
          <w:color w:val="008284"/>
          <w:spacing w:val="1"/>
          <w:u w:val="none"/>
        </w:rPr>
        <w:t xml:space="preserve"> </w:t>
      </w:r>
      <w:r>
        <w:fldChar w:fldCharType="begin"/>
      </w:r>
      <w:r>
        <w:instrText xml:space="preserve"> HYPERLINK "https://30rezh.uralschool.ru/upload/sc30rezh_new/files/e2/9b/e29b68740728049fdd81008a0a8e9440.pdf" \h </w:instrText>
      </w:r>
      <w:r>
        <w:fldChar w:fldCharType="separate"/>
      </w:r>
      <w:r>
        <w:rPr>
          <w:color w:val="008284"/>
          <w:u w:val="thick" w:color="008284"/>
        </w:rPr>
        <w:t>электронном банке тренировочных заданий по оценке функциональной</w:t>
      </w:r>
      <w:r>
        <w:rPr>
          <w:color w:val="008284"/>
          <w:u w:val="thick" w:color="008284"/>
        </w:rPr>
        <w:fldChar w:fldCharType="end"/>
      </w:r>
      <w:r>
        <w:rPr>
          <w:color w:val="008284"/>
          <w:spacing w:val="1"/>
          <w:u w:val="none"/>
        </w:rPr>
        <w:t xml:space="preserve"> </w:t>
      </w:r>
      <w:r>
        <w:fldChar w:fldCharType="begin"/>
      </w:r>
      <w:r>
        <w:instrText xml:space="preserve"> HYPERLINK "https://30rezh.uralschool.ru/upload/sc30rezh_new/files/e2/9b/e29b68740728049fdd81008a0a8e9440.pdf" \h </w:instrText>
      </w:r>
      <w:r>
        <w:fldChar w:fldCharType="separate"/>
      </w:r>
      <w:r>
        <w:rPr>
          <w:color w:val="008284"/>
          <w:u w:val="thick" w:color="008284"/>
        </w:rPr>
        <w:t>грамотности.pdf</w:t>
      </w:r>
      <w:r>
        <w:rPr>
          <w:color w:val="008284"/>
          <w:u w:val="thick" w:color="008284"/>
        </w:rPr>
        <w:fldChar w:fldCharType="end"/>
      </w:r>
    </w:p>
    <w:p w14:paraId="31595620">
      <w:pPr>
        <w:spacing w:before="34" w:line="247" w:lineRule="auto"/>
        <w:ind w:left="202" w:right="205" w:firstLine="635"/>
        <w:jc w:val="both"/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419100</wp:posOffset>
                </wp:positionV>
                <wp:extent cx="5941695" cy="16510"/>
                <wp:effectExtent l="0" t="0" r="0" b="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695" cy="16510"/>
                        </a:xfrm>
                        <a:prstGeom prst="rect">
                          <a:avLst/>
                        </a:prstGeom>
                        <a:solidFill>
                          <a:srgbClr val="00828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o:spt="1" style="position:absolute;left:0pt;margin-left:85.1pt;margin-top:33pt;height:1.3pt;width:467.85pt;mso-position-horizontal-relative:page;z-index:-251657216;mso-width-relative:page;mso-height-relative:page;" fillcolor="#008284" filled="t" stroked="f" coordsize="21600,21600" o:gfxdata="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8W+nCtgAAAAKAQAADwAAAAAAAAABACAAAAAiAAAA&#10;ZHJzL2Rvd25yZXYueG1sUEsBAhQAFAAAAAgAh07iQKcUpzfOAQAAc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fldChar w:fldCharType="begin"/>
      </w:r>
      <w:r>
        <w:instrText xml:space="preserve"> HYPERLINK "https://30rezh.uralschool.ru/upload/sc30rezh_new/files/1a/95/1a954a54bc06b8fabd9e052493c1856c.pdf" \h </w:instrText>
      </w:r>
      <w:r>
        <w:fldChar w:fldCharType="separate"/>
      </w:r>
      <w:r>
        <w:rPr>
          <w:b/>
          <w:color w:val="008284"/>
          <w:sz w:val="28"/>
          <w:u w:val="thick" w:color="008284"/>
        </w:rPr>
        <w:t>Письмо</w:t>
      </w:r>
      <w:r>
        <w:rPr>
          <w:b/>
          <w:color w:val="008284"/>
          <w:spacing w:val="48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Министерства</w:t>
      </w:r>
      <w:r>
        <w:rPr>
          <w:b/>
          <w:color w:val="008284"/>
          <w:spacing w:val="49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просвещения</w:t>
      </w:r>
      <w:r>
        <w:rPr>
          <w:b/>
          <w:color w:val="008284"/>
          <w:spacing w:val="48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РФ</w:t>
      </w:r>
      <w:r>
        <w:rPr>
          <w:b/>
          <w:color w:val="008284"/>
          <w:spacing w:val="49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от</w:t>
      </w:r>
      <w:r>
        <w:rPr>
          <w:b/>
          <w:color w:val="008284"/>
          <w:spacing w:val="49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26.01.2021</w:t>
      </w:r>
      <w:r>
        <w:rPr>
          <w:b/>
          <w:color w:val="008284"/>
          <w:spacing w:val="48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№</w:t>
      </w:r>
      <w:r>
        <w:rPr>
          <w:b/>
          <w:color w:val="008284"/>
          <w:spacing w:val="49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ТВ-94-04</w:t>
      </w:r>
      <w:r>
        <w:rPr>
          <w:b/>
          <w:color w:val="008284"/>
          <w:sz w:val="28"/>
          <w:u w:val="thick" w:color="008284"/>
        </w:rPr>
        <w:fldChar w:fldCharType="end"/>
      </w:r>
      <w:r>
        <w:rPr>
          <w:b/>
          <w:color w:val="008284"/>
          <w:spacing w:val="-67"/>
          <w:sz w:val="28"/>
        </w:rPr>
        <w:t xml:space="preserve"> </w:t>
      </w:r>
      <w:r>
        <w:fldChar w:fldCharType="begin"/>
      </w:r>
      <w:r>
        <w:instrText xml:space="preserve"> HYPERLINK "https://30rezh.uralschool.ru/upload/sc30rezh_new/files/1a/95/1a954a54bc06b8fabd9e052493c1856c.pdf" \h </w:instrText>
      </w:r>
      <w:r>
        <w:fldChar w:fldCharType="separate"/>
      </w:r>
      <w:r>
        <w:rPr>
          <w:b/>
          <w:color w:val="008284"/>
          <w:sz w:val="28"/>
        </w:rPr>
        <w:t>Об</w:t>
      </w:r>
      <w:r>
        <w:rPr>
          <w:b/>
          <w:color w:val="008284"/>
          <w:spacing w:val="1"/>
          <w:sz w:val="28"/>
        </w:rPr>
        <w:t xml:space="preserve"> </w:t>
      </w:r>
      <w:r>
        <w:rPr>
          <w:b/>
          <w:color w:val="008284"/>
          <w:sz w:val="28"/>
        </w:rPr>
        <w:t>электронном</w:t>
      </w:r>
      <w:r>
        <w:rPr>
          <w:b/>
          <w:color w:val="008284"/>
          <w:spacing w:val="1"/>
          <w:sz w:val="28"/>
        </w:rPr>
        <w:t xml:space="preserve"> </w:t>
      </w:r>
      <w:r>
        <w:rPr>
          <w:b/>
          <w:color w:val="008284"/>
          <w:sz w:val="28"/>
        </w:rPr>
        <w:t>банке</w:t>
      </w:r>
      <w:r>
        <w:rPr>
          <w:b/>
          <w:color w:val="008284"/>
          <w:spacing w:val="1"/>
          <w:sz w:val="28"/>
        </w:rPr>
        <w:t xml:space="preserve"> </w:t>
      </w:r>
      <w:r>
        <w:rPr>
          <w:b/>
          <w:color w:val="008284"/>
          <w:sz w:val="28"/>
        </w:rPr>
        <w:t>тренировочных</w:t>
      </w:r>
      <w:r>
        <w:rPr>
          <w:b/>
          <w:color w:val="008284"/>
          <w:spacing w:val="1"/>
          <w:sz w:val="28"/>
        </w:rPr>
        <w:t xml:space="preserve"> </w:t>
      </w:r>
      <w:r>
        <w:rPr>
          <w:b/>
          <w:color w:val="008284"/>
          <w:sz w:val="28"/>
        </w:rPr>
        <w:t>заданий</w:t>
      </w:r>
      <w:r>
        <w:rPr>
          <w:b/>
          <w:color w:val="008284"/>
          <w:spacing w:val="1"/>
          <w:sz w:val="28"/>
        </w:rPr>
        <w:t xml:space="preserve"> </w:t>
      </w:r>
      <w:r>
        <w:rPr>
          <w:b/>
          <w:color w:val="008284"/>
          <w:sz w:val="28"/>
        </w:rPr>
        <w:t>по</w:t>
      </w:r>
      <w:r>
        <w:rPr>
          <w:b/>
          <w:color w:val="008284"/>
          <w:spacing w:val="1"/>
          <w:sz w:val="28"/>
        </w:rPr>
        <w:t xml:space="preserve"> </w:t>
      </w:r>
      <w:r>
        <w:rPr>
          <w:b/>
          <w:color w:val="008284"/>
          <w:sz w:val="28"/>
        </w:rPr>
        <w:t>оценке</w:t>
      </w:r>
      <w:r>
        <w:rPr>
          <w:b/>
          <w:color w:val="008284"/>
          <w:sz w:val="28"/>
        </w:rPr>
        <w:fldChar w:fldCharType="end"/>
      </w:r>
      <w:r>
        <w:rPr>
          <w:b/>
          <w:color w:val="008284"/>
          <w:spacing w:val="1"/>
          <w:sz w:val="28"/>
        </w:rPr>
        <w:t xml:space="preserve"> </w:t>
      </w:r>
      <w:r>
        <w:fldChar w:fldCharType="begin"/>
      </w:r>
      <w:r>
        <w:instrText xml:space="preserve"> HYPERLINK "https://30rezh.uralschool.ru/upload/sc30rezh_new/files/1a/95/1a954a54bc06b8fabd9e052493c1856c.pdf" \h </w:instrText>
      </w:r>
      <w:r>
        <w:fldChar w:fldCharType="separate"/>
      </w:r>
      <w:r>
        <w:rPr>
          <w:b/>
          <w:color w:val="008284"/>
          <w:sz w:val="28"/>
          <w:u w:val="thick" w:color="008284"/>
        </w:rPr>
        <w:t>функциональной</w:t>
      </w:r>
      <w:r>
        <w:rPr>
          <w:b/>
          <w:color w:val="008284"/>
          <w:spacing w:val="-2"/>
          <w:sz w:val="28"/>
          <w:u w:val="thick" w:color="008284"/>
        </w:rPr>
        <w:t xml:space="preserve"> </w:t>
      </w:r>
      <w:r>
        <w:rPr>
          <w:b/>
          <w:color w:val="008284"/>
          <w:sz w:val="28"/>
          <w:u w:val="thick" w:color="008284"/>
        </w:rPr>
        <w:t>грамотности.pdf</w:t>
      </w:r>
      <w:r>
        <w:rPr>
          <w:b/>
          <w:color w:val="008284"/>
          <w:spacing w:val="-1"/>
          <w:sz w:val="28"/>
          <w:u w:val="thick" w:color="008284"/>
        </w:rPr>
        <w:t xml:space="preserve"> </w:t>
      </w:r>
      <w:r>
        <w:rPr>
          <w:b/>
          <w:color w:val="008284"/>
          <w:spacing w:val="-1"/>
          <w:sz w:val="28"/>
          <w:u w:val="thick" w:color="008284"/>
        </w:rPr>
        <w:fldChar w:fldCharType="end"/>
      </w:r>
    </w:p>
    <w:p w14:paraId="1F079DC0">
      <w:pPr>
        <w:pStyle w:val="4"/>
        <w:spacing w:before="5"/>
        <w:ind w:left="0"/>
        <w:jc w:val="left"/>
        <w:rPr>
          <w:b/>
          <w:sz w:val="32"/>
        </w:rPr>
      </w:pPr>
    </w:p>
    <w:p w14:paraId="69D362BC">
      <w:pPr>
        <w:pStyle w:val="6"/>
        <w:ind w:right="316"/>
        <w:rPr>
          <w:color w:val="0079D0"/>
          <w:spacing w:val="-4"/>
        </w:rPr>
      </w:pPr>
      <w:r>
        <w:rPr>
          <w:color w:val="0079D0"/>
        </w:rPr>
        <w:t>Нормативно-правовые</w:t>
      </w:r>
      <w:r>
        <w:rPr>
          <w:color w:val="0079D0"/>
          <w:spacing w:val="-5"/>
        </w:rPr>
        <w:t xml:space="preserve"> </w:t>
      </w:r>
      <w:r>
        <w:rPr>
          <w:color w:val="0079D0"/>
        </w:rPr>
        <w:t>документы</w:t>
      </w:r>
      <w:r>
        <w:rPr>
          <w:color w:val="0079D0"/>
          <w:spacing w:val="-4"/>
        </w:rPr>
        <w:t xml:space="preserve"> </w:t>
      </w:r>
    </w:p>
    <w:p w14:paraId="7A659EDC">
      <w:pPr>
        <w:pStyle w:val="6"/>
        <w:ind w:right="316"/>
      </w:pPr>
      <w:r>
        <w:rPr>
          <w:color w:val="0079D0"/>
        </w:rPr>
        <w:t>МОУ «Овощновская школа»</w:t>
      </w:r>
    </w:p>
    <w:p w14:paraId="2B64B745">
      <w:pPr>
        <w:pStyle w:val="4"/>
        <w:spacing w:before="35"/>
        <w:ind w:left="537" w:right="543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("дорожная</w:t>
      </w:r>
      <w:r>
        <w:rPr>
          <w:spacing w:val="-7"/>
        </w:rPr>
        <w:t xml:space="preserve"> </w:t>
      </w:r>
      <w:r>
        <w:t>карта")</w:t>
      </w:r>
    </w:p>
    <w:p w14:paraId="714E4923">
      <w:pPr>
        <w:pStyle w:val="4"/>
        <w:spacing w:before="29" w:line="242" w:lineRule="auto"/>
        <w:ind w:left="537" w:right="552"/>
        <w:jc w:val="center"/>
      </w:pPr>
      <w:r>
        <w:t>направленных на формирование и оценку функциональной грамотности</w:t>
      </w:r>
      <w:r>
        <w:rPr>
          <w:spacing w:val="-68"/>
        </w:rPr>
        <w:t xml:space="preserve"> </w:t>
      </w:r>
      <w:r>
        <w:t>обучающихся МОУ «Овощновская школа»</w:t>
      </w:r>
    </w:p>
    <w:p w14:paraId="3EB3F530">
      <w:pPr>
        <w:pStyle w:val="4"/>
        <w:spacing w:before="24"/>
        <w:ind w:left="537" w:right="539"/>
        <w:jc w:val="center"/>
      </w:pPr>
      <w:r>
        <w:t>в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bookmarkStart w:id="0" w:name="_GoBack"/>
      <w:bookmarkEnd w:id="0"/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14:paraId="7ACABACF">
      <w:pPr>
        <w:pStyle w:val="6"/>
        <w:spacing w:before="28"/>
        <w:ind w:left="202"/>
        <w:jc w:val="left"/>
      </w:pPr>
      <w:r>
        <w:rPr>
          <w:color w:val="0079D0"/>
        </w:rPr>
        <w:t>Что</w:t>
      </w:r>
      <w:r>
        <w:rPr>
          <w:color w:val="0079D0"/>
          <w:spacing w:val="-4"/>
        </w:rPr>
        <w:t xml:space="preserve"> </w:t>
      </w:r>
      <w:r>
        <w:rPr>
          <w:color w:val="0079D0"/>
        </w:rPr>
        <w:t>такое</w:t>
      </w:r>
      <w:r>
        <w:rPr>
          <w:color w:val="0079D0"/>
          <w:spacing w:val="-4"/>
        </w:rPr>
        <w:t xml:space="preserve"> </w:t>
      </w:r>
      <w:r>
        <w:rPr>
          <w:color w:val="0079D0"/>
        </w:rPr>
        <w:t>функциональная</w:t>
      </w:r>
      <w:r>
        <w:rPr>
          <w:color w:val="0079D0"/>
          <w:spacing w:val="-3"/>
        </w:rPr>
        <w:t xml:space="preserve"> </w:t>
      </w:r>
      <w:r>
        <w:rPr>
          <w:color w:val="0079D0"/>
        </w:rPr>
        <w:t>грамотность?</w:t>
      </w:r>
    </w:p>
    <w:p w14:paraId="631D917E">
      <w:pPr>
        <w:spacing w:before="33"/>
        <w:ind w:left="202" w:right="208" w:firstLine="566"/>
        <w:jc w:val="both"/>
        <w:rPr>
          <w:sz w:val="27"/>
        </w:rPr>
      </w:pPr>
      <w:r>
        <w:rPr>
          <w:b/>
          <w:sz w:val="27"/>
        </w:rPr>
        <w:t xml:space="preserve">Функциональная грамотность </w:t>
      </w:r>
      <w:r>
        <w:rPr>
          <w:sz w:val="27"/>
        </w:rPr>
        <w:t>– это способность человека использовать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приобретаемые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течение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жизни</w:t>
      </w:r>
      <w:r>
        <w:rPr>
          <w:spacing w:val="1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решения</w:t>
      </w:r>
      <w:r>
        <w:rPr>
          <w:spacing w:val="1"/>
          <w:sz w:val="27"/>
        </w:rPr>
        <w:t xml:space="preserve"> </w:t>
      </w:r>
      <w:r>
        <w:rPr>
          <w:sz w:val="27"/>
        </w:rPr>
        <w:t>широкого</w:t>
      </w:r>
      <w:r>
        <w:rPr>
          <w:spacing w:val="1"/>
          <w:sz w:val="27"/>
        </w:rPr>
        <w:t xml:space="preserve"> </w:t>
      </w:r>
      <w:r>
        <w:rPr>
          <w:sz w:val="27"/>
        </w:rPr>
        <w:t>диапазона</w:t>
      </w:r>
      <w:r>
        <w:rPr>
          <w:spacing w:val="1"/>
          <w:sz w:val="27"/>
        </w:rPr>
        <w:t xml:space="preserve"> </w:t>
      </w:r>
      <w:r>
        <w:rPr>
          <w:sz w:val="27"/>
        </w:rPr>
        <w:t>жизненных задач в различных сферах человеческой деятельности, общения и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социальных</w:t>
      </w:r>
      <w:r>
        <w:rPr>
          <w:spacing w:val="-3"/>
          <w:sz w:val="27"/>
        </w:rPr>
        <w:t xml:space="preserve"> </w:t>
      </w:r>
      <w:r>
        <w:rPr>
          <w:sz w:val="27"/>
        </w:rPr>
        <w:t>отношений.</w:t>
      </w:r>
    </w:p>
    <w:p w14:paraId="1703CA24">
      <w:pPr>
        <w:spacing w:before="35"/>
        <w:ind w:left="768"/>
        <w:jc w:val="both"/>
        <w:rPr>
          <w:b/>
          <w:sz w:val="27"/>
        </w:rPr>
      </w:pPr>
      <w:r>
        <w:rPr>
          <w:b/>
          <w:sz w:val="27"/>
        </w:rPr>
        <w:t>Составляющие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функциональной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грамотности:</w:t>
      </w:r>
    </w:p>
    <w:p w14:paraId="3478964D">
      <w:pPr>
        <w:pStyle w:val="8"/>
        <w:numPr>
          <w:ilvl w:val="0"/>
          <w:numId w:val="1"/>
        </w:numPr>
        <w:tabs>
          <w:tab w:val="left" w:pos="1107"/>
        </w:tabs>
        <w:spacing w:before="25"/>
        <w:ind w:right="208" w:firstLine="633"/>
        <w:jc w:val="both"/>
        <w:rPr>
          <w:sz w:val="27"/>
        </w:rPr>
      </w:pPr>
      <w:r>
        <w:rPr>
          <w:b/>
          <w:sz w:val="27"/>
        </w:rPr>
        <w:t>Читательская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грамотность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человека</w:t>
      </w:r>
      <w:r>
        <w:rPr>
          <w:spacing w:val="1"/>
          <w:sz w:val="27"/>
        </w:rPr>
        <w:t xml:space="preserve"> </w:t>
      </w:r>
      <w:r>
        <w:rPr>
          <w:sz w:val="27"/>
        </w:rPr>
        <w:t>понимать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письменное</w:t>
      </w:r>
      <w:r>
        <w:rPr>
          <w:spacing w:val="1"/>
          <w:sz w:val="27"/>
        </w:rPr>
        <w:t xml:space="preserve"> </w:t>
      </w:r>
      <w:r>
        <w:rPr>
          <w:sz w:val="27"/>
        </w:rPr>
        <w:t>тексты,</w:t>
      </w:r>
      <w:r>
        <w:rPr>
          <w:spacing w:val="1"/>
          <w:sz w:val="27"/>
        </w:rPr>
        <w:t xml:space="preserve"> </w:t>
      </w:r>
      <w:r>
        <w:rPr>
          <w:sz w:val="27"/>
        </w:rPr>
        <w:t>размышлять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них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заниматься</w:t>
      </w:r>
      <w:r>
        <w:rPr>
          <w:spacing w:val="1"/>
          <w:sz w:val="27"/>
        </w:rPr>
        <w:t xml:space="preserve"> </w:t>
      </w:r>
      <w:r>
        <w:rPr>
          <w:sz w:val="27"/>
        </w:rPr>
        <w:t>чтением,</w:t>
      </w:r>
      <w:r>
        <w:rPr>
          <w:spacing w:val="1"/>
          <w:sz w:val="27"/>
        </w:rPr>
        <w:t xml:space="preserve"> </w:t>
      </w:r>
      <w:r>
        <w:rPr>
          <w:sz w:val="27"/>
        </w:rPr>
        <w:t>чтобы</w:t>
      </w:r>
      <w:r>
        <w:rPr>
          <w:spacing w:val="1"/>
          <w:sz w:val="27"/>
        </w:rPr>
        <w:t xml:space="preserve"> </w:t>
      </w:r>
      <w:r>
        <w:rPr>
          <w:sz w:val="27"/>
        </w:rPr>
        <w:t>достигать</w:t>
      </w:r>
      <w:r>
        <w:rPr>
          <w:spacing w:val="1"/>
          <w:sz w:val="27"/>
        </w:rPr>
        <w:t xml:space="preserve"> </w:t>
      </w:r>
      <w:r>
        <w:rPr>
          <w:sz w:val="27"/>
        </w:rPr>
        <w:t>своих</w:t>
      </w:r>
      <w:r>
        <w:rPr>
          <w:spacing w:val="1"/>
          <w:sz w:val="27"/>
        </w:rPr>
        <w:t xml:space="preserve"> </w:t>
      </w:r>
      <w:r>
        <w:rPr>
          <w:sz w:val="27"/>
        </w:rPr>
        <w:t>целей,</w:t>
      </w:r>
      <w:r>
        <w:rPr>
          <w:spacing w:val="1"/>
          <w:sz w:val="27"/>
        </w:rPr>
        <w:t xml:space="preserve"> </w:t>
      </w:r>
      <w:r>
        <w:rPr>
          <w:sz w:val="27"/>
        </w:rPr>
        <w:t>расширять</w:t>
      </w:r>
      <w:r>
        <w:rPr>
          <w:spacing w:val="1"/>
          <w:sz w:val="27"/>
        </w:rPr>
        <w:t xml:space="preserve"> </w:t>
      </w:r>
      <w:r>
        <w:rPr>
          <w:sz w:val="27"/>
        </w:rPr>
        <w:t>свои</w:t>
      </w:r>
      <w:r>
        <w:rPr>
          <w:spacing w:val="1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участвовать в</w:t>
      </w:r>
      <w:r>
        <w:rPr>
          <w:spacing w:val="-2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-1"/>
          <w:sz w:val="27"/>
        </w:rPr>
        <w:t xml:space="preserve"> </w:t>
      </w:r>
      <w:r>
        <w:rPr>
          <w:sz w:val="27"/>
        </w:rPr>
        <w:t>жизни.</w:t>
      </w:r>
    </w:p>
    <w:p w14:paraId="071B9FC6">
      <w:pPr>
        <w:pStyle w:val="8"/>
        <w:numPr>
          <w:ilvl w:val="0"/>
          <w:numId w:val="1"/>
        </w:numPr>
        <w:tabs>
          <w:tab w:val="left" w:pos="1040"/>
        </w:tabs>
        <w:spacing w:before="240"/>
        <w:ind w:right="203" w:firstLine="566"/>
        <w:jc w:val="both"/>
        <w:rPr>
          <w:sz w:val="27"/>
        </w:rPr>
      </w:pPr>
      <w:r>
        <w:rPr>
          <w:b/>
          <w:sz w:val="27"/>
        </w:rPr>
        <w:t>Естественно-научная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грамотность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человека</w:t>
      </w:r>
      <w:r>
        <w:rPr>
          <w:spacing w:val="1"/>
          <w:sz w:val="27"/>
        </w:rPr>
        <w:t xml:space="preserve"> </w:t>
      </w:r>
      <w:r>
        <w:rPr>
          <w:sz w:val="27"/>
        </w:rPr>
        <w:t>занимать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активную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гражданскую</w:t>
      </w:r>
      <w:r>
        <w:rPr>
          <w:spacing w:val="1"/>
          <w:sz w:val="27"/>
        </w:rPr>
        <w:t xml:space="preserve"> </w:t>
      </w:r>
      <w:r>
        <w:rPr>
          <w:sz w:val="27"/>
        </w:rPr>
        <w:t>позицию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вопросам,</w:t>
      </w:r>
      <w:r>
        <w:rPr>
          <w:spacing w:val="1"/>
          <w:sz w:val="27"/>
        </w:rPr>
        <w:t xml:space="preserve"> </w:t>
      </w:r>
      <w:r>
        <w:rPr>
          <w:sz w:val="27"/>
        </w:rPr>
        <w:t>связанным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естественно-</w:t>
      </w:r>
      <w:r>
        <w:rPr>
          <w:spacing w:val="1"/>
          <w:sz w:val="27"/>
        </w:rPr>
        <w:t xml:space="preserve"> </w:t>
      </w:r>
      <w:r>
        <w:rPr>
          <w:sz w:val="27"/>
        </w:rPr>
        <w:t>научными</w:t>
      </w:r>
      <w:r>
        <w:rPr>
          <w:spacing w:val="1"/>
          <w:sz w:val="27"/>
        </w:rPr>
        <w:t xml:space="preserve"> </w:t>
      </w:r>
      <w:r>
        <w:rPr>
          <w:sz w:val="27"/>
        </w:rPr>
        <w:t>идеями:</w:t>
      </w:r>
      <w:r>
        <w:rPr>
          <w:spacing w:val="1"/>
          <w:sz w:val="27"/>
        </w:rPr>
        <w:t xml:space="preserve"> </w:t>
      </w:r>
      <w:r>
        <w:rPr>
          <w:sz w:val="27"/>
        </w:rPr>
        <w:t>научно</w:t>
      </w:r>
      <w:r>
        <w:rPr>
          <w:spacing w:val="1"/>
          <w:sz w:val="27"/>
        </w:rPr>
        <w:t xml:space="preserve"> </w:t>
      </w:r>
      <w:r>
        <w:rPr>
          <w:sz w:val="27"/>
        </w:rPr>
        <w:t>объяснять</w:t>
      </w:r>
      <w:r>
        <w:rPr>
          <w:spacing w:val="1"/>
          <w:sz w:val="27"/>
        </w:rPr>
        <w:t xml:space="preserve"> </w:t>
      </w:r>
      <w:r>
        <w:rPr>
          <w:sz w:val="27"/>
        </w:rPr>
        <w:t>явления;</w:t>
      </w:r>
      <w:r>
        <w:rPr>
          <w:spacing w:val="1"/>
          <w:sz w:val="27"/>
        </w:rPr>
        <w:t xml:space="preserve"> </w:t>
      </w:r>
      <w:r>
        <w:rPr>
          <w:sz w:val="27"/>
        </w:rPr>
        <w:t>понимать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особенности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естественно-научного исследования; интерпретировать данные и использовать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научные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доказательства.</w:t>
      </w:r>
    </w:p>
    <w:p w14:paraId="6697A906">
      <w:pPr>
        <w:pStyle w:val="8"/>
        <w:numPr>
          <w:ilvl w:val="0"/>
          <w:numId w:val="1"/>
        </w:numPr>
        <w:tabs>
          <w:tab w:val="left" w:pos="1040"/>
        </w:tabs>
        <w:spacing w:before="240"/>
        <w:ind w:right="208" w:firstLine="566"/>
        <w:jc w:val="both"/>
        <w:rPr>
          <w:sz w:val="27"/>
        </w:rPr>
      </w:pPr>
      <w:r>
        <w:rPr>
          <w:b/>
          <w:sz w:val="27"/>
        </w:rPr>
        <w:t>Математическая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грамотность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68"/>
          <w:sz w:val="27"/>
        </w:rPr>
        <w:t xml:space="preserve"> </w:t>
      </w:r>
      <w:r>
        <w:rPr>
          <w:sz w:val="27"/>
        </w:rPr>
        <w:t>формулировать,</w:t>
      </w:r>
      <w:r>
        <w:rPr>
          <w:spacing w:val="-65"/>
          <w:sz w:val="27"/>
        </w:rPr>
        <w:t xml:space="preserve"> </w:t>
      </w:r>
      <w:r>
        <w:rPr>
          <w:sz w:val="27"/>
        </w:rPr>
        <w:t>применять</w:t>
      </w:r>
      <w:r>
        <w:rPr>
          <w:spacing w:val="19"/>
          <w:sz w:val="27"/>
        </w:rPr>
        <w:t xml:space="preserve"> </w:t>
      </w:r>
      <w:r>
        <w:rPr>
          <w:sz w:val="27"/>
        </w:rPr>
        <w:t>и</w:t>
      </w:r>
      <w:r>
        <w:rPr>
          <w:spacing w:val="16"/>
          <w:sz w:val="27"/>
        </w:rPr>
        <w:t xml:space="preserve"> </w:t>
      </w:r>
      <w:r>
        <w:rPr>
          <w:sz w:val="27"/>
        </w:rPr>
        <w:t>интерпретировать</w:t>
      </w:r>
      <w:r>
        <w:rPr>
          <w:spacing w:val="18"/>
          <w:sz w:val="27"/>
        </w:rPr>
        <w:t xml:space="preserve"> </w:t>
      </w:r>
      <w:r>
        <w:rPr>
          <w:sz w:val="27"/>
        </w:rPr>
        <w:t>математику</w:t>
      </w:r>
      <w:r>
        <w:rPr>
          <w:spacing w:val="18"/>
          <w:sz w:val="27"/>
        </w:rPr>
        <w:t xml:space="preserve"> </w:t>
      </w:r>
      <w:r>
        <w:rPr>
          <w:sz w:val="27"/>
        </w:rPr>
        <w:t>в</w:t>
      </w:r>
      <w:r>
        <w:rPr>
          <w:spacing w:val="16"/>
          <w:sz w:val="27"/>
        </w:rPr>
        <w:t xml:space="preserve"> </w:t>
      </w:r>
      <w:r>
        <w:rPr>
          <w:sz w:val="27"/>
        </w:rPr>
        <w:t>разнообразных</w:t>
      </w:r>
      <w:r>
        <w:rPr>
          <w:spacing w:val="18"/>
          <w:sz w:val="27"/>
        </w:rPr>
        <w:t xml:space="preserve"> </w:t>
      </w:r>
      <w:r>
        <w:rPr>
          <w:sz w:val="27"/>
        </w:rPr>
        <w:t>контекстах:</w:t>
      </w:r>
    </w:p>
    <w:p w14:paraId="07555048">
      <w:pPr>
        <w:jc w:val="both"/>
        <w:rPr>
          <w:sz w:val="27"/>
        </w:rPr>
        <w:sectPr>
          <w:type w:val="continuous"/>
          <w:pgSz w:w="11910" w:h="16840"/>
          <w:pgMar w:top="1060" w:right="640" w:bottom="280" w:left="1500" w:header="720" w:footer="720" w:gutter="0"/>
          <w:cols w:space="720" w:num="1"/>
        </w:sectPr>
      </w:pPr>
    </w:p>
    <w:p w14:paraId="00B182E0">
      <w:pPr>
        <w:spacing w:before="67"/>
        <w:ind w:left="202" w:right="117"/>
        <w:rPr>
          <w:sz w:val="27"/>
        </w:rPr>
      </w:pPr>
      <w:r>
        <w:rPr>
          <w:sz w:val="27"/>
        </w:rPr>
        <w:t>применять</w:t>
      </w:r>
      <w:r>
        <w:rPr>
          <w:spacing w:val="6"/>
          <w:sz w:val="27"/>
        </w:rPr>
        <w:t xml:space="preserve"> </w:t>
      </w:r>
      <w:r>
        <w:rPr>
          <w:sz w:val="27"/>
        </w:rPr>
        <w:t>математические</w:t>
      </w:r>
      <w:r>
        <w:rPr>
          <w:spacing w:val="6"/>
          <w:sz w:val="27"/>
        </w:rPr>
        <w:t xml:space="preserve"> </w:t>
      </w:r>
      <w:r>
        <w:rPr>
          <w:sz w:val="27"/>
        </w:rPr>
        <w:t>рассуждения;</w:t>
      </w:r>
      <w:r>
        <w:rPr>
          <w:spacing w:val="6"/>
          <w:sz w:val="27"/>
        </w:rPr>
        <w:t xml:space="preserve"> </w:t>
      </w:r>
      <w:r>
        <w:rPr>
          <w:sz w:val="27"/>
        </w:rPr>
        <w:t>использовать</w:t>
      </w:r>
      <w:r>
        <w:rPr>
          <w:spacing w:val="7"/>
          <w:sz w:val="27"/>
        </w:rPr>
        <w:t xml:space="preserve"> </w:t>
      </w:r>
      <w:r>
        <w:rPr>
          <w:sz w:val="27"/>
        </w:rPr>
        <w:t>математические</w:t>
      </w:r>
      <w:r>
        <w:rPr>
          <w:spacing w:val="6"/>
          <w:sz w:val="27"/>
        </w:rPr>
        <w:t xml:space="preserve"> </w:t>
      </w:r>
      <w:r>
        <w:rPr>
          <w:sz w:val="27"/>
        </w:rPr>
        <w:t>понятия</w:t>
      </w:r>
      <w:r>
        <w:rPr>
          <w:spacing w:val="-65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инструменты.</w:t>
      </w:r>
    </w:p>
    <w:p w14:paraId="383170AC">
      <w:pPr>
        <w:pStyle w:val="8"/>
        <w:numPr>
          <w:ilvl w:val="0"/>
          <w:numId w:val="1"/>
        </w:numPr>
        <w:tabs>
          <w:tab w:val="left" w:pos="1040"/>
        </w:tabs>
        <w:spacing w:before="241"/>
        <w:ind w:right="206" w:firstLine="566"/>
        <w:jc w:val="both"/>
        <w:rPr>
          <w:sz w:val="27"/>
        </w:rPr>
      </w:pPr>
      <w:r>
        <w:rPr>
          <w:b/>
          <w:sz w:val="27"/>
        </w:rPr>
        <w:t xml:space="preserve">Финансовая грамотность </w:t>
      </w:r>
      <w:r>
        <w:rPr>
          <w:sz w:val="27"/>
        </w:rPr>
        <w:t>– знание и понимание финансовых понятий и</w:t>
      </w:r>
      <w:r>
        <w:rPr>
          <w:spacing w:val="1"/>
          <w:sz w:val="27"/>
        </w:rPr>
        <w:t xml:space="preserve"> </w:t>
      </w:r>
      <w:r>
        <w:rPr>
          <w:sz w:val="27"/>
        </w:rPr>
        <w:t>финансовых рисков, а также навыки, мотивацию и уверенность, необходимые</w:t>
      </w:r>
      <w:r>
        <w:rPr>
          <w:spacing w:val="1"/>
          <w:sz w:val="27"/>
        </w:rPr>
        <w:t xml:space="preserve"> </w:t>
      </w:r>
      <w:r>
        <w:rPr>
          <w:sz w:val="27"/>
        </w:rPr>
        <w:t>для принятия эффективных решений в разнообразных финансовых ситуациях,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способствующих</w:t>
      </w:r>
      <w:r>
        <w:rPr>
          <w:spacing w:val="20"/>
          <w:sz w:val="27"/>
        </w:rPr>
        <w:t xml:space="preserve"> </w:t>
      </w:r>
      <w:r>
        <w:rPr>
          <w:sz w:val="27"/>
        </w:rPr>
        <w:t>улучшению</w:t>
      </w:r>
      <w:r>
        <w:rPr>
          <w:spacing w:val="21"/>
          <w:sz w:val="27"/>
        </w:rPr>
        <w:t xml:space="preserve"> </w:t>
      </w:r>
      <w:r>
        <w:rPr>
          <w:sz w:val="27"/>
        </w:rPr>
        <w:t>финансового</w:t>
      </w:r>
      <w:r>
        <w:rPr>
          <w:spacing w:val="23"/>
          <w:sz w:val="27"/>
        </w:rPr>
        <w:t xml:space="preserve"> </w:t>
      </w:r>
      <w:r>
        <w:rPr>
          <w:sz w:val="27"/>
        </w:rPr>
        <w:t>благополучия</w:t>
      </w:r>
      <w:r>
        <w:rPr>
          <w:spacing w:val="2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21"/>
          <w:sz w:val="27"/>
        </w:rPr>
        <w:t xml:space="preserve"> </w:t>
      </w:r>
      <w:r>
        <w:rPr>
          <w:sz w:val="27"/>
        </w:rPr>
        <w:t>и</w:t>
      </w:r>
      <w:r>
        <w:rPr>
          <w:spacing w:val="21"/>
          <w:sz w:val="27"/>
        </w:rPr>
        <w:t xml:space="preserve"> </w:t>
      </w:r>
      <w:r>
        <w:rPr>
          <w:sz w:val="27"/>
        </w:rPr>
        <w:t>общества,</w:t>
      </w:r>
      <w:r>
        <w:rPr>
          <w:spacing w:val="-65"/>
          <w:sz w:val="27"/>
        </w:rPr>
        <w:t xml:space="preserve"> </w:t>
      </w:r>
      <w:r>
        <w:rPr>
          <w:sz w:val="27"/>
        </w:rPr>
        <w:t>а</w:t>
      </w:r>
      <w:r>
        <w:rPr>
          <w:spacing w:val="-2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возможности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участия в</w:t>
      </w:r>
      <w:r>
        <w:rPr>
          <w:spacing w:val="-2"/>
          <w:sz w:val="27"/>
        </w:rPr>
        <w:t xml:space="preserve"> </w:t>
      </w:r>
      <w:r>
        <w:rPr>
          <w:sz w:val="27"/>
        </w:rPr>
        <w:t>экономической</w:t>
      </w:r>
      <w:r>
        <w:rPr>
          <w:spacing w:val="-1"/>
          <w:sz w:val="27"/>
        </w:rPr>
        <w:t xml:space="preserve"> </w:t>
      </w:r>
      <w:r>
        <w:rPr>
          <w:sz w:val="27"/>
        </w:rPr>
        <w:t>жизни.</w:t>
      </w:r>
    </w:p>
    <w:p w14:paraId="631AF269">
      <w:pPr>
        <w:pStyle w:val="8"/>
        <w:numPr>
          <w:ilvl w:val="0"/>
          <w:numId w:val="1"/>
        </w:numPr>
        <w:tabs>
          <w:tab w:val="left" w:pos="1040"/>
        </w:tabs>
        <w:spacing w:before="240"/>
        <w:ind w:left="1039"/>
        <w:jc w:val="left"/>
        <w:rPr>
          <w:b/>
          <w:sz w:val="27"/>
        </w:rPr>
      </w:pPr>
      <w:r>
        <w:rPr>
          <w:b/>
          <w:sz w:val="27"/>
        </w:rPr>
        <w:t>Креативное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мышление.</w:t>
      </w:r>
    </w:p>
    <w:p w14:paraId="2A237C2F">
      <w:pPr>
        <w:pStyle w:val="8"/>
        <w:numPr>
          <w:ilvl w:val="0"/>
          <w:numId w:val="1"/>
        </w:numPr>
        <w:tabs>
          <w:tab w:val="left" w:pos="1040"/>
        </w:tabs>
        <w:spacing w:before="239"/>
        <w:ind w:right="206" w:firstLine="566"/>
        <w:jc w:val="both"/>
        <w:rPr>
          <w:sz w:val="27"/>
        </w:rPr>
      </w:pPr>
      <w:r>
        <w:rPr>
          <w:b/>
          <w:sz w:val="27"/>
        </w:rPr>
        <w:t>Глобальные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компетенции</w:t>
      </w:r>
      <w:r>
        <w:rPr>
          <w:sz w:val="27"/>
        </w:rPr>
        <w:t>.</w:t>
      </w:r>
      <w:r>
        <w:rPr>
          <w:spacing w:val="1"/>
          <w:sz w:val="27"/>
        </w:rPr>
        <w:t xml:space="preserve"> </w:t>
      </w:r>
      <w:r>
        <w:rPr>
          <w:sz w:val="27"/>
        </w:rPr>
        <w:t>Под</w:t>
      </w:r>
      <w:r>
        <w:rPr>
          <w:spacing w:val="1"/>
          <w:sz w:val="27"/>
        </w:rPr>
        <w:t xml:space="preserve"> </w:t>
      </w:r>
      <w:r>
        <w:rPr>
          <w:sz w:val="27"/>
        </w:rPr>
        <w:t>глобальными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компетенциями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65"/>
          <w:sz w:val="27"/>
        </w:rPr>
        <w:t xml:space="preserve"> </w:t>
      </w:r>
      <w:r>
        <w:rPr>
          <w:sz w:val="27"/>
        </w:rPr>
        <w:t>исследовании</w:t>
      </w:r>
      <w:r>
        <w:rPr>
          <w:spacing w:val="-2"/>
          <w:sz w:val="27"/>
        </w:rPr>
        <w:t xml:space="preserve"> </w:t>
      </w:r>
      <w:r>
        <w:rPr>
          <w:sz w:val="27"/>
        </w:rPr>
        <w:t>понимаются</w:t>
      </w:r>
      <w:r>
        <w:rPr>
          <w:spacing w:val="-1"/>
          <w:sz w:val="27"/>
        </w:rPr>
        <w:t xml:space="preserve"> </w:t>
      </w:r>
      <w:r>
        <w:rPr>
          <w:sz w:val="27"/>
        </w:rPr>
        <w:t>способности:</w:t>
      </w:r>
    </w:p>
    <w:p w14:paraId="251DBC24">
      <w:pPr>
        <w:pStyle w:val="8"/>
        <w:numPr>
          <w:ilvl w:val="0"/>
          <w:numId w:val="2"/>
        </w:numPr>
        <w:tabs>
          <w:tab w:val="left" w:pos="1112"/>
        </w:tabs>
        <w:spacing w:before="242"/>
        <w:ind w:right="211" w:firstLine="566"/>
        <w:rPr>
          <w:sz w:val="27"/>
        </w:rPr>
      </w:pPr>
      <w:r>
        <w:rPr>
          <w:sz w:val="27"/>
        </w:rPr>
        <w:t>критически</w:t>
      </w:r>
      <w:r>
        <w:rPr>
          <w:spacing w:val="1"/>
          <w:sz w:val="27"/>
        </w:rPr>
        <w:t xml:space="preserve"> </w:t>
      </w:r>
      <w:r>
        <w:rPr>
          <w:sz w:val="27"/>
        </w:rPr>
        <w:t>рассматривать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различных</w:t>
      </w:r>
      <w:r>
        <w:rPr>
          <w:spacing w:val="1"/>
          <w:sz w:val="27"/>
        </w:rPr>
        <w:t xml:space="preserve"> </w:t>
      </w:r>
      <w:r>
        <w:rPr>
          <w:sz w:val="27"/>
        </w:rPr>
        <w:t>точек</w:t>
      </w:r>
      <w:r>
        <w:rPr>
          <w:spacing w:val="1"/>
          <w:sz w:val="27"/>
        </w:rPr>
        <w:t xml:space="preserve"> </w:t>
      </w:r>
      <w:r>
        <w:rPr>
          <w:sz w:val="27"/>
        </w:rPr>
        <w:t>зрения</w:t>
      </w:r>
      <w:r>
        <w:rPr>
          <w:spacing w:val="1"/>
          <w:sz w:val="27"/>
        </w:rPr>
        <w:t xml:space="preserve"> </w:t>
      </w:r>
      <w:r>
        <w:rPr>
          <w:sz w:val="27"/>
        </w:rPr>
        <w:t>проблемы</w:t>
      </w:r>
      <w:r>
        <w:rPr>
          <w:spacing w:val="1"/>
          <w:sz w:val="27"/>
        </w:rPr>
        <w:t xml:space="preserve"> </w:t>
      </w:r>
      <w:r>
        <w:rPr>
          <w:sz w:val="27"/>
        </w:rPr>
        <w:t>глобального</w:t>
      </w:r>
      <w:r>
        <w:rPr>
          <w:spacing w:val="-3"/>
          <w:sz w:val="27"/>
        </w:rPr>
        <w:t xml:space="preserve"> </w:t>
      </w:r>
      <w:r>
        <w:rPr>
          <w:sz w:val="27"/>
        </w:rPr>
        <w:t>характера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межкультурного</w:t>
      </w:r>
      <w:r>
        <w:rPr>
          <w:spacing w:val="-2"/>
          <w:sz w:val="27"/>
        </w:rPr>
        <w:t xml:space="preserve"> </w:t>
      </w:r>
      <w:r>
        <w:rPr>
          <w:sz w:val="27"/>
        </w:rPr>
        <w:t>взаимодействия;</w:t>
      </w:r>
    </w:p>
    <w:p w14:paraId="52EE3EB3">
      <w:pPr>
        <w:pStyle w:val="8"/>
        <w:numPr>
          <w:ilvl w:val="0"/>
          <w:numId w:val="2"/>
        </w:numPr>
        <w:tabs>
          <w:tab w:val="left" w:pos="946"/>
        </w:tabs>
        <w:spacing w:before="240"/>
        <w:ind w:right="206" w:firstLine="566"/>
        <w:rPr>
          <w:sz w:val="27"/>
        </w:rPr>
      </w:pPr>
      <w:r>
        <w:rPr>
          <w:sz w:val="27"/>
        </w:rPr>
        <w:t>осознавать, как культурные, религиозные, политические, расовые и иные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различия</w:t>
      </w:r>
      <w:r>
        <w:rPr>
          <w:spacing w:val="-3"/>
          <w:sz w:val="27"/>
        </w:rPr>
        <w:t xml:space="preserve"> </w:t>
      </w:r>
      <w:r>
        <w:rPr>
          <w:sz w:val="27"/>
        </w:rPr>
        <w:t>влияют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восприятие,</w:t>
      </w:r>
      <w:r>
        <w:rPr>
          <w:spacing w:val="-1"/>
          <w:sz w:val="27"/>
        </w:rPr>
        <w:t xml:space="preserve"> </w:t>
      </w:r>
      <w:r>
        <w:rPr>
          <w:sz w:val="27"/>
        </w:rPr>
        <w:t>суждения и</w:t>
      </w:r>
      <w:r>
        <w:rPr>
          <w:spacing w:val="-3"/>
          <w:sz w:val="27"/>
        </w:rPr>
        <w:t xml:space="preserve"> </w:t>
      </w:r>
      <w:r>
        <w:rPr>
          <w:sz w:val="27"/>
        </w:rPr>
        <w:t>взгляды людей;</w:t>
      </w:r>
    </w:p>
    <w:p w14:paraId="14AE8197">
      <w:pPr>
        <w:pStyle w:val="8"/>
        <w:numPr>
          <w:ilvl w:val="0"/>
          <w:numId w:val="2"/>
        </w:numPr>
        <w:tabs>
          <w:tab w:val="left" w:pos="1011"/>
        </w:tabs>
        <w:spacing w:before="241"/>
        <w:ind w:right="209" w:firstLine="566"/>
        <w:rPr>
          <w:sz w:val="27"/>
        </w:rPr>
      </w:pPr>
      <w:r>
        <w:rPr>
          <w:sz w:val="27"/>
        </w:rPr>
        <w:t>вступать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открытое,</w:t>
      </w:r>
      <w:r>
        <w:rPr>
          <w:spacing w:val="1"/>
          <w:sz w:val="27"/>
        </w:rPr>
        <w:t xml:space="preserve"> </w:t>
      </w:r>
      <w:r>
        <w:rPr>
          <w:sz w:val="27"/>
        </w:rPr>
        <w:t>уважительное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эффективное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взаимодействие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другими</w:t>
      </w:r>
      <w:r>
        <w:rPr>
          <w:spacing w:val="1"/>
          <w:sz w:val="27"/>
        </w:rPr>
        <w:t xml:space="preserve"> </w:t>
      </w:r>
      <w:r>
        <w:rPr>
          <w:sz w:val="27"/>
        </w:rPr>
        <w:t>людьми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основе</w:t>
      </w:r>
      <w:r>
        <w:rPr>
          <w:spacing w:val="1"/>
          <w:sz w:val="27"/>
        </w:rPr>
        <w:t xml:space="preserve"> </w:t>
      </w:r>
      <w:r>
        <w:rPr>
          <w:sz w:val="27"/>
        </w:rPr>
        <w:t>разделяемого</w:t>
      </w:r>
      <w:r>
        <w:rPr>
          <w:spacing w:val="1"/>
          <w:sz w:val="27"/>
        </w:rPr>
        <w:t xml:space="preserve"> </w:t>
      </w:r>
      <w:r>
        <w:rPr>
          <w:sz w:val="27"/>
        </w:rPr>
        <w:t>всеми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человеческому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достоинству.</w:t>
      </w:r>
    </w:p>
    <w:p w14:paraId="41CCED6C">
      <w:pPr>
        <w:spacing w:before="240"/>
        <w:ind w:left="202" w:right="205" w:firstLine="566"/>
        <w:jc w:val="both"/>
        <w:rPr>
          <w:sz w:val="27"/>
        </w:rPr>
      </w:pPr>
      <w:r>
        <w:rPr>
          <w:b/>
          <w:sz w:val="27"/>
        </w:rPr>
        <w:t>Глобальные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 xml:space="preserve">компетенции </w:t>
      </w:r>
      <w:r>
        <w:rPr>
          <w:sz w:val="27"/>
        </w:rPr>
        <w:t>включают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способность</w:t>
      </w:r>
      <w:r>
        <w:rPr>
          <w:spacing w:val="68"/>
          <w:sz w:val="27"/>
        </w:rPr>
        <w:t xml:space="preserve"> </w:t>
      </w:r>
      <w:r>
        <w:rPr>
          <w:sz w:val="27"/>
        </w:rPr>
        <w:t>эффективно</w:t>
      </w:r>
      <w:r>
        <w:rPr>
          <w:spacing w:val="1"/>
          <w:sz w:val="27"/>
        </w:rPr>
        <w:t xml:space="preserve"> </w:t>
      </w:r>
      <w:r>
        <w:rPr>
          <w:sz w:val="27"/>
        </w:rPr>
        <w:t>действовать индивидуально или в группе в различных ситуациях. Оцениваются</w:t>
      </w:r>
      <w:r>
        <w:rPr>
          <w:spacing w:val="1"/>
          <w:sz w:val="27"/>
        </w:rPr>
        <w:t xml:space="preserve"> </w:t>
      </w:r>
      <w:r>
        <w:rPr>
          <w:sz w:val="27"/>
        </w:rPr>
        <w:t>также</w:t>
      </w:r>
      <w:r>
        <w:rPr>
          <w:spacing w:val="1"/>
          <w:sz w:val="27"/>
        </w:rPr>
        <w:t xml:space="preserve"> </w:t>
      </w:r>
      <w:r>
        <w:rPr>
          <w:sz w:val="27"/>
        </w:rPr>
        <w:t>заинтересованность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осведомленность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о</w:t>
      </w:r>
      <w:r>
        <w:rPr>
          <w:spacing w:val="1"/>
          <w:sz w:val="27"/>
        </w:rPr>
        <w:t xml:space="preserve"> </w:t>
      </w:r>
      <w:r>
        <w:rPr>
          <w:sz w:val="27"/>
        </w:rPr>
        <w:t>глобальных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тенденциях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color w:val="202429"/>
          <w:sz w:val="27"/>
        </w:rPr>
        <w:t>,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управление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поведением,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открытость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к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новому,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эмоциональное</w:t>
      </w:r>
      <w:r>
        <w:rPr>
          <w:color w:val="202429"/>
          <w:spacing w:val="1"/>
          <w:sz w:val="27"/>
        </w:rPr>
        <w:t xml:space="preserve"> </w:t>
      </w:r>
      <w:r>
        <w:rPr>
          <w:color w:val="202429"/>
          <w:sz w:val="27"/>
        </w:rPr>
        <w:t>восприятие</w:t>
      </w:r>
      <w:r>
        <w:rPr>
          <w:color w:val="202429"/>
          <w:spacing w:val="-2"/>
          <w:sz w:val="27"/>
        </w:rPr>
        <w:t xml:space="preserve"> </w:t>
      </w:r>
      <w:r>
        <w:rPr>
          <w:color w:val="202429"/>
          <w:sz w:val="27"/>
        </w:rPr>
        <w:t>нового.</w:t>
      </w:r>
    </w:p>
    <w:p w14:paraId="0C70A265">
      <w:pPr>
        <w:pStyle w:val="4"/>
        <w:spacing w:before="3"/>
        <w:ind w:left="0"/>
        <w:jc w:val="left"/>
        <w:rPr>
          <w:sz w:val="14"/>
        </w:rPr>
      </w:pPr>
    </w:p>
    <w:p w14:paraId="4818B508">
      <w:pPr>
        <w:spacing w:before="89"/>
        <w:ind w:left="3187" w:right="3191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ИНФОРМАЦИЯ</w:t>
      </w:r>
    </w:p>
    <w:p w14:paraId="5A5532D2">
      <w:pPr>
        <w:pStyle w:val="4"/>
        <w:spacing w:before="33" w:line="244" w:lineRule="auto"/>
        <w:ind w:right="204" w:firstLine="566"/>
      </w:pPr>
      <w:r>
        <w:t>В России проводят четыре исследования функциональной грамотности.</w:t>
      </w:r>
      <w:r>
        <w:rPr>
          <w:spacing w:val="1"/>
        </w:rPr>
        <w:t xml:space="preserve"> </w:t>
      </w:r>
      <w:r>
        <w:t>Три из них – международные. Это TIMSS и PIRLS для 4-х классов и PISA для</w:t>
      </w:r>
      <w:r>
        <w:rPr>
          <w:spacing w:val="-67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запустило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PISA.</w:t>
      </w:r>
    </w:p>
    <w:p w14:paraId="06C06231">
      <w:pPr>
        <w:pStyle w:val="4"/>
        <w:spacing w:before="38" w:line="244" w:lineRule="auto"/>
        <w:ind w:right="209" w:firstLine="566"/>
      </w:pPr>
      <w:r>
        <w:t>Минпросвещения и Рособрнадзор утвердили методологию и критерии</w:t>
      </w:r>
      <w:r>
        <w:rPr>
          <w:spacing w:val="1"/>
        </w:rPr>
        <w:t xml:space="preserve"> </w:t>
      </w:r>
      <w:r>
        <w:t>оценки качества образования в школах на основе практики международных</w:t>
      </w:r>
      <w:r>
        <w:rPr>
          <w:spacing w:val="1"/>
        </w:rPr>
        <w:t xml:space="preserve"> </w:t>
      </w:r>
      <w:r>
        <w:t>исследований (</w:t>
      </w:r>
      <w:r>
        <w:fldChar w:fldCharType="begin"/>
      </w:r>
      <w:r>
        <w:instrText xml:space="preserve"> HYPERLINK "https://vip.1zavuch.ru/%23/document/99/554691568/" \h </w:instrText>
      </w:r>
      <w:r>
        <w:fldChar w:fldCharType="separate"/>
      </w:r>
      <w:r>
        <w:rPr>
          <w:b/>
          <w:u w:val="thick"/>
        </w:rPr>
        <w:t>приказ Рособрнадзора, Минпросвещения от 06.05.2019 №</w:t>
      </w:r>
      <w:r>
        <w:rPr>
          <w:b/>
          <w:u w:val="thick"/>
        </w:rPr>
        <w:fldChar w:fldCharType="end"/>
      </w:r>
      <w:r>
        <w:rPr>
          <w:b/>
          <w:spacing w:val="1"/>
        </w:rPr>
        <w:t xml:space="preserve"> </w:t>
      </w:r>
      <w:r>
        <w:fldChar w:fldCharType="begin"/>
      </w:r>
      <w:r>
        <w:instrText xml:space="preserve"> HYPERLINK "https://vip.1zavuch.ru/%23/document/99/554691568/" \h </w:instrText>
      </w:r>
      <w:r>
        <w:fldChar w:fldCharType="separate"/>
      </w:r>
      <w:r>
        <w:rPr>
          <w:b/>
          <w:u w:val="thick"/>
        </w:rPr>
        <w:t>590/219</w:t>
      </w:r>
      <w:r>
        <w:rPr>
          <w:b/>
          <w:u w:val="thick"/>
        </w:rPr>
        <w:fldChar w:fldCharType="end"/>
      </w:r>
      <w:r>
        <w:t>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 регионах.</w:t>
      </w:r>
    </w:p>
    <w:p w14:paraId="1F7ABEE5">
      <w:pPr>
        <w:pStyle w:val="4"/>
        <w:ind w:left="0"/>
        <w:jc w:val="left"/>
        <w:rPr>
          <w:sz w:val="30"/>
        </w:rPr>
      </w:pPr>
    </w:p>
    <w:p w14:paraId="00BF8067">
      <w:pPr>
        <w:spacing w:before="176"/>
        <w:ind w:left="537" w:right="540"/>
        <w:jc w:val="center"/>
        <w:rPr>
          <w:b/>
          <w:sz w:val="28"/>
        </w:rPr>
      </w:pPr>
      <w:r>
        <w:rPr>
          <w:b/>
          <w:sz w:val="28"/>
        </w:rPr>
        <w:t>Внешние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функциональной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грамотности</w:t>
      </w:r>
    </w:p>
    <w:p w14:paraId="16A20D79">
      <w:pPr>
        <w:pStyle w:val="4"/>
        <w:spacing w:before="3"/>
        <w:ind w:left="0"/>
        <w:jc w:val="left"/>
        <w:rPr>
          <w:b/>
          <w:sz w:val="13"/>
        </w:rPr>
      </w:pPr>
    </w:p>
    <w:tbl>
      <w:tblPr>
        <w:tblStyle w:val="5"/>
        <w:tblW w:w="0" w:type="auto"/>
        <w:tblInd w:w="138" w:type="dxa"/>
        <w:tblBorders>
          <w:top w:val="single" w:color="212121" w:sz="8" w:space="0"/>
          <w:left w:val="single" w:color="212121" w:sz="8" w:space="0"/>
          <w:bottom w:val="single" w:color="212121" w:sz="8" w:space="0"/>
          <w:right w:val="single" w:color="212121" w:sz="8" w:space="0"/>
          <w:insideH w:val="single" w:color="212121" w:sz="8" w:space="0"/>
          <w:insideV w:val="single" w:color="21212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3389"/>
        <w:gridCol w:w="1514"/>
        <w:gridCol w:w="1158"/>
        <w:gridCol w:w="1506"/>
      </w:tblGrid>
      <w:tr w14:paraId="1A38B2D5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934" w:type="dxa"/>
          </w:tcPr>
          <w:p w14:paraId="06919683">
            <w:pPr>
              <w:pStyle w:val="9"/>
              <w:spacing w:before="159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</w:p>
        </w:tc>
        <w:tc>
          <w:tcPr>
            <w:tcW w:w="3389" w:type="dxa"/>
          </w:tcPr>
          <w:p w14:paraId="758BC799">
            <w:pPr>
              <w:pStyle w:val="9"/>
              <w:spacing w:before="159"/>
              <w:ind w:left="31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проверяет</w:t>
            </w:r>
          </w:p>
        </w:tc>
        <w:tc>
          <w:tcPr>
            <w:tcW w:w="1514" w:type="dxa"/>
          </w:tcPr>
          <w:p w14:paraId="24C1C3EE">
            <w:pPr>
              <w:pStyle w:val="9"/>
              <w:spacing w:before="159" w:line="285" w:lineRule="auto"/>
              <w:ind w:left="7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классы</w:t>
            </w:r>
          </w:p>
        </w:tc>
        <w:tc>
          <w:tcPr>
            <w:tcW w:w="1158" w:type="dxa"/>
          </w:tcPr>
          <w:p w14:paraId="70E76615">
            <w:pPr>
              <w:pStyle w:val="9"/>
              <w:spacing w:before="159" w:line="285" w:lineRule="auto"/>
              <w:ind w:left="76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</w:t>
            </w:r>
          </w:p>
        </w:tc>
        <w:tc>
          <w:tcPr>
            <w:tcW w:w="1506" w:type="dxa"/>
          </w:tcPr>
          <w:p w14:paraId="44701057">
            <w:pPr>
              <w:pStyle w:val="9"/>
              <w:spacing w:before="159" w:line="285" w:lineRule="auto"/>
              <w:ind w:left="7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ближайшее</w:t>
            </w:r>
          </w:p>
        </w:tc>
      </w:tr>
      <w:tr w14:paraId="081CDF18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934" w:type="dxa"/>
          </w:tcPr>
          <w:p w14:paraId="17123807">
            <w:pPr>
              <w:pStyle w:val="9"/>
              <w:spacing w:before="135"/>
              <w:rPr>
                <w:sz w:val="24"/>
              </w:rPr>
            </w:pPr>
            <w:r>
              <w:rPr>
                <w:sz w:val="24"/>
              </w:rPr>
              <w:t>TIMSS</w:t>
            </w:r>
          </w:p>
        </w:tc>
        <w:tc>
          <w:tcPr>
            <w:tcW w:w="3389" w:type="dxa"/>
          </w:tcPr>
          <w:p w14:paraId="12C05F8E">
            <w:pPr>
              <w:pStyle w:val="9"/>
              <w:spacing w:before="135"/>
              <w:ind w:left="58" w:right="340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14" w:type="dxa"/>
          </w:tcPr>
          <w:p w14:paraId="569AEF1B">
            <w:pPr>
              <w:pStyle w:val="9"/>
              <w:spacing w:before="135"/>
              <w:ind w:left="75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8-е</w:t>
            </w:r>
          </w:p>
        </w:tc>
        <w:tc>
          <w:tcPr>
            <w:tcW w:w="1158" w:type="dxa"/>
          </w:tcPr>
          <w:p w14:paraId="0370AFF3">
            <w:pPr>
              <w:pStyle w:val="9"/>
              <w:spacing w:before="135"/>
              <w:ind w:left="7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506" w:type="dxa"/>
          </w:tcPr>
          <w:p w14:paraId="1B02B63A">
            <w:pPr>
              <w:pStyle w:val="9"/>
              <w:spacing w:before="135"/>
              <w:ind w:left="77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14:paraId="01558E5F">
      <w:pPr>
        <w:rPr>
          <w:sz w:val="24"/>
        </w:rPr>
        <w:sectPr>
          <w:pgSz w:w="11910" w:h="16840"/>
          <w:pgMar w:top="1040" w:right="640" w:bottom="280" w:left="1500" w:header="720" w:footer="720" w:gutter="0"/>
          <w:cols w:space="720" w:num="1"/>
        </w:sectPr>
      </w:pPr>
    </w:p>
    <w:tbl>
      <w:tblPr>
        <w:tblStyle w:val="5"/>
        <w:tblW w:w="0" w:type="auto"/>
        <w:tblInd w:w="138" w:type="dxa"/>
        <w:tblBorders>
          <w:top w:val="single" w:color="212121" w:sz="8" w:space="0"/>
          <w:left w:val="single" w:color="212121" w:sz="8" w:space="0"/>
          <w:bottom w:val="single" w:color="212121" w:sz="8" w:space="0"/>
          <w:right w:val="single" w:color="212121" w:sz="8" w:space="0"/>
          <w:insideH w:val="single" w:color="212121" w:sz="8" w:space="0"/>
          <w:insideV w:val="single" w:color="212121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3389"/>
        <w:gridCol w:w="1514"/>
        <w:gridCol w:w="1158"/>
        <w:gridCol w:w="1506"/>
      </w:tblGrid>
      <w:tr w14:paraId="015051DA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934" w:type="dxa"/>
          </w:tcPr>
          <w:p w14:paraId="68D6B2F5">
            <w:pPr>
              <w:pStyle w:val="9"/>
              <w:spacing w:before="154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</w:p>
        </w:tc>
        <w:tc>
          <w:tcPr>
            <w:tcW w:w="3389" w:type="dxa"/>
          </w:tcPr>
          <w:p w14:paraId="30C45A6A">
            <w:pPr>
              <w:pStyle w:val="9"/>
              <w:spacing w:before="154"/>
              <w:ind w:left="0" w:right="10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проверяет</w:t>
            </w:r>
          </w:p>
        </w:tc>
        <w:tc>
          <w:tcPr>
            <w:tcW w:w="1514" w:type="dxa"/>
          </w:tcPr>
          <w:p w14:paraId="6760ACCF">
            <w:pPr>
              <w:pStyle w:val="9"/>
              <w:spacing w:before="154" w:line="285" w:lineRule="auto"/>
              <w:ind w:left="75" w:right="611"/>
              <w:rPr>
                <w:b/>
                <w:sz w:val="24"/>
              </w:rPr>
            </w:pPr>
            <w:r>
              <w:rPr>
                <w:b/>
                <w:sz w:val="24"/>
              </w:rPr>
              <w:t>Какие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классы</w:t>
            </w:r>
          </w:p>
        </w:tc>
        <w:tc>
          <w:tcPr>
            <w:tcW w:w="1158" w:type="dxa"/>
          </w:tcPr>
          <w:p w14:paraId="666421B1">
            <w:pPr>
              <w:pStyle w:val="9"/>
              <w:spacing w:before="154" w:line="285" w:lineRule="auto"/>
              <w:ind w:left="76"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</w:t>
            </w:r>
          </w:p>
        </w:tc>
        <w:tc>
          <w:tcPr>
            <w:tcW w:w="1506" w:type="dxa"/>
          </w:tcPr>
          <w:p w14:paraId="5C2E96D9">
            <w:pPr>
              <w:pStyle w:val="9"/>
              <w:spacing w:before="154" w:line="285" w:lineRule="auto"/>
              <w:ind w:left="77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Когда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ближайшее</w:t>
            </w:r>
          </w:p>
        </w:tc>
      </w:tr>
      <w:tr w14:paraId="4FB5D49B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34" w:type="dxa"/>
          </w:tcPr>
          <w:p w14:paraId="4F54EDF9">
            <w:pPr>
              <w:pStyle w:val="9"/>
              <w:spacing w:before="0"/>
              <w:ind w:left="0"/>
              <w:rPr>
                <w:sz w:val="26"/>
              </w:rPr>
            </w:pPr>
          </w:p>
        </w:tc>
        <w:tc>
          <w:tcPr>
            <w:tcW w:w="3389" w:type="dxa"/>
          </w:tcPr>
          <w:p w14:paraId="51D8D00C">
            <w:pPr>
              <w:pStyle w:val="9"/>
              <w:spacing w:before="96" w:line="288" w:lineRule="auto"/>
              <w:ind w:right="197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14" w:type="dxa"/>
          </w:tcPr>
          <w:p w14:paraId="6B00A578">
            <w:pPr>
              <w:pStyle w:val="9"/>
              <w:spacing w:before="0"/>
              <w:ind w:left="0"/>
              <w:rPr>
                <w:sz w:val="26"/>
              </w:rPr>
            </w:pPr>
          </w:p>
        </w:tc>
        <w:tc>
          <w:tcPr>
            <w:tcW w:w="1158" w:type="dxa"/>
          </w:tcPr>
          <w:p w14:paraId="627D9EF9">
            <w:pPr>
              <w:pStyle w:val="9"/>
              <w:spacing w:before="96" w:line="288" w:lineRule="auto"/>
              <w:ind w:left="76" w:right="322"/>
              <w:rPr>
                <w:sz w:val="24"/>
              </w:rPr>
            </w:pPr>
            <w:r>
              <w:rPr>
                <w:sz w:val="24"/>
              </w:rPr>
              <w:t>четыре года</w:t>
            </w:r>
          </w:p>
        </w:tc>
        <w:tc>
          <w:tcPr>
            <w:tcW w:w="1506" w:type="dxa"/>
          </w:tcPr>
          <w:p w14:paraId="677D960D">
            <w:pPr>
              <w:pStyle w:val="9"/>
              <w:spacing w:before="0"/>
              <w:ind w:left="0"/>
              <w:rPr>
                <w:sz w:val="26"/>
              </w:rPr>
            </w:pPr>
          </w:p>
        </w:tc>
      </w:tr>
      <w:tr w14:paraId="2F19AB65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934" w:type="dxa"/>
          </w:tcPr>
          <w:p w14:paraId="2CC20271">
            <w:pPr>
              <w:pStyle w:val="9"/>
              <w:rPr>
                <w:sz w:val="24"/>
              </w:rPr>
            </w:pPr>
            <w:r>
              <w:rPr>
                <w:sz w:val="24"/>
              </w:rPr>
              <w:t>PIRLS</w:t>
            </w:r>
          </w:p>
        </w:tc>
        <w:tc>
          <w:tcPr>
            <w:tcW w:w="3389" w:type="dxa"/>
          </w:tcPr>
          <w:p w14:paraId="2EFC3B38">
            <w:pPr>
              <w:pStyle w:val="9"/>
              <w:spacing w:line="285" w:lineRule="auto"/>
              <w:ind w:right="197"/>
              <w:rPr>
                <w:sz w:val="24"/>
              </w:rPr>
            </w:pPr>
            <w:r>
              <w:rPr>
                <w:sz w:val="24"/>
              </w:rPr>
              <w:t>Качество чтения и понимания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514" w:type="dxa"/>
          </w:tcPr>
          <w:p w14:paraId="3DD24A0F">
            <w:pPr>
              <w:pStyle w:val="9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4-е</w:t>
            </w:r>
          </w:p>
        </w:tc>
        <w:tc>
          <w:tcPr>
            <w:tcW w:w="1158" w:type="dxa"/>
          </w:tcPr>
          <w:p w14:paraId="6F46D5A8">
            <w:pPr>
              <w:pStyle w:val="9"/>
              <w:ind w:left="76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6FA2A0D">
            <w:pPr>
              <w:pStyle w:val="9"/>
              <w:spacing w:before="53"/>
              <w:ind w:left="76"/>
              <w:rPr>
                <w:sz w:val="24"/>
              </w:rPr>
            </w:pPr>
            <w:r>
              <w:rPr>
                <w:sz w:val="24"/>
              </w:rPr>
              <w:t>пять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06" w:type="dxa"/>
          </w:tcPr>
          <w:p w14:paraId="3E9F8D19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14:paraId="6B6A911D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934" w:type="dxa"/>
          </w:tcPr>
          <w:p w14:paraId="7B247C4F">
            <w:pPr>
              <w:pStyle w:val="9"/>
              <w:rPr>
                <w:sz w:val="24"/>
              </w:rPr>
            </w:pPr>
            <w:r>
              <w:rPr>
                <w:sz w:val="24"/>
              </w:rPr>
              <w:t>PISA</w:t>
            </w:r>
          </w:p>
        </w:tc>
        <w:tc>
          <w:tcPr>
            <w:tcW w:w="3389" w:type="dxa"/>
          </w:tcPr>
          <w:p w14:paraId="36B40E9D">
            <w:pPr>
              <w:pStyle w:val="9"/>
              <w:spacing w:before="125"/>
              <w:ind w:left="0" w:right="985"/>
              <w:jc w:val="righ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514" w:type="dxa"/>
          </w:tcPr>
          <w:p w14:paraId="640E285F">
            <w:pPr>
              <w:pStyle w:val="9"/>
              <w:spacing w:line="285" w:lineRule="auto"/>
              <w:ind w:left="75" w:right="246"/>
              <w:rPr>
                <w:sz w:val="24"/>
              </w:rPr>
            </w:pPr>
            <w:r>
              <w:rPr>
                <w:sz w:val="24"/>
              </w:rPr>
              <w:t>15-летние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</w:p>
        </w:tc>
        <w:tc>
          <w:tcPr>
            <w:tcW w:w="1158" w:type="dxa"/>
          </w:tcPr>
          <w:p w14:paraId="634740AE">
            <w:pPr>
              <w:pStyle w:val="9"/>
              <w:spacing w:line="285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Раз в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06" w:type="dxa"/>
          </w:tcPr>
          <w:p w14:paraId="0455AF5A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14:paraId="1F097EE9">
        <w:tblPrEx>
          <w:tblBorders>
            <w:top w:val="single" w:color="212121" w:sz="8" w:space="0"/>
            <w:left w:val="single" w:color="212121" w:sz="8" w:space="0"/>
            <w:bottom w:val="single" w:color="212121" w:sz="8" w:space="0"/>
            <w:right w:val="single" w:color="212121" w:sz="8" w:space="0"/>
            <w:insideH w:val="single" w:color="212121" w:sz="8" w:space="0"/>
            <w:insideV w:val="single" w:color="212121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934" w:type="dxa"/>
          </w:tcPr>
          <w:p w14:paraId="03DE1CD8">
            <w:pPr>
              <w:pStyle w:val="9"/>
              <w:spacing w:line="288" w:lineRule="auto"/>
              <w:ind w:right="133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PISA</w:t>
            </w:r>
          </w:p>
        </w:tc>
        <w:tc>
          <w:tcPr>
            <w:tcW w:w="3389" w:type="dxa"/>
          </w:tcPr>
          <w:p w14:paraId="7932A978">
            <w:pPr>
              <w:pStyle w:val="9"/>
              <w:spacing w:line="288" w:lineRule="auto"/>
              <w:ind w:right="35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514" w:type="dxa"/>
          </w:tcPr>
          <w:p w14:paraId="2D2EBCB6">
            <w:pPr>
              <w:pStyle w:val="9"/>
              <w:ind w:left="0" w:right="556"/>
              <w:jc w:val="right"/>
              <w:rPr>
                <w:sz w:val="24"/>
              </w:rPr>
            </w:pPr>
            <w:r>
              <w:rPr>
                <w:sz w:val="24"/>
              </w:rPr>
              <w:t>8-е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9-е</w:t>
            </w:r>
          </w:p>
        </w:tc>
        <w:tc>
          <w:tcPr>
            <w:tcW w:w="1158" w:type="dxa"/>
          </w:tcPr>
          <w:p w14:paraId="43DCBD4C">
            <w:pPr>
              <w:pStyle w:val="9"/>
              <w:spacing w:line="288" w:lineRule="auto"/>
              <w:ind w:left="76" w:right="322"/>
              <w:rPr>
                <w:sz w:val="24"/>
              </w:rPr>
            </w:pPr>
            <w:r>
              <w:rPr>
                <w:sz w:val="24"/>
              </w:rPr>
              <w:t>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 года</w:t>
            </w:r>
          </w:p>
        </w:tc>
        <w:tc>
          <w:tcPr>
            <w:tcW w:w="1506" w:type="dxa"/>
          </w:tcPr>
          <w:p w14:paraId="08FD02FE">
            <w:pPr>
              <w:pStyle w:val="9"/>
              <w:ind w:left="77"/>
              <w:rPr>
                <w:sz w:val="24"/>
              </w:rPr>
            </w:pPr>
            <w:r>
              <w:rPr>
                <w:sz w:val="24"/>
              </w:rPr>
              <w:t>2019–2024</w:t>
            </w:r>
          </w:p>
          <w:p w14:paraId="691CBB30">
            <w:pPr>
              <w:pStyle w:val="9"/>
              <w:spacing w:before="54" w:line="288" w:lineRule="auto"/>
              <w:ind w:left="77" w:right="157"/>
              <w:rPr>
                <w:sz w:val="24"/>
              </w:rPr>
            </w:pPr>
            <w:r>
              <w:rPr>
                <w:sz w:val="24"/>
              </w:rPr>
              <w:t>годы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E98E83">
            <w:pPr>
              <w:pStyle w:val="9"/>
              <w:spacing w:before="0" w:line="285" w:lineRule="auto"/>
              <w:ind w:left="77" w:right="43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"https://vip.1zavuch.ru/%23/document/99/554691568/XA00MAI2N9/" \h </w:instrText>
            </w:r>
            <w:r>
              <w:fldChar w:fldCharType="separate"/>
            </w:r>
            <w:r>
              <w:rPr>
                <w:b/>
                <w:sz w:val="24"/>
                <w:u w:val="thick"/>
              </w:rPr>
              <w:t>графиком</w:t>
            </w:r>
            <w:r>
              <w:rPr>
                <w:b/>
                <w:sz w:val="24"/>
                <w:u w:val="thick"/>
              </w:rPr>
              <w:fldChar w:fldCharType="end"/>
            </w:r>
          </w:p>
        </w:tc>
      </w:tr>
    </w:tbl>
    <w:p w14:paraId="737902CC">
      <w:pPr>
        <w:pStyle w:val="4"/>
        <w:spacing w:before="25" w:line="244" w:lineRule="auto"/>
        <w:ind w:right="207" w:firstLine="566"/>
      </w:pPr>
      <w:r>
        <w:t>В национальном проекте «Образование» одной из приоритетных целей</w:t>
      </w:r>
      <w:r>
        <w:rPr>
          <w:spacing w:val="1"/>
        </w:rPr>
        <w:t xml:space="preserve"> </w:t>
      </w:r>
      <w:r>
        <w:t>обозначено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десятку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исследований.</w:t>
      </w:r>
    </w:p>
    <w:p w14:paraId="578EB643">
      <w:pPr>
        <w:pStyle w:val="4"/>
        <w:spacing w:before="155" w:line="244" w:lineRule="auto"/>
        <w:ind w:right="204" w:firstLine="566"/>
      </w:pPr>
      <w:r>
        <w:rPr>
          <w:b/>
        </w:rPr>
        <w:t xml:space="preserve">Мониторинг формирования функциональной грамотности </w:t>
      </w:r>
      <w:r>
        <w:t>– это не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выстраиванием</w:t>
      </w:r>
      <w:r>
        <w:rPr>
          <w:spacing w:val="1"/>
        </w:rPr>
        <w:t xml:space="preserve"> </w:t>
      </w:r>
      <w:r>
        <w:t>рейтингов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>оценивания: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PISA.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-1"/>
        </w:rPr>
        <w:t xml:space="preserve"> </w:t>
      </w:r>
      <w:r>
        <w:t>инновационные</w:t>
      </w:r>
      <w:r>
        <w:rPr>
          <w:spacing w:val="-1"/>
        </w:rPr>
        <w:t xml:space="preserve"> </w:t>
      </w:r>
      <w:r>
        <w:t>разработки 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области.</w:t>
      </w:r>
    </w:p>
    <w:p w14:paraId="13F3097B">
      <w:pPr>
        <w:pStyle w:val="4"/>
        <w:spacing w:before="162" w:line="244" w:lineRule="auto"/>
        <w:ind w:right="210" w:firstLine="566"/>
      </w:pPr>
      <w:r>
        <w:t>Концептуальные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предназначены</w:t>
      </w:r>
      <w:r>
        <w:rPr>
          <w:spacing w:val="-4"/>
        </w:rPr>
        <w:t xml:space="preserve"> </w:t>
      </w:r>
      <w:r>
        <w:t>задания мониторинга.</w:t>
      </w:r>
    </w:p>
    <w:p w14:paraId="5292A3C1">
      <w:pPr>
        <w:pStyle w:val="4"/>
        <w:spacing w:before="156" w:line="244" w:lineRule="auto"/>
        <w:ind w:right="204" w:firstLine="566"/>
      </w:pPr>
      <w:r>
        <w:t>Разрабатываемая система заданий и диагностических материалов будет</w:t>
      </w:r>
      <w:r>
        <w:rPr>
          <w:spacing w:val="1"/>
        </w:rPr>
        <w:t xml:space="preserve"> </w:t>
      </w:r>
      <w:r>
        <w:t>способствовать обновлению учебных и методических материалов с учетом</w:t>
      </w:r>
      <w:r>
        <w:rPr>
          <w:spacing w:val="1"/>
        </w:rPr>
        <w:t xml:space="preserve"> </w:t>
      </w:r>
      <w:r>
        <w:t>переориентации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67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«навыками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века»,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грамотностью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7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ситуациях.</w:t>
      </w:r>
    </w:p>
    <w:p w14:paraId="1F21AA2D">
      <w:pPr>
        <w:pStyle w:val="4"/>
        <w:spacing w:before="161" w:line="244" w:lineRule="auto"/>
        <w:ind w:right="207" w:firstLine="566"/>
      </w:pPr>
      <w:r>
        <w:t>Разработка заданий и диагностических материалов для формирования и</w:t>
      </w:r>
      <w:r>
        <w:rPr>
          <w:spacing w:val="1"/>
        </w:rPr>
        <w:t xml:space="preserve"> </w:t>
      </w:r>
      <w:r>
        <w:t>оценки функциональной грамотности учащихся 5-9 классов 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6-ти</w:t>
      </w:r>
      <w:r>
        <w:rPr>
          <w:spacing w:val="17"/>
        </w:rPr>
        <w:t xml:space="preserve"> </w:t>
      </w:r>
      <w:r>
        <w:t>составляющим</w:t>
      </w:r>
      <w:r>
        <w:rPr>
          <w:spacing w:val="17"/>
        </w:rPr>
        <w:t xml:space="preserve"> </w:t>
      </w:r>
      <w:r>
        <w:t>функциональной</w:t>
      </w:r>
      <w:r>
        <w:rPr>
          <w:spacing w:val="17"/>
        </w:rPr>
        <w:t xml:space="preserve"> </w:t>
      </w:r>
      <w:r>
        <w:t>грамотности:</w:t>
      </w:r>
      <w:r>
        <w:rPr>
          <w:spacing w:val="16"/>
        </w:rPr>
        <w:t xml:space="preserve"> </w:t>
      </w:r>
      <w:r>
        <w:t>математической,</w:t>
      </w:r>
    </w:p>
    <w:p w14:paraId="1A4207F7">
      <w:pPr>
        <w:spacing w:line="244" w:lineRule="auto"/>
        <w:sectPr>
          <w:pgSz w:w="11910" w:h="16840"/>
          <w:pgMar w:top="1120" w:right="640" w:bottom="280" w:left="1500" w:header="720" w:footer="720" w:gutter="0"/>
          <w:cols w:space="720" w:num="1"/>
        </w:sectPr>
      </w:pPr>
    </w:p>
    <w:p w14:paraId="789EB67B">
      <w:pPr>
        <w:pStyle w:val="4"/>
        <w:spacing w:before="74" w:line="247" w:lineRule="auto"/>
        <w:ind w:right="211"/>
      </w:pPr>
      <w:r>
        <w:t>читательской, естественнонаучной и финансовой грамотности, глобальным</w:t>
      </w:r>
      <w:r>
        <w:rPr>
          <w:spacing w:val="1"/>
        </w:rPr>
        <w:t xml:space="preserve"> </w:t>
      </w:r>
      <w:r>
        <w:t>компетенциям,</w:t>
      </w:r>
      <w:r>
        <w:rPr>
          <w:spacing w:val="-2"/>
        </w:rPr>
        <w:t xml:space="preserve"> </w:t>
      </w:r>
      <w:r>
        <w:t>креативному</w:t>
      </w:r>
      <w:r>
        <w:rPr>
          <w:spacing w:val="-4"/>
        </w:rPr>
        <w:t xml:space="preserve"> </w:t>
      </w:r>
      <w:r>
        <w:t>мышлению.</w:t>
      </w:r>
    </w:p>
    <w:p w14:paraId="54202D80">
      <w:pPr>
        <w:pStyle w:val="4"/>
        <w:spacing w:before="149" w:line="244" w:lineRule="auto"/>
        <w:ind w:right="205" w:firstLine="566"/>
      </w:pPr>
      <w:r>
        <w:t>Задания,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-67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PISA).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представленное,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проблемном</w:t>
      </w:r>
      <w:r>
        <w:rPr>
          <w:spacing w:val="1"/>
        </w:rPr>
        <w:t xml:space="preserve"> </w:t>
      </w:r>
      <w:r>
        <w:t>ключе,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вопросов-заданий,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выполнить</w:t>
      </w:r>
      <w:r>
        <w:rPr>
          <w:spacing w:val="52"/>
        </w:rPr>
        <w:t xml:space="preserve"> </w:t>
      </w:r>
      <w:r>
        <w:t>задания,</w:t>
      </w:r>
      <w:r>
        <w:rPr>
          <w:spacing w:val="52"/>
        </w:rPr>
        <w:t xml:space="preserve"> </w:t>
      </w:r>
      <w:r>
        <w:t>используя</w:t>
      </w:r>
      <w:r>
        <w:rPr>
          <w:spacing w:val="55"/>
        </w:rPr>
        <w:t xml:space="preserve"> </w:t>
      </w:r>
      <w:r>
        <w:t>знания</w:t>
      </w:r>
      <w:r>
        <w:rPr>
          <w:spacing w:val="52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различных</w:t>
      </w:r>
      <w:r>
        <w:rPr>
          <w:spacing w:val="55"/>
        </w:rPr>
        <w:t xml:space="preserve"> </w:t>
      </w:r>
      <w:r>
        <w:t>предметных</w:t>
      </w:r>
      <w:r>
        <w:rPr>
          <w:spacing w:val="52"/>
        </w:rPr>
        <w:t xml:space="preserve"> </w:t>
      </w:r>
      <w:r>
        <w:t>областей.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двигаясь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вопроса к вопросу, ученики погружаются в описанную историю (ситуацию)</w:t>
      </w:r>
      <w:r>
        <w:rPr>
          <w:spacing w:val="1"/>
        </w:rPr>
        <w:t xml:space="preserve"> </w:t>
      </w:r>
      <w:r>
        <w:t>применяют</w:t>
      </w:r>
      <w:r>
        <w:rPr>
          <w:spacing w:val="43"/>
        </w:rPr>
        <w:t xml:space="preserve"> </w:t>
      </w:r>
      <w:r>
        <w:t>свои</w:t>
      </w:r>
      <w:r>
        <w:rPr>
          <w:spacing w:val="43"/>
        </w:rPr>
        <w:t xml:space="preserve"> </w:t>
      </w:r>
      <w:r>
        <w:t>знания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умения,</w:t>
      </w:r>
      <w:r>
        <w:rPr>
          <w:spacing w:val="42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приобретают</w:t>
      </w:r>
      <w:r>
        <w:rPr>
          <w:spacing w:val="40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новые</w:t>
      </w:r>
      <w:r>
        <w:rPr>
          <w:spacing w:val="43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функциональные навыки.</w:t>
      </w:r>
    </w:p>
    <w:p w14:paraId="4409328F">
      <w:pPr>
        <w:pStyle w:val="4"/>
        <w:ind w:left="0"/>
        <w:jc w:val="left"/>
        <w:rPr>
          <w:sz w:val="30"/>
        </w:rPr>
      </w:pPr>
    </w:p>
    <w:p w14:paraId="619CBD3B">
      <w:pPr>
        <w:pStyle w:val="4"/>
        <w:spacing w:before="1"/>
        <w:ind w:left="0"/>
        <w:jc w:val="left"/>
        <w:rPr>
          <w:sz w:val="26"/>
        </w:rPr>
      </w:pPr>
    </w:p>
    <w:p w14:paraId="348CD411">
      <w:pPr>
        <w:ind w:left="202" w:right="204"/>
        <w:jc w:val="both"/>
        <w:rPr>
          <w:b/>
          <w:sz w:val="27"/>
        </w:rPr>
      </w:pPr>
      <w:r>
        <w:rPr>
          <w:b/>
          <w:color w:val="B12121"/>
          <w:sz w:val="27"/>
        </w:rPr>
        <w:t>В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настоящее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время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разработаны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Интернет-ресурсы,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контент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которых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можно использовать для развития и оценки функциональной грамотности</w:t>
      </w:r>
      <w:r>
        <w:rPr>
          <w:b/>
          <w:color w:val="B12121"/>
          <w:spacing w:val="1"/>
          <w:sz w:val="27"/>
        </w:rPr>
        <w:t xml:space="preserve"> </w:t>
      </w:r>
      <w:r>
        <w:rPr>
          <w:b/>
          <w:color w:val="B12121"/>
          <w:sz w:val="27"/>
        </w:rPr>
        <w:t>обучающихся:</w:t>
      </w:r>
    </w:p>
    <w:p w14:paraId="2B4752BC">
      <w:pPr>
        <w:pStyle w:val="8"/>
        <w:numPr>
          <w:ilvl w:val="0"/>
          <w:numId w:val="3"/>
        </w:numPr>
        <w:tabs>
          <w:tab w:val="left" w:pos="473"/>
        </w:tabs>
        <w:spacing w:before="21"/>
        <w:jc w:val="both"/>
        <w:rPr>
          <w:b/>
          <w:sz w:val="27"/>
        </w:rPr>
      </w:pPr>
      <w:r>
        <w:rPr>
          <w:sz w:val="27"/>
        </w:rPr>
        <w:t>Электронный</w:t>
      </w:r>
      <w:r>
        <w:rPr>
          <w:spacing w:val="-5"/>
          <w:sz w:val="27"/>
        </w:rPr>
        <w:t xml:space="preserve"> </w:t>
      </w:r>
      <w:r>
        <w:rPr>
          <w:sz w:val="27"/>
        </w:rPr>
        <w:t>банк</w:t>
      </w:r>
      <w:r>
        <w:rPr>
          <w:spacing w:val="-3"/>
          <w:sz w:val="27"/>
        </w:rPr>
        <w:t xml:space="preserve"> </w:t>
      </w:r>
      <w:r>
        <w:rPr>
          <w:sz w:val="27"/>
        </w:rPr>
        <w:t>заданий:</w:t>
      </w:r>
      <w:r>
        <w:rPr>
          <w:color w:val="0069A9"/>
          <w:spacing w:val="-4"/>
          <w:sz w:val="27"/>
        </w:rPr>
        <w:t xml:space="preserve"> </w:t>
      </w:r>
      <w:r>
        <w:fldChar w:fldCharType="begin"/>
      </w:r>
      <w:r>
        <w:instrText xml:space="preserve"> HYPERLINK "https://fg.resh.edu.ru/?redirectAfterLogin=%2Ffunctionalliteracy%2Fevents"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https://fg.resh.edu.ru/.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33E4A090">
      <w:pPr>
        <w:spacing w:before="33"/>
        <w:ind w:left="202" w:right="203" w:firstLine="566"/>
        <w:jc w:val="both"/>
        <w:rPr>
          <w:b/>
          <w:sz w:val="27"/>
        </w:rPr>
      </w:pPr>
      <w:r>
        <w:rPr>
          <w:sz w:val="27"/>
        </w:rPr>
        <w:t>Пошаговая</w:t>
      </w:r>
      <w:r>
        <w:rPr>
          <w:spacing w:val="1"/>
          <w:sz w:val="27"/>
        </w:rPr>
        <w:t xml:space="preserve"> </w:t>
      </w:r>
      <w:r>
        <w:rPr>
          <w:sz w:val="27"/>
        </w:rPr>
        <w:t>инструкция,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получить</w:t>
      </w:r>
      <w:r>
        <w:rPr>
          <w:spacing w:val="1"/>
          <w:sz w:val="27"/>
        </w:rPr>
        <w:t xml:space="preserve"> </w:t>
      </w:r>
      <w:r>
        <w:rPr>
          <w:sz w:val="27"/>
        </w:rPr>
        <w:t>доступ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электронному</w:t>
      </w:r>
      <w:r>
        <w:rPr>
          <w:spacing w:val="1"/>
          <w:sz w:val="27"/>
        </w:rPr>
        <w:t xml:space="preserve"> </w:t>
      </w:r>
      <w:r>
        <w:rPr>
          <w:sz w:val="27"/>
        </w:rPr>
        <w:t>банку</w:t>
      </w:r>
      <w:r>
        <w:rPr>
          <w:spacing w:val="-65"/>
          <w:sz w:val="27"/>
        </w:rPr>
        <w:t xml:space="preserve"> </w:t>
      </w:r>
      <w:r>
        <w:rPr>
          <w:sz w:val="27"/>
        </w:rPr>
        <w:t>заданий,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руководстве</w:t>
      </w:r>
      <w:r>
        <w:rPr>
          <w:spacing w:val="1"/>
          <w:sz w:val="27"/>
        </w:rPr>
        <w:t xml:space="preserve"> </w:t>
      </w:r>
      <w:r>
        <w:rPr>
          <w:sz w:val="27"/>
        </w:rPr>
        <w:t>пользователя.</w:t>
      </w:r>
      <w:r>
        <w:rPr>
          <w:spacing w:val="1"/>
          <w:sz w:val="27"/>
        </w:rPr>
        <w:t xml:space="preserve"> </w:t>
      </w:r>
      <w:r>
        <w:rPr>
          <w:sz w:val="27"/>
        </w:rPr>
        <w:t>Ознакомиться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руководством</w:t>
      </w:r>
      <w:r>
        <w:rPr>
          <w:spacing w:val="-2"/>
          <w:sz w:val="27"/>
        </w:rPr>
        <w:t xml:space="preserve"> </w:t>
      </w:r>
      <w:r>
        <w:rPr>
          <w:sz w:val="27"/>
        </w:rPr>
        <w:t>пользователя</w:t>
      </w:r>
      <w:r>
        <w:rPr>
          <w:spacing w:val="-2"/>
          <w:sz w:val="27"/>
        </w:rPr>
        <w:t xml:space="preserve"> </w:t>
      </w:r>
      <w:r>
        <w:rPr>
          <w:sz w:val="27"/>
        </w:rPr>
        <w:t>можно</w:t>
      </w:r>
      <w:r>
        <w:rPr>
          <w:spacing w:val="-2"/>
          <w:sz w:val="27"/>
        </w:rPr>
        <w:t xml:space="preserve"> </w:t>
      </w:r>
      <w:r>
        <w:rPr>
          <w:sz w:val="27"/>
        </w:rPr>
        <w:t>по</w:t>
      </w:r>
      <w:r>
        <w:rPr>
          <w:spacing w:val="-1"/>
          <w:sz w:val="27"/>
        </w:rPr>
        <w:t xml:space="preserve"> </w:t>
      </w:r>
      <w:r>
        <w:rPr>
          <w:sz w:val="27"/>
        </w:rPr>
        <w:t>ссылке</w:t>
      </w:r>
      <w:r>
        <w:rPr>
          <w:spacing w:val="-1"/>
          <w:sz w:val="27"/>
        </w:rPr>
        <w:t xml:space="preserve"> </w:t>
      </w:r>
      <w:r>
        <w:fldChar w:fldCharType="begin"/>
      </w:r>
      <w:r>
        <w:instrText xml:space="preserve"> HYPERLINK "https://resh.edu.ru/instruction"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https://resh.edu.ru/instruction.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1392DF87">
      <w:pPr>
        <w:pStyle w:val="8"/>
        <w:numPr>
          <w:ilvl w:val="0"/>
          <w:numId w:val="3"/>
        </w:numPr>
        <w:tabs>
          <w:tab w:val="left" w:pos="1061"/>
          <w:tab w:val="left" w:pos="2896"/>
          <w:tab w:val="left" w:pos="4717"/>
          <w:tab w:val="left" w:pos="5899"/>
          <w:tab w:val="left" w:pos="7598"/>
        </w:tabs>
        <w:ind w:left="202" w:right="206" w:firstLine="566"/>
        <w:jc w:val="both"/>
        <w:rPr>
          <w:b/>
          <w:sz w:val="27"/>
        </w:rPr>
      </w:pPr>
      <w:r>
        <w:rPr>
          <w:sz w:val="27"/>
        </w:rPr>
        <w:t>Общероссийская оценка по модели PISA. Вебинар для 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организаций</w:t>
      </w:r>
      <w:r>
        <w:rPr>
          <w:spacing w:val="1"/>
          <w:sz w:val="27"/>
        </w:rPr>
        <w:t xml:space="preserve"> </w:t>
      </w:r>
      <w:r>
        <w:rPr>
          <w:sz w:val="27"/>
        </w:rPr>
        <w:t>(25.09.2020).</w:t>
      </w:r>
      <w:r>
        <w:rPr>
          <w:spacing w:val="1"/>
          <w:sz w:val="27"/>
        </w:rPr>
        <w:t xml:space="preserve"> </w:t>
      </w:r>
      <w:r>
        <w:rPr>
          <w:sz w:val="27"/>
        </w:rPr>
        <w:t>Презентация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платформы</w:t>
      </w:r>
      <w:r>
        <w:rPr>
          <w:spacing w:val="1"/>
          <w:sz w:val="27"/>
        </w:rPr>
        <w:t xml:space="preserve"> </w:t>
      </w:r>
      <w:r>
        <w:rPr>
          <w:sz w:val="27"/>
        </w:rPr>
        <w:t>«Электронный</w:t>
      </w:r>
      <w:r>
        <w:rPr>
          <w:spacing w:val="1"/>
          <w:sz w:val="27"/>
        </w:rPr>
        <w:t xml:space="preserve"> </w:t>
      </w:r>
      <w:r>
        <w:rPr>
          <w:sz w:val="27"/>
        </w:rPr>
        <w:t>банк</w:t>
      </w:r>
      <w:r>
        <w:rPr>
          <w:spacing w:val="1"/>
          <w:sz w:val="27"/>
        </w:rPr>
        <w:t xml:space="preserve"> </w:t>
      </w:r>
      <w:r>
        <w:rPr>
          <w:sz w:val="27"/>
        </w:rPr>
        <w:t>тренировочных</w:t>
      </w:r>
      <w:r>
        <w:rPr>
          <w:sz w:val="27"/>
        </w:rPr>
        <w:tab/>
      </w:r>
      <w:r>
        <w:rPr>
          <w:sz w:val="27"/>
        </w:rPr>
        <w:t>заданий</w:t>
      </w:r>
      <w:r>
        <w:rPr>
          <w:sz w:val="27"/>
        </w:rPr>
        <w:tab/>
      </w:r>
      <w:r>
        <w:rPr>
          <w:sz w:val="27"/>
        </w:rPr>
        <w:t>по</w:t>
      </w:r>
      <w:r>
        <w:rPr>
          <w:sz w:val="27"/>
        </w:rPr>
        <w:tab/>
      </w:r>
      <w:r>
        <w:rPr>
          <w:sz w:val="27"/>
        </w:rPr>
        <w:t>оценке</w:t>
      </w:r>
      <w:r>
        <w:rPr>
          <w:sz w:val="27"/>
        </w:rPr>
        <w:tab/>
      </w:r>
      <w:r>
        <w:rPr>
          <w:sz w:val="27"/>
        </w:rPr>
        <w:t>функциональной</w:t>
      </w:r>
      <w:r>
        <w:rPr>
          <w:spacing w:val="-66"/>
          <w:sz w:val="27"/>
        </w:rPr>
        <w:t xml:space="preserve"> </w:t>
      </w:r>
      <w:r>
        <w:rPr>
          <w:sz w:val="27"/>
        </w:rPr>
        <w:t>грамотности»</w:t>
      </w:r>
      <w:r>
        <w:rPr>
          <w:color w:val="0069A9"/>
          <w:spacing w:val="-4"/>
          <w:sz w:val="27"/>
        </w:rPr>
        <w:t xml:space="preserve"> </w:t>
      </w:r>
      <w:r>
        <w:fldChar w:fldCharType="begin"/>
      </w:r>
      <w:r>
        <w:instrText xml:space="preserve"> HYPERLINK "https://fioco.ru/vebinar-shkoly-ocenka-pisa"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https://fioco.ru/vebinar-shkoly-ocenka-pisa.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7F7B16C5">
      <w:pPr>
        <w:pStyle w:val="8"/>
        <w:numPr>
          <w:ilvl w:val="0"/>
          <w:numId w:val="3"/>
        </w:numPr>
        <w:tabs>
          <w:tab w:val="left" w:pos="1040"/>
        </w:tabs>
        <w:spacing w:before="28"/>
        <w:ind w:left="1039" w:hanging="272"/>
        <w:jc w:val="both"/>
        <w:rPr>
          <w:b/>
          <w:sz w:val="27"/>
        </w:rPr>
      </w:pPr>
      <w:r>
        <w:rPr>
          <w:sz w:val="27"/>
        </w:rPr>
        <w:t>Открытые</w:t>
      </w:r>
      <w:r>
        <w:rPr>
          <w:spacing w:val="-8"/>
          <w:sz w:val="27"/>
        </w:rPr>
        <w:t xml:space="preserve"> </w:t>
      </w:r>
      <w:r>
        <w:rPr>
          <w:sz w:val="27"/>
        </w:rPr>
        <w:t>задания</w:t>
      </w:r>
      <w:r>
        <w:rPr>
          <w:color w:val="0069A9"/>
          <w:spacing w:val="-9"/>
          <w:sz w:val="27"/>
        </w:rPr>
        <w:t xml:space="preserve"> </w:t>
      </w:r>
      <w:r>
        <w:fldChar w:fldCharType="begin"/>
      </w:r>
      <w:r>
        <w:instrText xml:space="preserve"> HYPERLINK "https://fioco.ru/%D0%BF%D1%80%D0%B8%D0%BC%D0%B5%D1%80%D1%8B-%D0%B7%D0%B0%D0%B4%D0%B0%D1%87-pisa"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https://fioco.ru/примеры-задач-pisa.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78558701">
      <w:pPr>
        <w:pStyle w:val="8"/>
        <w:numPr>
          <w:ilvl w:val="0"/>
          <w:numId w:val="3"/>
        </w:numPr>
        <w:tabs>
          <w:tab w:val="left" w:pos="1121"/>
        </w:tabs>
        <w:spacing w:before="30"/>
        <w:ind w:left="202" w:right="207" w:firstLine="566"/>
        <w:jc w:val="both"/>
        <w:rPr>
          <w:b/>
          <w:sz w:val="27"/>
        </w:rPr>
      </w:pPr>
      <w:r>
        <w:rPr>
          <w:sz w:val="27"/>
        </w:rPr>
        <w:t>Примеры</w:t>
      </w:r>
      <w:r>
        <w:rPr>
          <w:spacing w:val="1"/>
          <w:sz w:val="27"/>
        </w:rPr>
        <w:t xml:space="preserve"> </w:t>
      </w:r>
      <w:r>
        <w:rPr>
          <w:sz w:val="27"/>
        </w:rPr>
        <w:t>открытых</w:t>
      </w:r>
      <w:r>
        <w:rPr>
          <w:spacing w:val="1"/>
          <w:sz w:val="27"/>
        </w:rPr>
        <w:t xml:space="preserve"> </w:t>
      </w:r>
      <w:r>
        <w:rPr>
          <w:sz w:val="27"/>
        </w:rPr>
        <w:t>заданий</w:t>
      </w:r>
      <w:r>
        <w:rPr>
          <w:spacing w:val="1"/>
          <w:sz w:val="27"/>
        </w:rPr>
        <w:t xml:space="preserve"> </w:t>
      </w:r>
      <w:r>
        <w:rPr>
          <w:sz w:val="27"/>
        </w:rPr>
        <w:t>PISA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читательской,</w:t>
      </w:r>
      <w:r>
        <w:rPr>
          <w:spacing w:val="1"/>
          <w:sz w:val="27"/>
        </w:rPr>
        <w:t xml:space="preserve"> </w:t>
      </w:r>
      <w:r>
        <w:rPr>
          <w:sz w:val="27"/>
        </w:rPr>
        <w:t>математической,</w:t>
      </w:r>
      <w:r>
        <w:rPr>
          <w:spacing w:val="1"/>
          <w:sz w:val="27"/>
        </w:rPr>
        <w:t xml:space="preserve"> </w:t>
      </w:r>
      <w:r>
        <w:rPr>
          <w:sz w:val="27"/>
        </w:rPr>
        <w:t>естественнонаучной,</w:t>
      </w:r>
      <w:r>
        <w:rPr>
          <w:spacing w:val="1"/>
          <w:sz w:val="27"/>
        </w:rPr>
        <w:t xml:space="preserve"> </w:t>
      </w:r>
      <w:r>
        <w:rPr>
          <w:sz w:val="27"/>
        </w:rPr>
        <w:t>финансовой</w:t>
      </w:r>
      <w:r>
        <w:rPr>
          <w:spacing w:val="1"/>
          <w:sz w:val="27"/>
        </w:rPr>
        <w:t xml:space="preserve"> </w:t>
      </w:r>
      <w:r>
        <w:rPr>
          <w:sz w:val="27"/>
        </w:rPr>
        <w:t>грамотности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заданий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совместному</w:t>
      </w:r>
      <w:r>
        <w:rPr>
          <w:spacing w:val="-65"/>
          <w:sz w:val="27"/>
        </w:rPr>
        <w:t xml:space="preserve"> </w:t>
      </w:r>
      <w:r>
        <w:rPr>
          <w:sz w:val="27"/>
        </w:rPr>
        <w:t>решению</w:t>
      </w:r>
      <w:r>
        <w:rPr>
          <w:spacing w:val="-4"/>
          <w:sz w:val="27"/>
        </w:rPr>
        <w:t xml:space="preserve"> </w:t>
      </w:r>
      <w:r>
        <w:rPr>
          <w:sz w:val="27"/>
        </w:rPr>
        <w:t>задач</w:t>
      </w:r>
      <w:r>
        <w:rPr>
          <w:color w:val="0069A9"/>
          <w:spacing w:val="-5"/>
          <w:sz w:val="27"/>
        </w:rPr>
        <w:t xml:space="preserve"> </w:t>
      </w:r>
      <w:r>
        <w:fldChar w:fldCharType="begin"/>
      </w:r>
      <w:r>
        <w:instrText xml:space="preserve"> HYPERLINK "http://center-imc.ru/wp-content/uploads/2020/02/10120.pdf"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http://center-imc.ru/wp-content/uploads/2020/02/10120.pdf.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044D572A">
      <w:pPr>
        <w:pStyle w:val="8"/>
        <w:numPr>
          <w:ilvl w:val="0"/>
          <w:numId w:val="3"/>
        </w:numPr>
        <w:tabs>
          <w:tab w:val="left" w:pos="1054"/>
          <w:tab w:val="left" w:pos="2712"/>
          <w:tab w:val="left" w:pos="5631"/>
          <w:tab w:val="left" w:pos="8468"/>
        </w:tabs>
        <w:ind w:left="202" w:right="202" w:firstLine="566"/>
        <w:jc w:val="both"/>
        <w:rPr>
          <w:b/>
          <w:sz w:val="27"/>
        </w:rPr>
      </w:pPr>
      <w:r>
        <w:rPr>
          <w:sz w:val="27"/>
        </w:rPr>
        <w:t>Банк заданий для формирования и оценки функциональной грамотности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основной</w:t>
      </w:r>
      <w:r>
        <w:rPr>
          <w:spacing w:val="1"/>
          <w:sz w:val="27"/>
        </w:rPr>
        <w:t xml:space="preserve"> </w:t>
      </w:r>
      <w:r>
        <w:rPr>
          <w:sz w:val="27"/>
        </w:rPr>
        <w:t>школы</w:t>
      </w:r>
      <w:r>
        <w:rPr>
          <w:spacing w:val="1"/>
          <w:sz w:val="27"/>
        </w:rPr>
        <w:t xml:space="preserve"> </w:t>
      </w:r>
      <w:r>
        <w:rPr>
          <w:sz w:val="27"/>
        </w:rPr>
        <w:t>(5-9</w:t>
      </w:r>
      <w:r>
        <w:rPr>
          <w:spacing w:val="1"/>
          <w:sz w:val="27"/>
        </w:rPr>
        <w:t xml:space="preserve"> </w:t>
      </w:r>
      <w:r>
        <w:rPr>
          <w:sz w:val="27"/>
        </w:rPr>
        <w:t>классы).</w:t>
      </w:r>
      <w:r>
        <w:rPr>
          <w:spacing w:val="1"/>
          <w:sz w:val="27"/>
        </w:rPr>
        <w:t xml:space="preserve"> </w:t>
      </w:r>
      <w:r>
        <w:rPr>
          <w:sz w:val="27"/>
        </w:rPr>
        <w:t>ФГБНУ</w:t>
      </w:r>
      <w:r>
        <w:rPr>
          <w:spacing w:val="1"/>
          <w:sz w:val="27"/>
        </w:rPr>
        <w:t xml:space="preserve"> </w:t>
      </w:r>
      <w:r>
        <w:rPr>
          <w:sz w:val="27"/>
        </w:rPr>
        <w:t>Институт</w:t>
      </w:r>
      <w:r>
        <w:rPr>
          <w:spacing w:val="1"/>
          <w:sz w:val="27"/>
        </w:rPr>
        <w:t xml:space="preserve"> </w:t>
      </w:r>
      <w:r>
        <w:rPr>
          <w:sz w:val="27"/>
        </w:rPr>
        <w:t>стратегии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z w:val="27"/>
        </w:rPr>
        <w:tab/>
      </w:r>
      <w:r>
        <w:rPr>
          <w:sz w:val="27"/>
        </w:rPr>
        <w:t>образования</w:t>
      </w:r>
      <w:r>
        <w:rPr>
          <w:sz w:val="27"/>
        </w:rPr>
        <w:tab/>
      </w:r>
      <w:r>
        <w:rPr>
          <w:sz w:val="27"/>
        </w:rPr>
        <w:t>Российской</w:t>
      </w:r>
      <w:r>
        <w:rPr>
          <w:sz w:val="27"/>
        </w:rPr>
        <w:tab/>
      </w:r>
      <w:r>
        <w:rPr>
          <w:sz w:val="27"/>
        </w:rPr>
        <w:t>академии</w:t>
      </w:r>
      <w:r>
        <w:rPr>
          <w:spacing w:val="-66"/>
          <w:sz w:val="27"/>
        </w:rPr>
        <w:t xml:space="preserve"> </w:t>
      </w:r>
      <w:r>
        <w:rPr>
          <w:sz w:val="27"/>
        </w:rPr>
        <w:t>образования</w:t>
      </w:r>
      <w:r>
        <w:rPr>
          <w:color w:val="0069A9"/>
          <w:spacing w:val="-1"/>
          <w:sz w:val="27"/>
        </w:rPr>
        <w:t xml:space="preserve"> </w:t>
      </w:r>
      <w:r>
        <w:fldChar w:fldCharType="begin"/>
      </w:r>
      <w:r>
        <w:instrText xml:space="preserve"> HYPERLINK "http://skiv.instrao.ru/bank-zadaniy/"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http://skiv.instrao.ru/bank-zadaniy/.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63FBCB08">
      <w:pPr>
        <w:pStyle w:val="8"/>
        <w:numPr>
          <w:ilvl w:val="0"/>
          <w:numId w:val="3"/>
        </w:numPr>
        <w:tabs>
          <w:tab w:val="left" w:pos="1049"/>
        </w:tabs>
        <w:spacing w:line="242" w:lineRule="auto"/>
        <w:ind w:left="202" w:right="203" w:firstLine="566"/>
        <w:jc w:val="both"/>
        <w:rPr>
          <w:b/>
          <w:sz w:val="27"/>
        </w:rPr>
      </w:pPr>
      <w:r>
        <w:rPr>
          <w:sz w:val="27"/>
        </w:rPr>
        <w:t>Демонстрационные материалы для оценки функциональной грамотности</w:t>
      </w:r>
      <w:r>
        <w:rPr>
          <w:spacing w:val="-65"/>
          <w:sz w:val="27"/>
        </w:rPr>
        <w:t xml:space="preserve"> </w:t>
      </w:r>
      <w:r>
        <w:rPr>
          <w:sz w:val="27"/>
        </w:rPr>
        <w:t>учащихся</w:t>
      </w:r>
      <w:r>
        <w:rPr>
          <w:spacing w:val="1"/>
          <w:sz w:val="27"/>
        </w:rPr>
        <w:t xml:space="preserve"> </w:t>
      </w:r>
      <w:r>
        <w:rPr>
          <w:sz w:val="27"/>
        </w:rPr>
        <w:t>5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7</w:t>
      </w:r>
      <w:r>
        <w:rPr>
          <w:spacing w:val="1"/>
          <w:sz w:val="27"/>
        </w:rPr>
        <w:t xml:space="preserve"> </w:t>
      </w:r>
      <w:r>
        <w:rPr>
          <w:sz w:val="27"/>
        </w:rPr>
        <w:t>классов</w:t>
      </w:r>
      <w:r>
        <w:rPr>
          <w:color w:val="0069A9"/>
          <w:sz w:val="27"/>
        </w:rPr>
        <w:t xml:space="preserve"> </w:t>
      </w:r>
      <w:r>
        <w:fldChar w:fldCharType="begin"/>
      </w:r>
      <w:r>
        <w:instrText xml:space="preserve"> HYPERLINK "http://skiv.instrao.ru/support/demonstratsionnye-materialya/"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http://skiv.instrao.ru/support/demonstratsionnye-</w:t>
      </w:r>
      <w:r>
        <w:rPr>
          <w:b/>
          <w:color w:val="0069A9"/>
          <w:sz w:val="27"/>
          <w:u w:val="thick" w:color="0069A9"/>
        </w:rPr>
        <w:fldChar w:fldCharType="end"/>
      </w:r>
      <w:r>
        <w:rPr>
          <w:b/>
          <w:color w:val="0069A9"/>
          <w:spacing w:val="-65"/>
          <w:sz w:val="27"/>
        </w:rPr>
        <w:t xml:space="preserve"> </w:t>
      </w:r>
      <w:r>
        <w:fldChar w:fldCharType="begin"/>
      </w:r>
      <w:r>
        <w:instrText xml:space="preserve"> HYPERLINK "http://skiv.instrao.ru/support/demonstratsionnye-materialya/"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materialya/.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19D7FF7D">
      <w:pPr>
        <w:pStyle w:val="8"/>
        <w:numPr>
          <w:ilvl w:val="0"/>
          <w:numId w:val="3"/>
        </w:numPr>
        <w:tabs>
          <w:tab w:val="left" w:pos="974"/>
        </w:tabs>
        <w:spacing w:before="19" w:line="261" w:lineRule="auto"/>
        <w:ind w:left="768" w:right="5122" w:firstLine="0"/>
        <w:jc w:val="left"/>
        <w:rPr>
          <w:b/>
          <w:sz w:val="27"/>
        </w:rPr>
      </w:pPr>
      <w:r>
        <w:fldChar w:fldCharType="begin"/>
      </w:r>
      <w:r>
        <w:instrText xml:space="preserve"> HYPERLINK "https://media.prosv.ru/fg/"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Издательство «Просвещение»</w:t>
      </w:r>
      <w:r>
        <w:rPr>
          <w:b/>
          <w:color w:val="0069A9"/>
          <w:sz w:val="27"/>
          <w:u w:val="thick" w:color="0069A9"/>
        </w:rPr>
        <w:fldChar w:fldCharType="end"/>
      </w:r>
      <w:r>
        <w:rPr>
          <w:b/>
          <w:color w:val="0069A9"/>
          <w:spacing w:val="-65"/>
          <w:sz w:val="27"/>
        </w:rPr>
        <w:t xml:space="preserve"> </w:t>
      </w:r>
      <w:r>
        <w:rPr>
          <w:sz w:val="27"/>
        </w:rPr>
        <w:t>8.</w:t>
      </w:r>
      <w:r>
        <w:fldChar w:fldCharType="begin"/>
      </w:r>
      <w:r>
        <w:instrText xml:space="preserve"> HYPERLINK "https://banktestov.ru/test/3674"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-2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тестов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7DEA4734">
      <w:pPr>
        <w:pStyle w:val="8"/>
        <w:numPr>
          <w:ilvl w:val="0"/>
          <w:numId w:val="4"/>
        </w:numPr>
        <w:tabs>
          <w:tab w:val="left" w:pos="1040"/>
        </w:tabs>
        <w:spacing w:before="3"/>
        <w:rPr>
          <w:b/>
          <w:sz w:val="27"/>
        </w:rPr>
      </w:pPr>
      <w:r>
        <w:fldChar w:fldCharType="begin"/>
      </w:r>
      <w:r>
        <w:instrText xml:space="preserve"> HYPERLINK "https://yandex.ru/promo/education/specpro/marathon2020/main"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Марафон</w:t>
      </w:r>
      <w:r>
        <w:rPr>
          <w:b/>
          <w:color w:val="0069A9"/>
          <w:spacing w:val="-5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функциональной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грамотности.</w:t>
      </w:r>
      <w:r>
        <w:rPr>
          <w:b/>
          <w:color w:val="0069A9"/>
          <w:spacing w:val="-6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Яндекс-Учебник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2C13CCFC">
      <w:pPr>
        <w:pStyle w:val="8"/>
        <w:numPr>
          <w:ilvl w:val="0"/>
          <w:numId w:val="4"/>
        </w:numPr>
        <w:tabs>
          <w:tab w:val="left" w:pos="1177"/>
          <w:tab w:val="left" w:pos="2791"/>
          <w:tab w:val="left" w:pos="3640"/>
          <w:tab w:val="left" w:pos="6867"/>
          <w:tab w:val="left" w:pos="7601"/>
        </w:tabs>
        <w:spacing w:before="35" w:line="237" w:lineRule="auto"/>
        <w:ind w:left="202" w:right="206" w:firstLine="566"/>
        <w:rPr>
          <w:b/>
          <w:sz w:val="27"/>
        </w:rPr>
      </w:pPr>
      <w:r>
        <w:rPr>
          <w:sz w:val="27"/>
        </w:rPr>
        <w:t>Вебинары</w:t>
      </w:r>
      <w:r>
        <w:rPr>
          <w:sz w:val="27"/>
        </w:rPr>
        <w:tab/>
      </w:r>
      <w:r>
        <w:rPr>
          <w:sz w:val="27"/>
        </w:rPr>
        <w:t>для</w:t>
      </w:r>
      <w:r>
        <w:rPr>
          <w:sz w:val="27"/>
        </w:rPr>
        <w:tab/>
      </w:r>
      <w:r>
        <w:rPr>
          <w:sz w:val="27"/>
        </w:rPr>
        <w:t>учителей-предметников</w:t>
      </w:r>
      <w:r>
        <w:rPr>
          <w:sz w:val="27"/>
        </w:rPr>
        <w:tab/>
      </w:r>
      <w:r>
        <w:rPr>
          <w:sz w:val="27"/>
        </w:rPr>
        <w:t>по</w:t>
      </w:r>
      <w:r>
        <w:rPr>
          <w:sz w:val="27"/>
        </w:rPr>
        <w:tab/>
      </w:r>
      <w:r>
        <w:rPr>
          <w:spacing w:val="-1"/>
          <w:sz w:val="27"/>
        </w:rPr>
        <w:t>функциональной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грамотности</w:t>
      </w:r>
      <w:r>
        <w:rPr>
          <w:color w:val="0069A9"/>
          <w:spacing w:val="-2"/>
          <w:sz w:val="27"/>
        </w:rPr>
        <w:t xml:space="preserve"> </w:t>
      </w:r>
      <w:r>
        <w:fldChar w:fldCharType="begin"/>
      </w:r>
      <w:r>
        <w:instrText xml:space="preserve"> HYPERLINK "https://uchitel.club/events/vebinary/filter"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https://prosv.ru/webinars.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63CCAE7A">
      <w:pPr>
        <w:spacing w:before="40" w:line="310" w:lineRule="exact"/>
        <w:ind w:left="1236"/>
        <w:rPr>
          <w:b/>
          <w:sz w:val="27"/>
        </w:rPr>
      </w:pPr>
      <w:r>
        <w:rPr>
          <w:b/>
          <w:color w:val="B12121"/>
          <w:sz w:val="27"/>
        </w:rPr>
        <w:t>Банк</w:t>
      </w:r>
      <w:r>
        <w:rPr>
          <w:b/>
          <w:color w:val="B12121"/>
          <w:spacing w:val="-5"/>
          <w:sz w:val="27"/>
        </w:rPr>
        <w:t xml:space="preserve"> </w:t>
      </w:r>
      <w:r>
        <w:rPr>
          <w:b/>
          <w:color w:val="B12121"/>
          <w:sz w:val="27"/>
        </w:rPr>
        <w:t>заданий</w:t>
      </w:r>
      <w:r>
        <w:rPr>
          <w:b/>
          <w:color w:val="B12121"/>
          <w:spacing w:val="-8"/>
          <w:sz w:val="27"/>
        </w:rPr>
        <w:t xml:space="preserve"> </w:t>
      </w:r>
      <w:r>
        <w:rPr>
          <w:b/>
          <w:color w:val="B12121"/>
          <w:sz w:val="27"/>
        </w:rPr>
        <w:t>по</w:t>
      </w:r>
      <w:r>
        <w:rPr>
          <w:b/>
          <w:color w:val="B12121"/>
          <w:spacing w:val="-2"/>
          <w:sz w:val="27"/>
        </w:rPr>
        <w:t xml:space="preserve"> </w:t>
      </w:r>
      <w:r>
        <w:rPr>
          <w:b/>
          <w:color w:val="B12121"/>
          <w:sz w:val="27"/>
        </w:rPr>
        <w:t>функциональной</w:t>
      </w:r>
      <w:r>
        <w:rPr>
          <w:b/>
          <w:color w:val="B12121"/>
          <w:spacing w:val="-4"/>
          <w:sz w:val="27"/>
        </w:rPr>
        <w:t xml:space="preserve"> </w:t>
      </w:r>
      <w:r>
        <w:rPr>
          <w:b/>
          <w:color w:val="B12121"/>
          <w:sz w:val="27"/>
        </w:rPr>
        <w:t>грамотности</w:t>
      </w:r>
      <w:r>
        <w:rPr>
          <w:b/>
          <w:color w:val="B12121"/>
          <w:spacing w:val="-4"/>
          <w:sz w:val="27"/>
        </w:rPr>
        <w:t xml:space="preserve"> </w:t>
      </w:r>
      <w:r>
        <w:rPr>
          <w:b/>
          <w:color w:val="B12121"/>
          <w:sz w:val="27"/>
        </w:rPr>
        <w:t>от</w:t>
      </w:r>
      <w:r>
        <w:rPr>
          <w:b/>
          <w:color w:val="B12121"/>
          <w:spacing w:val="-6"/>
          <w:sz w:val="27"/>
        </w:rPr>
        <w:t xml:space="preserve"> </w:t>
      </w:r>
      <w:r>
        <w:rPr>
          <w:b/>
          <w:color w:val="B12121"/>
          <w:sz w:val="27"/>
        </w:rPr>
        <w:t>издательства</w:t>
      </w:r>
    </w:p>
    <w:p w14:paraId="527B6F7F">
      <w:pPr>
        <w:spacing w:line="310" w:lineRule="exact"/>
        <w:ind w:left="3915"/>
        <w:rPr>
          <w:b/>
          <w:sz w:val="27"/>
        </w:rPr>
      </w:pPr>
      <w:r>
        <w:rPr>
          <w:b/>
          <w:color w:val="B12121"/>
          <w:sz w:val="27"/>
        </w:rPr>
        <w:t>«Просвещение»</w:t>
      </w:r>
    </w:p>
    <w:p w14:paraId="7AAB205D">
      <w:pPr>
        <w:pStyle w:val="8"/>
        <w:numPr>
          <w:ilvl w:val="1"/>
          <w:numId w:val="4"/>
        </w:numPr>
        <w:tabs>
          <w:tab w:val="left" w:pos="1592"/>
        </w:tabs>
        <w:spacing w:before="30"/>
        <w:ind w:left="1591"/>
        <w:jc w:val="left"/>
        <w:rPr>
          <w:b/>
          <w:sz w:val="27"/>
        </w:rPr>
      </w:pPr>
      <w:r>
        <w:fldChar w:fldCharType="begin"/>
      </w:r>
      <w:r>
        <w:instrText xml:space="preserve"> HYPERLINK "http://skiv.instrao.ru/bank-zadaniy/finansovaya-gramotnost/"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Электронный</w:t>
      </w:r>
      <w:r>
        <w:rPr>
          <w:b/>
          <w:color w:val="0069A9"/>
          <w:spacing w:val="-8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-7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3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финансовой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6D6FC218">
      <w:pPr>
        <w:rPr>
          <w:sz w:val="27"/>
        </w:rPr>
        <w:sectPr>
          <w:pgSz w:w="11910" w:h="16840"/>
          <w:pgMar w:top="1040" w:right="640" w:bottom="280" w:left="1500" w:header="720" w:footer="720" w:gutter="0"/>
          <w:cols w:space="720" w:num="1"/>
        </w:sectPr>
      </w:pPr>
    </w:p>
    <w:p w14:paraId="1330803F">
      <w:pPr>
        <w:pStyle w:val="8"/>
        <w:numPr>
          <w:ilvl w:val="1"/>
          <w:numId w:val="4"/>
        </w:numPr>
        <w:tabs>
          <w:tab w:val="left" w:pos="1592"/>
          <w:tab w:val="left" w:pos="3681"/>
          <w:tab w:val="left" w:pos="5656"/>
          <w:tab w:val="left" w:pos="8067"/>
          <w:tab w:val="left" w:pos="8587"/>
        </w:tabs>
        <w:spacing w:before="74"/>
        <w:ind w:left="921" w:right="209" w:firstLine="566"/>
        <w:jc w:val="left"/>
        <w:rPr>
          <w:b/>
          <w:sz w:val="27"/>
        </w:rPr>
      </w:pPr>
      <w:r>
        <w:fldChar w:fldCharType="begin"/>
      </w:r>
      <w:r>
        <w:instrText xml:space="preserve"> HYPERLINK "http://skiv.instrao.ru/bank-zadaniy/chitatelskaya-gramotnost/%D0%A7%D0%A2_5_2020_%D1%85%D0%B0%D1%80%D0%B0%D0%BA%D1%82%D0%B5%D1%80%D0%B8%D1%81%D1%82%D0%B8%D0%BA%D0%B8%20%D0%B8%20%D1%81%D0%B8%D1%81%D1%82%D0%B5%D0%BC%D0%B0%20%D0%BE%D1%86%D0%B5%D0%BD%D0%B8%D0%B2%D0%B0%D0%BD%D0%B8%D1%8F.pdf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Читательская</w:t>
      </w:r>
      <w:r>
        <w:rPr>
          <w:b/>
          <w:color w:val="0069A9"/>
          <w:sz w:val="27"/>
          <w:u w:val="thick" w:color="0069A9"/>
        </w:rPr>
        <w:tab/>
      </w:r>
      <w:r>
        <w:rPr>
          <w:b/>
          <w:color w:val="0069A9"/>
          <w:sz w:val="27"/>
          <w:u w:val="thick" w:color="0069A9"/>
        </w:rPr>
        <w:t>грамотность.</w:t>
      </w:r>
      <w:r>
        <w:rPr>
          <w:b/>
          <w:color w:val="0069A9"/>
          <w:sz w:val="27"/>
          <w:u w:val="thick" w:color="0069A9"/>
        </w:rPr>
        <w:tab/>
      </w:r>
      <w:r>
        <w:rPr>
          <w:b/>
          <w:color w:val="0069A9"/>
          <w:sz w:val="27"/>
          <w:u w:val="thick" w:color="0069A9"/>
        </w:rPr>
        <w:t>Характеристики</w:t>
      </w:r>
      <w:r>
        <w:rPr>
          <w:b/>
          <w:color w:val="0069A9"/>
          <w:sz w:val="27"/>
          <w:u w:val="thick" w:color="0069A9"/>
        </w:rPr>
        <w:tab/>
      </w:r>
      <w:r>
        <w:rPr>
          <w:b/>
          <w:color w:val="0069A9"/>
          <w:sz w:val="27"/>
          <w:u w:val="thick" w:color="0069A9"/>
        </w:rPr>
        <w:t>и</w:t>
      </w:r>
      <w:r>
        <w:rPr>
          <w:b/>
          <w:color w:val="0069A9"/>
          <w:sz w:val="27"/>
          <w:u w:val="thick" w:color="0069A9"/>
        </w:rPr>
        <w:tab/>
      </w:r>
      <w:r>
        <w:rPr>
          <w:b/>
          <w:color w:val="0069A9"/>
          <w:spacing w:val="-1"/>
          <w:sz w:val="27"/>
          <w:u w:val="thick" w:color="0069A9"/>
        </w:rPr>
        <w:t>система</w:t>
      </w:r>
      <w:r>
        <w:rPr>
          <w:b/>
          <w:color w:val="0069A9"/>
          <w:spacing w:val="-1"/>
          <w:sz w:val="27"/>
          <w:u w:val="thick" w:color="0069A9"/>
        </w:rPr>
        <w:fldChar w:fldCharType="end"/>
      </w:r>
      <w:r>
        <w:rPr>
          <w:b/>
          <w:color w:val="0069A9"/>
          <w:spacing w:val="-65"/>
          <w:sz w:val="27"/>
        </w:rPr>
        <w:t xml:space="preserve"> </w:t>
      </w:r>
      <w:r>
        <w:fldChar w:fldCharType="begin"/>
      </w:r>
      <w:r>
        <w:instrText xml:space="preserve"> HYPERLINK "http://skiv.instrao.ru/bank-zadaniy/chitatelskaya-gramotnost/%D0%A7%D0%A2_5_2020_%D1%85%D0%B0%D1%80%D0%B0%D0%BA%D1%82%D0%B5%D1%80%D0%B8%D1%81%D1%82%D0%B8%D0%BA%D0%B8%20%D0%B8%20%D1%81%D0%B8%D1%81%D1%82%D0%B5%D0%BC%D0%B0%20%D0%BE%D1%86%D0%B5%D0%BD%D0%B8%D0%B2%D0%B0%D0%BD%D0%B8%D1%8F.pdf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оценивания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0217ED00">
      <w:pPr>
        <w:pStyle w:val="8"/>
        <w:numPr>
          <w:ilvl w:val="1"/>
          <w:numId w:val="4"/>
        </w:numPr>
        <w:tabs>
          <w:tab w:val="left" w:pos="1592"/>
        </w:tabs>
        <w:spacing w:before="23"/>
        <w:ind w:left="1591"/>
        <w:jc w:val="left"/>
        <w:rPr>
          <w:b/>
          <w:sz w:val="27"/>
        </w:rPr>
      </w:pPr>
      <w:r>
        <w:fldChar w:fldCharType="begin"/>
      </w:r>
      <w:r>
        <w:instrText xml:space="preserve"> HYPERLINK "http://skiv.instrao.ru/bank-zadaniy/chitatelskaya-gramotnost/"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Электронный</w:t>
      </w:r>
      <w:r>
        <w:rPr>
          <w:b/>
          <w:color w:val="0069A9"/>
          <w:spacing w:val="-7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-7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2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читательской</w:t>
      </w:r>
      <w:r>
        <w:rPr>
          <w:b/>
          <w:color w:val="0069A9"/>
          <w:spacing w:val="-3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6924DD9F">
      <w:pPr>
        <w:pStyle w:val="8"/>
        <w:numPr>
          <w:ilvl w:val="1"/>
          <w:numId w:val="4"/>
        </w:numPr>
        <w:tabs>
          <w:tab w:val="left" w:pos="1592"/>
        </w:tabs>
        <w:spacing w:before="37"/>
        <w:ind w:left="1591"/>
        <w:jc w:val="left"/>
        <w:rPr>
          <w:b/>
          <w:sz w:val="27"/>
        </w:rPr>
      </w:pPr>
      <w:r>
        <w:fldChar w:fldCharType="begin"/>
      </w:r>
      <w:r>
        <w:instrText xml:space="preserve"> HYPERLINK "http://skiv.instrao.ru/bank-zadaniy/matematicheskaya-gramotnost/"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Электронный</w:t>
      </w:r>
      <w:r>
        <w:rPr>
          <w:b/>
          <w:color w:val="0069A9"/>
          <w:spacing w:val="-8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-7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3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математической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pacing w:val="5"/>
          <w:sz w:val="27"/>
          <w:u w:val="thick" w:color="0069A9"/>
        </w:rPr>
        <w:t xml:space="preserve"> </w:t>
      </w:r>
      <w:r>
        <w:rPr>
          <w:b/>
          <w:color w:val="0069A9"/>
          <w:spacing w:val="5"/>
          <w:sz w:val="27"/>
          <w:u w:val="thick" w:color="0069A9"/>
        </w:rPr>
        <w:fldChar w:fldCharType="end"/>
      </w:r>
    </w:p>
    <w:p w14:paraId="134B16D2">
      <w:pPr>
        <w:pStyle w:val="8"/>
        <w:numPr>
          <w:ilvl w:val="1"/>
          <w:numId w:val="4"/>
        </w:numPr>
        <w:tabs>
          <w:tab w:val="left" w:pos="1592"/>
          <w:tab w:val="left" w:pos="3777"/>
          <w:tab w:val="left" w:pos="4842"/>
          <w:tab w:val="left" w:pos="6302"/>
          <w:tab w:val="left" w:pos="7077"/>
        </w:tabs>
        <w:ind w:left="921" w:right="207" w:firstLine="566"/>
        <w:jc w:val="left"/>
        <w:rPr>
          <w:b/>
          <w:sz w:val="27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198120</wp:posOffset>
                </wp:positionV>
                <wp:extent cx="5059680" cy="1651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9680" cy="16510"/>
                        </a:xfrm>
                        <a:prstGeom prst="rect">
                          <a:avLst/>
                        </a:prstGeom>
                        <a:solidFill>
                          <a:srgbClr val="0069A9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6pt;margin-top:15.6pt;height:1.3pt;width:398.4pt;mso-position-horizontal-relative:page;z-index:-251656192;mso-width-relative:page;mso-height-relative:page;" fillcolor="#0069A9" filled="t" stroked="f" coordsize="21600,21600" o:gfxdata="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3oMdX1wAAAAoBAAAPAAAAAAAAAAEAIAAAACIAAABk&#10;cnMvZG93bnJldi54bWxQSwECFAAUAAAACACHTuJAuUSjb84BAABy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fldChar w:fldCharType="begin"/>
      </w:r>
      <w:r>
        <w:instrText xml:space="preserve"> HYPERLINK "http://skiv.instrao.ru/bank-zadaniy/estestvennonauchnaya-gramotnost/" \h </w:instrText>
      </w:r>
      <w:r>
        <w:fldChar w:fldCharType="separate"/>
      </w:r>
      <w:r>
        <w:rPr>
          <w:b/>
          <w:color w:val="0069A9"/>
          <w:sz w:val="27"/>
        </w:rPr>
        <w:t>Электронный</w:t>
      </w:r>
      <w:r>
        <w:rPr>
          <w:b/>
          <w:color w:val="0069A9"/>
          <w:sz w:val="27"/>
        </w:rPr>
        <w:tab/>
      </w:r>
      <w:r>
        <w:rPr>
          <w:b/>
          <w:color w:val="0069A9"/>
          <w:sz w:val="27"/>
        </w:rPr>
        <w:t>банк</w:t>
      </w:r>
      <w:r>
        <w:rPr>
          <w:b/>
          <w:color w:val="0069A9"/>
          <w:sz w:val="27"/>
        </w:rPr>
        <w:tab/>
      </w:r>
      <w:r>
        <w:rPr>
          <w:b/>
          <w:color w:val="0069A9"/>
          <w:sz w:val="27"/>
        </w:rPr>
        <w:t>заданий</w:t>
      </w:r>
      <w:r>
        <w:rPr>
          <w:b/>
          <w:color w:val="0069A9"/>
          <w:sz w:val="27"/>
        </w:rPr>
        <w:tab/>
      </w:r>
      <w:r>
        <w:rPr>
          <w:b/>
          <w:color w:val="0069A9"/>
          <w:sz w:val="27"/>
        </w:rPr>
        <w:t>по</w:t>
      </w:r>
      <w:r>
        <w:rPr>
          <w:b/>
          <w:color w:val="0069A9"/>
          <w:sz w:val="27"/>
        </w:rPr>
        <w:tab/>
      </w:r>
      <w:r>
        <w:rPr>
          <w:b/>
          <w:color w:val="0069A9"/>
          <w:sz w:val="27"/>
        </w:rPr>
        <w:t>естественнонаучной</w:t>
      </w:r>
      <w:r>
        <w:rPr>
          <w:b/>
          <w:color w:val="0069A9"/>
          <w:sz w:val="27"/>
        </w:rPr>
        <w:fldChar w:fldCharType="end"/>
      </w:r>
      <w:r>
        <w:rPr>
          <w:b/>
          <w:color w:val="0069A9"/>
          <w:spacing w:val="-65"/>
          <w:sz w:val="27"/>
        </w:rPr>
        <w:t xml:space="preserve"> </w:t>
      </w:r>
      <w:r>
        <w:fldChar w:fldCharType="begin"/>
      </w:r>
      <w:r>
        <w:instrText xml:space="preserve"> HYPERLINK "http://skiv.instrao.ru/bank-zadaniy/estestvennonauchnaya-gramotnost/"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 xml:space="preserve">грамотности 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1F4F9512">
      <w:pPr>
        <w:pStyle w:val="8"/>
        <w:numPr>
          <w:ilvl w:val="1"/>
          <w:numId w:val="4"/>
        </w:numPr>
        <w:tabs>
          <w:tab w:val="left" w:pos="1592"/>
        </w:tabs>
        <w:spacing w:before="29"/>
        <w:ind w:left="1591"/>
        <w:jc w:val="left"/>
        <w:rPr>
          <w:b/>
          <w:sz w:val="27"/>
        </w:rPr>
      </w:pPr>
      <w:r>
        <w:fldChar w:fldCharType="begin"/>
      </w:r>
      <w:r>
        <w:instrText xml:space="preserve"> HYPERLINK "http://skiv.instrao.ru/bank-zadaniy/globalnye-kompetentsii/"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Электронный</w:t>
      </w:r>
      <w:r>
        <w:rPr>
          <w:b/>
          <w:color w:val="0069A9"/>
          <w:spacing w:val="-7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-6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3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глобальным</w:t>
      </w:r>
      <w:r>
        <w:rPr>
          <w:b/>
          <w:color w:val="0069A9"/>
          <w:spacing w:val="-3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 xml:space="preserve">компетенциям 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6FBD8077">
      <w:pPr>
        <w:pStyle w:val="8"/>
        <w:numPr>
          <w:ilvl w:val="1"/>
          <w:numId w:val="4"/>
        </w:numPr>
        <w:tabs>
          <w:tab w:val="left" w:pos="1592"/>
        </w:tabs>
        <w:spacing w:before="30"/>
        <w:ind w:left="1591"/>
        <w:jc w:val="left"/>
        <w:rPr>
          <w:b/>
          <w:sz w:val="27"/>
        </w:rPr>
      </w:pPr>
      <w:r>
        <w:fldChar w:fldCharType="begin"/>
      </w:r>
      <w:r>
        <w:instrText xml:space="preserve"> HYPERLINK "http://skiv.instrao.ru/bank-zadaniy/kreativnoe-myshlenie/"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Электронный</w:t>
      </w:r>
      <w:r>
        <w:rPr>
          <w:b/>
          <w:color w:val="0069A9"/>
          <w:spacing w:val="-7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-6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2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креативному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мышлению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42587BFF">
      <w:pPr>
        <w:pStyle w:val="8"/>
        <w:numPr>
          <w:ilvl w:val="1"/>
          <w:numId w:val="4"/>
        </w:numPr>
        <w:tabs>
          <w:tab w:val="left" w:pos="1592"/>
        </w:tabs>
        <w:spacing w:before="28"/>
        <w:ind w:left="1591"/>
        <w:jc w:val="left"/>
        <w:rPr>
          <w:b/>
          <w:sz w:val="27"/>
        </w:rPr>
      </w:pPr>
      <w:r>
        <w:fldChar w:fldCharType="begin"/>
      </w:r>
      <w:r>
        <w:instrText xml:space="preserve"> HYPERLINK "http://www.centeroko.ru/pisa15/pisa15_pub.html"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Примеры</w:t>
      </w:r>
      <w:r>
        <w:rPr>
          <w:b/>
          <w:color w:val="0069A9"/>
          <w:spacing w:val="-6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-5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-4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математической</w:t>
      </w:r>
      <w:r>
        <w:rPr>
          <w:b/>
          <w:color w:val="0069A9"/>
          <w:spacing w:val="-8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5F168176">
      <w:pPr>
        <w:pStyle w:val="8"/>
        <w:numPr>
          <w:ilvl w:val="1"/>
          <w:numId w:val="4"/>
        </w:numPr>
        <w:tabs>
          <w:tab w:val="left" w:pos="1592"/>
        </w:tabs>
        <w:spacing w:before="33"/>
        <w:ind w:left="921" w:right="206" w:firstLine="566"/>
        <w:rPr>
          <w:b/>
          <w:sz w:val="27"/>
        </w:rPr>
      </w:pPr>
      <w:r>
        <w:fldChar w:fldCharType="begin"/>
      </w:r>
      <w:r>
        <w:instrText xml:space="preserve"> HYPERLINK "http://skiv.instrao.ru/support/demonstratsionnye-materialya/index.php"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Демонстрационные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материалы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для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оценки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функциональной</w:t>
      </w:r>
      <w:r>
        <w:rPr>
          <w:b/>
          <w:color w:val="0069A9"/>
          <w:sz w:val="27"/>
          <w:u w:val="thick" w:color="0069A9"/>
        </w:rPr>
        <w:fldChar w:fldCharType="end"/>
      </w:r>
      <w:r>
        <w:rPr>
          <w:b/>
          <w:color w:val="0069A9"/>
          <w:spacing w:val="1"/>
          <w:sz w:val="27"/>
        </w:rPr>
        <w:t xml:space="preserve"> </w:t>
      </w:r>
      <w:r>
        <w:fldChar w:fldCharType="begin"/>
      </w:r>
      <w:r>
        <w:instrText xml:space="preserve"> HYPERLINK "http://skiv.instrao.ru/support/demonstratsionnye-materialya/index.php"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учащихся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5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и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7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классов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по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шести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составляющим</w:t>
      </w:r>
      <w:r>
        <w:rPr>
          <w:b/>
          <w:color w:val="0069A9"/>
          <w:sz w:val="27"/>
          <w:u w:val="thick" w:color="0069A9"/>
        </w:rPr>
        <w:fldChar w:fldCharType="end"/>
      </w:r>
      <w:r>
        <w:rPr>
          <w:b/>
          <w:color w:val="0069A9"/>
          <w:spacing w:val="1"/>
          <w:sz w:val="27"/>
        </w:rPr>
        <w:t xml:space="preserve"> </w:t>
      </w:r>
      <w:r>
        <w:fldChar w:fldCharType="begin"/>
      </w:r>
      <w:r>
        <w:instrText xml:space="preserve"> HYPERLINK "http://skiv.instrao.ru/support/demonstratsionnye-materialya/index.php"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функциональной</w:t>
      </w:r>
      <w:r>
        <w:rPr>
          <w:b/>
          <w:color w:val="0069A9"/>
          <w:spacing w:val="-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z w:val="27"/>
          <w:u w:val="thick" w:color="0069A9"/>
        </w:rPr>
        <w:fldChar w:fldCharType="end"/>
      </w:r>
    </w:p>
    <w:p w14:paraId="354D4ECD">
      <w:pPr>
        <w:pStyle w:val="8"/>
        <w:numPr>
          <w:ilvl w:val="1"/>
          <w:numId w:val="4"/>
        </w:numPr>
        <w:tabs>
          <w:tab w:val="left" w:pos="1592"/>
        </w:tabs>
        <w:spacing w:before="34" w:line="237" w:lineRule="auto"/>
        <w:ind w:left="921" w:right="208" w:firstLine="566"/>
        <w:rPr>
          <w:b/>
          <w:sz w:val="27"/>
        </w:rPr>
      </w:pPr>
      <w:r>
        <w:fldChar w:fldCharType="begin"/>
      </w:r>
      <w:r>
        <w:instrText xml:space="preserve"> HYPERLINK "https://fg.resh.edu.ru/"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Электронный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банк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заданий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для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оценки</w:t>
      </w:r>
      <w:r>
        <w:rPr>
          <w:b/>
          <w:color w:val="0069A9"/>
          <w:spacing w:val="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функциональной</w:t>
      </w:r>
      <w:r>
        <w:rPr>
          <w:b/>
          <w:color w:val="0069A9"/>
          <w:sz w:val="27"/>
          <w:u w:val="thick" w:color="0069A9"/>
        </w:rPr>
        <w:fldChar w:fldCharType="end"/>
      </w:r>
      <w:r>
        <w:rPr>
          <w:b/>
          <w:color w:val="0069A9"/>
          <w:spacing w:val="1"/>
          <w:sz w:val="27"/>
        </w:rPr>
        <w:t xml:space="preserve"> </w:t>
      </w:r>
      <w:r>
        <w:fldChar w:fldCharType="begin"/>
      </w:r>
      <w:r>
        <w:instrText xml:space="preserve"> HYPERLINK "https://fg.resh.edu.ru/" \h </w:instrText>
      </w:r>
      <w:r>
        <w:fldChar w:fldCharType="separate"/>
      </w:r>
      <w:r>
        <w:rPr>
          <w:b/>
          <w:color w:val="0069A9"/>
          <w:sz w:val="27"/>
          <w:u w:val="thick" w:color="0069A9"/>
        </w:rPr>
        <w:t>грамотности</w:t>
      </w:r>
      <w:r>
        <w:rPr>
          <w:b/>
          <w:color w:val="0069A9"/>
          <w:spacing w:val="-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на сайте</w:t>
      </w:r>
      <w:r>
        <w:rPr>
          <w:b/>
          <w:color w:val="0069A9"/>
          <w:spacing w:val="-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Российской</w:t>
      </w:r>
      <w:r>
        <w:rPr>
          <w:b/>
          <w:color w:val="0069A9"/>
          <w:spacing w:val="-5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электронной</w:t>
      </w:r>
      <w:r>
        <w:rPr>
          <w:b/>
          <w:color w:val="0069A9"/>
          <w:spacing w:val="-1"/>
          <w:sz w:val="27"/>
          <w:u w:val="thick" w:color="0069A9"/>
        </w:rPr>
        <w:t xml:space="preserve"> </w:t>
      </w:r>
      <w:r>
        <w:rPr>
          <w:b/>
          <w:color w:val="0069A9"/>
          <w:sz w:val="27"/>
          <w:u w:val="thick" w:color="0069A9"/>
        </w:rPr>
        <w:t>школы</w:t>
      </w:r>
      <w:r>
        <w:rPr>
          <w:b/>
          <w:color w:val="0069A9"/>
          <w:sz w:val="27"/>
          <w:u w:val="thick" w:color="0069A9"/>
        </w:rPr>
        <w:fldChar w:fldCharType="end"/>
      </w:r>
    </w:p>
    <w:sectPr>
      <w:pgSz w:w="11910" w:h="16840"/>
      <w:pgMar w:top="1040" w:right="640" w:bottom="280" w:left="1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D33D4"/>
    <w:multiLevelType w:val="multilevel"/>
    <w:tmpl w:val="092D33D4"/>
    <w:lvl w:ilvl="0" w:tentative="0">
      <w:start w:val="9"/>
      <w:numFmt w:val="decimal"/>
      <w:lvlText w:val="%1."/>
      <w:lvlJc w:val="left"/>
      <w:pPr>
        <w:ind w:left="1039" w:hanging="27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·"/>
      <w:lvlJc w:val="left"/>
      <w:pPr>
        <w:ind w:left="922" w:hanging="104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09" w:hanging="1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79" w:hanging="1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8" w:hanging="1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18" w:hanging="1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8" w:hanging="1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7" w:hanging="1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7" w:hanging="104"/>
      </w:pPr>
      <w:rPr>
        <w:rFonts w:hint="default"/>
        <w:lang w:val="ru-RU" w:eastAsia="en-US" w:bidi="ar-SA"/>
      </w:rPr>
    </w:lvl>
  </w:abstractNum>
  <w:abstractNum w:abstractNumId="1">
    <w:nsid w:val="23F36C13"/>
    <w:multiLevelType w:val="multilevel"/>
    <w:tmpl w:val="23F36C13"/>
    <w:lvl w:ilvl="0" w:tentative="0">
      <w:start w:val="1"/>
      <w:numFmt w:val="decimal"/>
      <w:lvlText w:val="%1."/>
      <w:lvlJc w:val="left"/>
      <w:pPr>
        <w:ind w:left="202" w:hanging="272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13" w:hanging="27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9" w:hanging="27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6" w:hanging="27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27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39" w:hanging="27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96" w:hanging="27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53" w:hanging="272"/>
      </w:pPr>
      <w:rPr>
        <w:rFonts w:hint="default"/>
        <w:lang w:val="ru-RU" w:eastAsia="en-US" w:bidi="ar-SA"/>
      </w:rPr>
    </w:lvl>
  </w:abstractNum>
  <w:abstractNum w:abstractNumId="2">
    <w:nsid w:val="45C97ED7"/>
    <w:multiLevelType w:val="multilevel"/>
    <w:tmpl w:val="45C97ED7"/>
    <w:lvl w:ilvl="0" w:tentative="0">
      <w:start w:val="0"/>
      <w:numFmt w:val="bullet"/>
      <w:lvlText w:val="-"/>
      <w:lvlJc w:val="left"/>
      <w:pPr>
        <w:ind w:left="202" w:hanging="344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6" w:hanging="34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13" w:hanging="34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9" w:hanging="3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6" w:hanging="3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83" w:hanging="3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39" w:hanging="3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96" w:hanging="3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53" w:hanging="344"/>
      </w:pPr>
      <w:rPr>
        <w:rFonts w:hint="default"/>
        <w:lang w:val="ru-RU" w:eastAsia="en-US" w:bidi="ar-SA"/>
      </w:rPr>
    </w:lvl>
  </w:abstractNum>
  <w:abstractNum w:abstractNumId="3">
    <w:nsid w:val="55F4373E"/>
    <w:multiLevelType w:val="multilevel"/>
    <w:tmpl w:val="55F4373E"/>
    <w:lvl w:ilvl="0" w:tentative="0">
      <w:start w:val="1"/>
      <w:numFmt w:val="decimal"/>
      <w:lvlText w:val="%1."/>
      <w:lvlJc w:val="left"/>
      <w:pPr>
        <w:ind w:left="473" w:hanging="271"/>
        <w:jc w:val="righ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8" w:hanging="27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37" w:hanging="27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5" w:hanging="27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4" w:hanging="27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23" w:hanging="2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51" w:hanging="2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0" w:hanging="2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09" w:hanging="2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F1"/>
    <w:rsid w:val="00257BF1"/>
    <w:rsid w:val="00C321CA"/>
    <w:rsid w:val="10FF1B54"/>
    <w:rsid w:val="2FC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02"/>
      <w:jc w:val="both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Heading 1"/>
    <w:basedOn w:val="1"/>
    <w:qFormat/>
    <w:uiPriority w:val="1"/>
    <w:pPr>
      <w:jc w:val="center"/>
      <w:outlineLvl w:val="1"/>
    </w:pPr>
    <w:rPr>
      <w:sz w:val="36"/>
      <w:szCs w:val="36"/>
    </w:rPr>
  </w:style>
  <w:style w:type="paragraph" w:customStyle="1" w:styleId="7">
    <w:name w:val="Heading 2"/>
    <w:basedOn w:val="1"/>
    <w:qFormat/>
    <w:uiPriority w:val="1"/>
    <w:pPr>
      <w:spacing w:before="21"/>
      <w:ind w:left="202" w:right="204"/>
      <w:jc w:val="both"/>
      <w:outlineLvl w:val="2"/>
    </w:pPr>
    <w:rPr>
      <w:b/>
      <w:bCs/>
      <w:sz w:val="28"/>
      <w:szCs w:val="28"/>
      <w:u w:val="single" w:color="000000"/>
    </w:rPr>
  </w:style>
  <w:style w:type="paragraph" w:styleId="8">
    <w:name w:val="List Paragraph"/>
    <w:basedOn w:val="1"/>
    <w:qFormat/>
    <w:uiPriority w:val="1"/>
    <w:pPr>
      <w:spacing w:before="31"/>
      <w:ind w:left="202" w:firstLine="566"/>
      <w:jc w:val="both"/>
    </w:pPr>
  </w:style>
  <w:style w:type="paragraph" w:customStyle="1" w:styleId="9">
    <w:name w:val="Table Paragraph"/>
    <w:basedOn w:val="1"/>
    <w:qFormat/>
    <w:uiPriority w:val="1"/>
    <w:pPr>
      <w:spacing w:before="127"/>
      <w:ind w:left="74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454</Words>
  <Characters>3434</Characters>
  <Lines>87</Lines>
  <Paragraphs>24</Paragraphs>
  <TotalTime>3</TotalTime>
  <ScaleCrop>false</ScaleCrop>
  <LinksUpToDate>false</LinksUpToDate>
  <CharactersWithSpaces>3853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2023-05-17T06:43:00Z</dcterms:created>
  <dc:creator>Димок</dc:creator>
  <cp:lastModifiedBy>юный зритель</cp:lastModifiedBy>
  <dcterms:modified xsi:type="dcterms:W3CDTF">2026-05-21T19:59:35Z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2023-05-17T00:00:00Z</vt:filetime>
  </property>
  <property fmtid="{D5CDD505-2E9C-101B-9397-08002B2CF9AE}" pid="5" name="KSOTemplateDocerSaveRecord">
    <vt:lpwstr>eyJoZGlkIjoiOTJiZWJiNGY2YjI4YThjOTQzZWIyYzE1MGIwN2FhYjgiLCJ1c2VySWQiOiI4NDIzMzY3MTgxNzMifQ==</vt:lpwstr>
  </property>
  <property fmtid="{D5CDD505-2E9C-101B-9397-08002B2CF9AE}" pid="6" name="KSOProductBuildVer">
    <vt:lpwstr>1049-12.1.0.26372</vt:lpwstr>
  </property>
  <property fmtid="{D5CDD505-2E9C-101B-9397-08002B2CF9AE}" pid="7" name="ICV">
    <vt:lpwstr>9BD0A71897EE4273B46F9A2C25E1C50C_13</vt:lpwstr>
  </property>
</Properties>
</file>