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tblInd w:w="-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0"/>
        <w:gridCol w:w="3258"/>
        <w:gridCol w:w="3400"/>
        <w:gridCol w:w="142"/>
      </w:tblGrid>
      <w:tr w:rsidR="00AE2C02" w:rsidTr="00AE2C02">
        <w:trPr>
          <w:gridAfter w:val="1"/>
          <w:wAfter w:w="142" w:type="dxa"/>
          <w:trHeight w:val="2203"/>
        </w:trPr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C02" w:rsidRDefault="00AE2C02">
            <w:pPr>
              <w:keepNext/>
              <w:keepLines/>
              <w:tabs>
                <w:tab w:val="left" w:pos="4320"/>
              </w:tabs>
              <w:spacing w:line="252" w:lineRule="auto"/>
              <w:ind w:right="-102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УНИЦИПАЛЬНОЕ  БЮДЖЕТНОЕ ОБЩЕОБРАЗОВАТЕЛЬНОЕ УЧРЕЖДЕНИЕ</w:t>
            </w:r>
          </w:p>
          <w:p w:rsidR="00AE2C02" w:rsidRDefault="00AE2C02">
            <w:pPr>
              <w:keepNext/>
              <w:keepLines/>
              <w:tabs>
                <w:tab w:val="left" w:pos="4320"/>
              </w:tabs>
              <w:spacing w:line="252" w:lineRule="auto"/>
              <w:ind w:left="-105" w:right="-104" w:firstLine="32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«ЯСНОПОЛЯНСКАЯ ШКОЛА -ДЕТСКИЙ САД»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ДЖАНКОЙСКОГО РАЙОНА    РЕСПУБЛИКИ КРЫМ</w:t>
            </w:r>
          </w:p>
          <w:p w:rsidR="00AE2C02" w:rsidRDefault="00AE2C02">
            <w:pPr>
              <w:keepNext/>
              <w:keepLines/>
              <w:tabs>
                <w:tab w:val="left" w:pos="4320"/>
              </w:tabs>
              <w:spacing w:line="252" w:lineRule="auto"/>
              <w:ind w:right="-102" w:firstLine="321"/>
              <w:jc w:val="center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en-US" w:bidi="hi-IN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45.65pt;margin-top:29.3pt;width:430.7pt;height:2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" strokecolor="#03c" strokeweight="1.5pt"/>
              </w:pic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(МБОУ «Яснополянская школа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етский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 xml:space="preserve"> сад»)</w:t>
            </w:r>
          </w:p>
        </w:tc>
        <w:tc>
          <w:tcPr>
            <w:tcW w:w="3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C02" w:rsidRDefault="00AE2C02">
            <w:pPr>
              <w:tabs>
                <w:tab w:val="left" w:pos="7200"/>
              </w:tabs>
              <w:spacing w:line="252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МУН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ЦИПАЛЬНИЙ            БЮДЖЕТНИЙ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АГАЛЬНООСВІТНІЙ ЗАКЛАД</w:t>
            </w:r>
          </w:p>
          <w:p w:rsidR="00AE2C02" w:rsidRDefault="00AE2C02">
            <w:pPr>
              <w:tabs>
                <w:tab w:val="left" w:pos="7200"/>
              </w:tabs>
              <w:spacing w:line="252" w:lineRule="auto"/>
              <w:ind w:firstLine="321"/>
              <w:jc w:val="center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en-US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«ЯСНОПОЛЯНСЬКА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 xml:space="preserve"> ШКОЛА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ИТЯЧИЙ САДОК» 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ЖАНКОЙСЬКОГО РАЙОНУ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РЕСПУБЛІКИ КРИМ</w:t>
            </w:r>
          </w:p>
          <w:p w:rsidR="00AE2C02" w:rsidRDefault="00AE2C02">
            <w:pPr>
              <w:tabs>
                <w:tab w:val="left" w:pos="7200"/>
              </w:tabs>
              <w:spacing w:line="252" w:lineRule="auto"/>
              <w:ind w:firstLine="32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(МБЗЗ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Яснополянська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школа-дитячий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 xml:space="preserve"> садок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 w:eastAsia="en-US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C02" w:rsidRDefault="00AE2C02">
            <w:pPr>
              <w:tabs>
                <w:tab w:val="left" w:pos="7200"/>
              </w:tabs>
              <w:spacing w:line="252" w:lineRule="auto"/>
              <w:ind w:firstLine="3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КЪЫРЫМ</w:t>
            </w:r>
          </w:p>
          <w:p w:rsidR="00AE2C02" w:rsidRDefault="00AE2C02">
            <w:pPr>
              <w:tabs>
                <w:tab w:val="left" w:pos="7200"/>
              </w:tabs>
              <w:spacing w:line="252" w:lineRule="auto"/>
              <w:ind w:firstLine="3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ДЖУМХУРИЕТИ</w:t>
            </w:r>
          </w:p>
          <w:p w:rsidR="00AE2C02" w:rsidRDefault="00AE2C02">
            <w:pPr>
              <w:tabs>
                <w:tab w:val="left" w:pos="7200"/>
              </w:tabs>
              <w:spacing w:line="252" w:lineRule="auto"/>
              <w:ind w:firstLine="32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ДЖАНКОЙ РАЙОНЫНЫНЪ МУНИЦИПАЛЬ БЮДЖЕТЛИ УМУМТАСИЛЬ МУЭССИСЕСИ</w:t>
            </w:r>
          </w:p>
          <w:p w:rsidR="00AE2C02" w:rsidRDefault="00AE2C02">
            <w:pPr>
              <w:tabs>
                <w:tab w:val="left" w:pos="7200"/>
              </w:tabs>
              <w:spacing w:line="252" w:lineRule="auto"/>
              <w:ind w:firstLine="321"/>
              <w:jc w:val="center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en-US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«ЯСНОПОЛЯНСКОЕ МЕКТЕБИ-БАЛАЛАР БАГЪЧАСЫ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МБУМ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Яснополянское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 xml:space="preserve">  мектеби 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балаларбагъчасы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»)</w:t>
            </w:r>
          </w:p>
        </w:tc>
      </w:tr>
      <w:tr w:rsidR="00AE2C02" w:rsidTr="00AE2C02">
        <w:trPr>
          <w:trHeight w:val="415"/>
        </w:trPr>
        <w:tc>
          <w:tcPr>
            <w:tcW w:w="102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C02" w:rsidRDefault="00AE2C0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296120, Российская Федерация, Республика Крым,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Джанкойский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район, с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.Я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снополянское, ул. Первомайская, 2а</w:t>
            </w:r>
          </w:p>
          <w:p w:rsidR="00AE2C02" w:rsidRDefault="00AE2C0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ОКПО 00802455, ОГРН 1159102006832, ИНН 9105008596, КПП 910501001, </w:t>
            </w:r>
            <w:r>
              <w:rPr>
                <w:b/>
                <w:sz w:val="18"/>
                <w:szCs w:val="18"/>
                <w:lang w:val="en-US" w:eastAsia="en-US"/>
              </w:rPr>
              <w:t>e</w:t>
            </w: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b/>
                <w:sz w:val="18"/>
                <w:szCs w:val="18"/>
                <w:lang w:val="en-US" w:eastAsia="en-US"/>
              </w:rPr>
              <w:t>mail</w:t>
            </w:r>
            <w:r>
              <w:rPr>
                <w:b/>
                <w:sz w:val="18"/>
                <w:szCs w:val="18"/>
                <w:lang w:eastAsia="en-US"/>
              </w:rPr>
              <w:t xml:space="preserve">: </w:t>
            </w:r>
            <w:hyperlink r:id="rId5" w:history="1">
              <w:r>
                <w:rPr>
                  <w:rStyle w:val="a4"/>
                  <w:b/>
                  <w:sz w:val="18"/>
                  <w:szCs w:val="18"/>
                  <w:lang w:eastAsia="en-US"/>
                </w:rPr>
                <w:t>school_djankoysiy-rayon32@crimeaedu.ru</w:t>
              </w:r>
            </w:hyperlink>
          </w:p>
        </w:tc>
      </w:tr>
    </w:tbl>
    <w:p w:rsidR="00AE2C02" w:rsidRDefault="00AE2C02" w:rsidP="004A7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2E6F" w:rsidRDefault="004A7BF3" w:rsidP="00AE2C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</w:t>
      </w:r>
      <w:r w:rsidR="00AE2C02">
        <w:rPr>
          <w:rFonts w:ascii="Times New Roman" w:hAnsi="Times New Roman" w:cs="Times New Roman"/>
          <w:sz w:val="28"/>
          <w:szCs w:val="28"/>
        </w:rPr>
        <w:t>Я</w:t>
      </w:r>
    </w:p>
    <w:p w:rsidR="004A7BF3" w:rsidRDefault="00AE2C02" w:rsidP="004A7B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A7BF3">
        <w:rPr>
          <w:rFonts w:ascii="Times New Roman" w:hAnsi="Times New Roman" w:cs="Times New Roman"/>
          <w:sz w:val="28"/>
          <w:szCs w:val="28"/>
        </w:rPr>
        <w:t xml:space="preserve"> мероприятиях в МБОУ «</w:t>
      </w:r>
      <w:proofErr w:type="gramStart"/>
      <w:r w:rsidR="004A7BF3">
        <w:rPr>
          <w:rFonts w:ascii="Times New Roman" w:hAnsi="Times New Roman" w:cs="Times New Roman"/>
          <w:sz w:val="28"/>
          <w:szCs w:val="28"/>
        </w:rPr>
        <w:t>Яснополянская</w:t>
      </w:r>
      <w:proofErr w:type="gramEnd"/>
      <w:r w:rsidR="004A7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BF3">
        <w:rPr>
          <w:rFonts w:ascii="Times New Roman" w:hAnsi="Times New Roman" w:cs="Times New Roman"/>
          <w:sz w:val="28"/>
          <w:szCs w:val="28"/>
        </w:rPr>
        <w:t>школа-детский</w:t>
      </w:r>
      <w:proofErr w:type="spellEnd"/>
      <w:r w:rsidR="004A7BF3">
        <w:rPr>
          <w:rFonts w:ascii="Times New Roman" w:hAnsi="Times New Roman" w:cs="Times New Roman"/>
          <w:sz w:val="28"/>
          <w:szCs w:val="28"/>
        </w:rPr>
        <w:t xml:space="preserve"> сад/» по безопасному поведению детей в период новогодних праздников, зимних каникул.</w:t>
      </w:r>
    </w:p>
    <w:p w:rsidR="004A7BF3" w:rsidRDefault="004A7BF3" w:rsidP="004A7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недопущения возникновения пожаров,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гибели детей на них в период новогодних мероприятий, в школе организованы и проведены следующие профилактические мероприятия:</w:t>
      </w:r>
    </w:p>
    <w:p w:rsidR="004A7BF3" w:rsidRDefault="004A7BF3" w:rsidP="004A7B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противопожарные инструктажи с работниками о мерах безопасности в быту и</w:t>
      </w:r>
      <w:r w:rsidR="007D5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производстве в период новогодних мероприятий.</w:t>
      </w:r>
    </w:p>
    <w:p w:rsidR="007D59A3" w:rsidRDefault="007D59A3" w:rsidP="004A7B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контроль по недопущению эксплуатации неисправного электрооборудования, электрических розеток со следами оплавления.</w:t>
      </w:r>
    </w:p>
    <w:p w:rsidR="007D59A3" w:rsidRDefault="007D59A3" w:rsidP="004A7B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Довели до сведения работников о недопущении оставлять без надзора включенными в электрическую сеть электроприборов, о необходимости по окончании рабочего дня проверять все помещения на предмет отключения электрических приборов.</w:t>
      </w:r>
    </w:p>
    <w:p w:rsidR="007D59A3" w:rsidRDefault="007D59A3" w:rsidP="004A7B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график дежурства ответственных за ТБ во время проведения новогодних мероприятий.</w:t>
      </w:r>
    </w:p>
    <w:p w:rsidR="007D59A3" w:rsidRDefault="007D59A3" w:rsidP="004A7B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инструктажи безопасного поведения детей в зимний период «Безопасный Новый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пиротехника, хлопушки, бенгальские огни, правила обращения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питардами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D59A3" w:rsidRDefault="007D59A3" w:rsidP="004A7B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Инструктажи по ТБ на зимние каникулы</w:t>
      </w:r>
      <w:r w:rsidR="00AA197B">
        <w:rPr>
          <w:rFonts w:ascii="Times New Roman" w:hAnsi="Times New Roman" w:cs="Times New Roman"/>
          <w:sz w:val="28"/>
          <w:szCs w:val="28"/>
        </w:rPr>
        <w:t>:</w:t>
      </w:r>
    </w:p>
    <w:p w:rsidR="00AA197B" w:rsidRDefault="00AA197B" w:rsidP="00AA19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Осторожно, гололед!</w:t>
      </w:r>
    </w:p>
    <w:p w:rsidR="00AA197B" w:rsidRDefault="00AA197B" w:rsidP="00AA19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Техника безопасности и правила поведения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зимних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каникулах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A197B" w:rsidRDefault="00AA197B" w:rsidP="00AA19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Пожарная безопасность;</w:t>
      </w:r>
    </w:p>
    <w:p w:rsidR="00AA197B" w:rsidRDefault="00AA197B" w:rsidP="00AA19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ТБ при работе с компьютером;</w:t>
      </w:r>
    </w:p>
    <w:p w:rsidR="00AA197B" w:rsidRDefault="00AA197B" w:rsidP="00AA19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-Профилактика негативных ситуаций на улице и с незнакомыми людьми;</w:t>
      </w:r>
    </w:p>
    <w:p w:rsidR="00AA197B" w:rsidRDefault="00AA197B" w:rsidP="00AA19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Электробезопасность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197B" w:rsidRDefault="00AA197B" w:rsidP="00AA19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Подготовили памя</w:t>
      </w:r>
      <w:r w:rsidR="00AE2C02">
        <w:rPr>
          <w:rFonts w:ascii="Times New Roman" w:hAnsi="Times New Roman" w:cs="Times New Roman"/>
          <w:sz w:val="28"/>
          <w:szCs w:val="28"/>
        </w:rPr>
        <w:t>тки для обучающихся и родителей.</w:t>
      </w:r>
    </w:p>
    <w:p w:rsidR="00AE2C02" w:rsidRDefault="00AE2C02" w:rsidP="00AA19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2C02" w:rsidRPr="004A7BF3" w:rsidRDefault="00AE2C02" w:rsidP="00AA19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ЗДВР:                   Н.А.Быхкало</w:t>
      </w:r>
    </w:p>
    <w:sectPr w:rsidR="00AE2C02" w:rsidRPr="004A7BF3" w:rsidSect="004A2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4490C"/>
    <w:multiLevelType w:val="hybridMultilevel"/>
    <w:tmpl w:val="8ED29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7BF3"/>
    <w:rsid w:val="004A2E6F"/>
    <w:rsid w:val="004A7BF3"/>
    <w:rsid w:val="007D59A3"/>
    <w:rsid w:val="00AA197B"/>
    <w:rsid w:val="00AE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F3"/>
    <w:pPr>
      <w:ind w:left="720"/>
      <w:contextualSpacing/>
    </w:pPr>
  </w:style>
  <w:style w:type="character" w:styleId="a4">
    <w:name w:val="Hyperlink"/>
    <w:basedOn w:val="a0"/>
    <w:semiHidden/>
    <w:unhideWhenUsed/>
    <w:rsid w:val="00AE2C0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djankoysiy-rayon32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cp:lastPrinted>2024-12-11T14:01:00Z</cp:lastPrinted>
  <dcterms:created xsi:type="dcterms:W3CDTF">2024-12-11T08:51:00Z</dcterms:created>
  <dcterms:modified xsi:type="dcterms:W3CDTF">2024-12-11T14:02:00Z</dcterms:modified>
</cp:coreProperties>
</file>