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77" w:rsidRPr="00305877" w:rsidRDefault="00E92F39" w:rsidP="00E92F39">
      <w:pPr>
        <w:keepNext/>
        <w:rPr>
          <w:b/>
          <w:bCs/>
          <w:caps/>
        </w:rPr>
      </w:pPr>
      <w:r w:rsidRPr="00E92F39">
        <w:rPr>
          <w:b/>
          <w:bCs/>
          <w:caps/>
          <w:noProof/>
          <w:lang w:eastAsia="ru-RU"/>
        </w:rPr>
        <w:drawing>
          <wp:inline distT="0" distB="0" distL="0" distR="0">
            <wp:extent cx="8379852" cy="5924847"/>
            <wp:effectExtent l="19050" t="0" r="2148" b="0"/>
            <wp:docPr id="1" name="Рисунок 3" descr="C:\Users\UserPC\Desktop\копия КТП\КТП Литература 7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PC\Desktop\копия КТП\КТП Литература 7 клас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1943" cy="5926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877" w:rsidRPr="00AB6AA6" w:rsidRDefault="00305877" w:rsidP="00305877">
      <w:pPr>
        <w:ind w:left="120"/>
        <w:jc w:val="center"/>
      </w:pPr>
    </w:p>
    <w:tbl>
      <w:tblPr>
        <w:tblW w:w="14601" w:type="dxa"/>
        <w:tblInd w:w="84" w:type="dxa"/>
        <w:tblLayout w:type="fixed"/>
        <w:tblCellMar>
          <w:top w:w="50" w:type="dxa"/>
          <w:left w:w="84" w:type="dxa"/>
        </w:tblCellMar>
        <w:tblLook w:val="0000"/>
      </w:tblPr>
      <w:tblGrid>
        <w:gridCol w:w="471"/>
        <w:gridCol w:w="4916"/>
        <w:gridCol w:w="850"/>
        <w:gridCol w:w="1701"/>
        <w:gridCol w:w="1701"/>
        <w:gridCol w:w="1418"/>
        <w:gridCol w:w="1276"/>
        <w:gridCol w:w="2268"/>
      </w:tblGrid>
      <w:tr w:rsidR="00305877" w:rsidTr="00305877">
        <w:trPr>
          <w:trHeight w:val="144"/>
        </w:trPr>
        <w:tc>
          <w:tcPr>
            <w:tcW w:w="47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E92F39" w:rsidRDefault="00E92F39" w:rsidP="00B56986">
            <w:pPr>
              <w:rPr>
                <w:b/>
                <w:bCs/>
              </w:rPr>
            </w:pPr>
          </w:p>
          <w:p w:rsidR="00E92F39" w:rsidRDefault="00E92F39" w:rsidP="00B56986">
            <w:pPr>
              <w:rPr>
                <w:b/>
                <w:bCs/>
              </w:rPr>
            </w:pPr>
          </w:p>
          <w:p w:rsidR="00E92F39" w:rsidRDefault="00E92F39" w:rsidP="00B56986">
            <w:pPr>
              <w:rPr>
                <w:b/>
                <w:bCs/>
              </w:rPr>
            </w:pPr>
          </w:p>
          <w:p w:rsidR="00E92F39" w:rsidRDefault="00E92F39" w:rsidP="00B56986">
            <w:pPr>
              <w:rPr>
                <w:b/>
                <w:bCs/>
              </w:rPr>
            </w:pPr>
          </w:p>
          <w:p w:rsidR="00E92F39" w:rsidRDefault="00E92F39" w:rsidP="00B56986">
            <w:pPr>
              <w:rPr>
                <w:b/>
                <w:bCs/>
              </w:rPr>
            </w:pPr>
          </w:p>
          <w:p w:rsidR="00E92F39" w:rsidRDefault="00E92F39" w:rsidP="00B56986">
            <w:pPr>
              <w:rPr>
                <w:b/>
                <w:bCs/>
              </w:rPr>
            </w:pPr>
          </w:p>
          <w:p w:rsidR="00E92F39" w:rsidRDefault="00E92F39" w:rsidP="00B56986">
            <w:pPr>
              <w:rPr>
                <w:b/>
                <w:bCs/>
              </w:rPr>
            </w:pPr>
          </w:p>
          <w:p w:rsidR="00305877" w:rsidRDefault="00305877" w:rsidP="00B56986">
            <w:r>
              <w:rPr>
                <w:b/>
                <w:bCs/>
              </w:rPr>
              <w:t>№</w:t>
            </w:r>
          </w:p>
          <w:p w:rsidR="00305877" w:rsidRDefault="00305877" w:rsidP="00B56986"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49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  <w:r>
              <w:rPr>
                <w:b/>
                <w:bCs/>
              </w:rPr>
              <w:t>Тема урока</w:t>
            </w:r>
          </w:p>
        </w:tc>
        <w:tc>
          <w:tcPr>
            <w:tcW w:w="42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305877">
            <w:pPr>
              <w:spacing w:line="276" w:lineRule="exact"/>
              <w:ind w:left="135"/>
              <w:jc w:val="center"/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26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305877">
            <w:pPr>
              <w:ind w:left="135"/>
              <w:jc w:val="center"/>
            </w:pPr>
            <w:r>
              <w:rPr>
                <w:b/>
                <w:bCs/>
              </w:rPr>
              <w:t>Дата изучения</w:t>
            </w:r>
          </w:p>
        </w:tc>
        <w:tc>
          <w:tcPr>
            <w:tcW w:w="226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305877">
            <w:pPr>
              <w:ind w:left="57"/>
              <w:jc w:val="center"/>
            </w:pPr>
            <w:r>
              <w:rPr>
                <w:b/>
                <w:color w:val="000000"/>
              </w:rPr>
              <w:t>Электронные цифровые образовательные ресурсы</w:t>
            </w:r>
          </w:p>
          <w:p w:rsidR="00305877" w:rsidRDefault="00305877" w:rsidP="00305877">
            <w:pPr>
              <w:ind w:left="135"/>
              <w:jc w:val="center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</w:pPr>
          </w:p>
        </w:tc>
        <w:tc>
          <w:tcPr>
            <w:tcW w:w="491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</w:pPr>
            <w:r>
              <w:rPr>
                <w:b/>
                <w:bCs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</w:pPr>
            <w:r>
              <w:rPr>
                <w:b/>
                <w:bCs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-57" w:right="-57"/>
              <w:jc w:val="center"/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  <w:r>
              <w:rPr>
                <w:b/>
                <w:bCs/>
              </w:rPr>
              <w:t xml:space="preserve">План 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  <w:r>
              <w:rPr>
                <w:b/>
                <w:bCs/>
              </w:rPr>
              <w:t xml:space="preserve">Факт </w:t>
            </w:r>
          </w:p>
        </w:tc>
        <w:tc>
          <w:tcPr>
            <w:tcW w:w="226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</w:pP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05877" w:rsidRDefault="00305877" w:rsidP="00B56986">
            <w:r>
              <w:rPr>
                <w:b/>
                <w:color w:val="000000"/>
              </w:rPr>
              <w:t>Раздел 1.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Древнерусская литература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1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Резервный урок №1.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2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Древнерусские повести. (одна повесть по выбору), например, «Поучение» Владимира Мономаха (в сокращении). Темы и проблемы произведения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8" w:history="1">
              <w:r>
                <w:rPr>
                  <w:rStyle w:val="a3"/>
                  <w:sz w:val="22"/>
                </w:rPr>
                <w:t>https://m.edsoo.ru/8bc338b6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rPr>
                <w:color w:val="000000"/>
              </w:rPr>
            </w:pP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Раздел 2.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Литература первой половины XIX века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Pr="00923A12" w:rsidRDefault="00305877" w:rsidP="00B56986">
            <w:pPr>
              <w:spacing w:line="276" w:lineRule="exact"/>
              <w:ind w:right="-108"/>
              <w:jc w:val="center"/>
              <w:rPr>
                <w:rFonts w:eastAsia="Times New Roman"/>
                <w:color w:val="000000"/>
              </w:rPr>
            </w:pPr>
            <w:r w:rsidRPr="003E176D">
              <w:rPr>
                <w:rFonts w:eastAsia="Times New Roman"/>
                <w:b/>
                <w:color w:val="000000"/>
              </w:rPr>
              <w:t>18</w:t>
            </w:r>
            <w:r>
              <w:rPr>
                <w:rFonts w:eastAsia="Times New Roman"/>
                <w:color w:val="000000"/>
              </w:rPr>
              <w:t xml:space="preserve"> (3рр+2рез)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3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Тематика и проблематика лирических произведений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4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 xml:space="preserve">А. С. Пушкин. Стихотворения «Во глубине сибирских руд…», «19 октября» («Роняет лес багряный свой убор…»), «И. И. Пущину», «На холмах Грузии лежит ночная мгла…» и др. Особенности мировоззрения поэта и их отражение в творчестве, средства </w:t>
            </w:r>
            <w:r>
              <w:rPr>
                <w:color w:val="000000"/>
              </w:rPr>
              <w:lastRenderedPageBreak/>
              <w:t>выразительности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А. С. Пушкин. «Повести Белкина» («Станционный смотритель» и др.). Тематика, проблематика, особенности повествования в «Повестях Белкина»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9" w:history="1">
              <w:r>
                <w:rPr>
                  <w:rStyle w:val="a3"/>
                  <w:sz w:val="22"/>
                </w:rPr>
                <w:t>https://m.edsoo.ru/8bc340ae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6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Мотив "блудного сына" в повести «Станционный смотритель»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0" w:history="1">
              <w:r>
                <w:rPr>
                  <w:rStyle w:val="a3"/>
                  <w:sz w:val="22"/>
                </w:rPr>
                <w:t>https://m.edsoo.ru/8bc3420c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7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8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А. С. Пушкин. Поэма «Полтава» (фрагмент). Сопоставление образов Петра I и Карла XII. Способы выражения авторской позиции в поэме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9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Pr="00923A12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Развитие речи №1. А. С. Пушкин. Поэма «Полтава» (фрагмент). Подготовка к домашнему сочинению по поэме «Полтава»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1" w:history="1">
              <w:r>
                <w:rPr>
                  <w:rStyle w:val="a3"/>
                  <w:sz w:val="22"/>
                </w:rPr>
                <w:t>https://m.edsoo.ru/8bc33fa0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10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и др. Тема одиночества в лирике поэта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2" w:history="1">
              <w:r>
                <w:rPr>
                  <w:rStyle w:val="a3"/>
                  <w:sz w:val="22"/>
                </w:rPr>
                <w:t>https://m.edsoo.ru/8bc34310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11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М. Ю. Лермонтов. Стихотворения. Проблема гармонии человека и природы. Средства выразительности в художественном произведении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3" w:history="1">
              <w:r>
                <w:rPr>
                  <w:rStyle w:val="a3"/>
                  <w:sz w:val="22"/>
                </w:rPr>
                <w:t>https://m.edsoo.ru/8bc34428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М. Ю. Лермонтов. «Песня про царя Ивана Васильевича, молодого опричника и удалого купца Калашникова». Историческая основа произведения. Тема, идея, сюжет, композиция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4" w:history="1">
              <w:r>
                <w:rPr>
                  <w:rStyle w:val="a3"/>
                  <w:sz w:val="22"/>
                </w:rPr>
                <w:t>https://m.edsoo.ru/8bc3464e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13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М. Ю. Лермонтов. «Песня про царя Ивана Васильевича, молодого опричника и удалого купца Калашникова». Система образов. Художественные особенности языка произведения и фольклорная традиция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5" w:history="1">
              <w:r>
                <w:rPr>
                  <w:rStyle w:val="a3"/>
                  <w:sz w:val="22"/>
                </w:rPr>
                <w:t>https://m.edsoo.ru/8bc3475c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14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Развитие речи №2. М. Ю. Лермонтов. «Песня про царя Ивана Васильевича, молодого опричника и удалого купца Калашникова». Подготовка к домашнему сочинению по произведению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6" w:history="1">
              <w:r>
                <w:rPr>
                  <w:rStyle w:val="a3"/>
                  <w:sz w:val="22"/>
                </w:rPr>
                <w:t>https://m.edsoo.ru/8bc34860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15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Н. В. Гоголь. Повесть «Тарас Бульба». Историческая и фольклорная основа повести. Тематика и проблематика произведения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7" w:history="1">
              <w:r>
                <w:rPr>
                  <w:rStyle w:val="a3"/>
                  <w:sz w:val="22"/>
                </w:rPr>
                <w:t>https://m.edsoo.ru/8bc3</w:t>
              </w:r>
            </w:hyperlink>
            <w:hyperlink r:id="rId18" w:history="1">
              <w:r>
                <w:rPr>
                  <w:rStyle w:val="a3"/>
                  <w:sz w:val="22"/>
                </w:rPr>
                <w:t>4d60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16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9" w:history="1">
              <w:r>
                <w:rPr>
                  <w:rStyle w:val="a3"/>
                  <w:sz w:val="22"/>
                </w:rPr>
                <w:t>https://m.edsoo.ru/8bc34e6e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17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18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Резервный урок №2. Н. В. Гоголь. Повесть «Тарас Бульба». Образ Тараса Бульбы в повести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19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Резервный урок №3.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305877"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305877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Развитие речи №3. Развернутый ответ на проблемный вопрос по повести </w:t>
            </w:r>
          </w:p>
          <w:p w:rsidR="00305877" w:rsidRDefault="00305877" w:rsidP="00305877">
            <w:pPr>
              <w:ind w:left="57" w:right="57"/>
              <w:jc w:val="both"/>
            </w:pPr>
            <w:r>
              <w:rPr>
                <w:color w:val="000000"/>
              </w:rPr>
              <w:t>Н. В. Гоголя «Тарас Бульба»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305877">
            <w:pPr>
              <w:spacing w:line="276" w:lineRule="exact"/>
              <w:ind w:left="135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305877">
            <w:pPr>
              <w:snapToGrid w:val="0"/>
              <w:spacing w:line="276" w:lineRule="exact"/>
              <w:ind w:left="135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305877">
            <w:pPr>
              <w:snapToGrid w:val="0"/>
              <w:spacing w:line="276" w:lineRule="exact"/>
              <w:ind w:left="135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305877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305877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305877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rPr>
                <w:color w:val="000000"/>
              </w:rPr>
            </w:pP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Раздел 3.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Литература второй половины XIX века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Pr="00A30359" w:rsidRDefault="00305877" w:rsidP="00B56986">
            <w:pPr>
              <w:spacing w:line="276" w:lineRule="exact"/>
              <w:ind w:left="135"/>
              <w:jc w:val="center"/>
              <w:rPr>
                <w:rFonts w:eastAsia="Times New Roman"/>
                <w:b/>
                <w:color w:val="000000"/>
              </w:rPr>
            </w:pPr>
            <w:r w:rsidRPr="00A30359">
              <w:rPr>
                <w:rFonts w:eastAsia="Times New Roman"/>
                <w:b/>
                <w:color w:val="000000"/>
              </w:rPr>
              <w:t>15</w:t>
            </w:r>
          </w:p>
          <w:p w:rsidR="00305877" w:rsidRPr="00A30359" w:rsidRDefault="00305877" w:rsidP="00B56986">
            <w:pPr>
              <w:spacing w:line="276" w:lineRule="exact"/>
              <w:ind w:left="-84" w:right="-108"/>
              <w:jc w:val="center"/>
              <w:rPr>
                <w:rFonts w:eastAsia="Times New Roman"/>
                <w:color w:val="000000"/>
              </w:rPr>
            </w:pPr>
            <w:proofErr w:type="gramStart"/>
            <w:r w:rsidRPr="00A30359">
              <w:rPr>
                <w:rFonts w:eastAsia="Times New Roman"/>
                <w:color w:val="000000"/>
                <w:sz w:val="22"/>
                <w:szCs w:val="22"/>
              </w:rPr>
              <w:t>(13+</w:t>
            </w:r>
            <w:proofErr w:type="gramEnd"/>
          </w:p>
          <w:p w:rsidR="00305877" w:rsidRPr="00A30359" w:rsidRDefault="00305877" w:rsidP="00B56986">
            <w:pPr>
              <w:spacing w:line="276" w:lineRule="exact"/>
              <w:ind w:left="-84" w:right="-108"/>
              <w:jc w:val="center"/>
              <w:rPr>
                <w:rFonts w:eastAsia="Times New Roman"/>
                <w:color w:val="000000"/>
              </w:rPr>
            </w:pPr>
            <w:proofErr w:type="gramStart"/>
            <w:r w:rsidRPr="00A30359">
              <w:rPr>
                <w:rFonts w:eastAsia="Times New Roman"/>
                <w:color w:val="000000"/>
                <w:sz w:val="22"/>
                <w:szCs w:val="22"/>
              </w:rPr>
              <w:t>1рез+1икр)</w:t>
            </w:r>
            <w:proofErr w:type="gramEnd"/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21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И. С. Тургенев. Цикл «Записки охотника» в историческом контексте. Рассказ «Бирюк». Образы повествователя и героев произведения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0" w:history="1">
              <w:r>
                <w:rPr>
                  <w:rStyle w:val="a3"/>
                  <w:sz w:val="22"/>
                </w:rPr>
                <w:t>https://m.edsoo.ru/8bc350a8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22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23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И. С. Тургенев. Стихотворения в прозе например, «Русский язык», «Воробей» и др. Особенности жанра, тематика и проблематика произведений, средства выразительности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1" w:history="1">
              <w:r>
                <w:rPr>
                  <w:rStyle w:val="a3"/>
                  <w:sz w:val="22"/>
                </w:rPr>
                <w:t>https://m.edsoo.ru/8bc352ba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24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</w:pPr>
            <w:r>
              <w:rPr>
                <w:color w:val="000000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2" w:history="1">
              <w:r>
                <w:rPr>
                  <w:rStyle w:val="a3"/>
                  <w:sz w:val="22"/>
                </w:rPr>
                <w:t>https://m.edsoo.ru/8bc3542c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25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</w:pPr>
            <w:r>
              <w:rPr>
                <w:color w:val="000000"/>
              </w:rPr>
              <w:t>Л. Н. Толстой. Рассказ «После бала»: сюжет и композиция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3" w:history="1">
              <w:r>
                <w:rPr>
                  <w:rStyle w:val="a3"/>
                  <w:sz w:val="22"/>
                </w:rPr>
                <w:t>https://m.edsoo.ru/8bc35544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26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Л. Н. Толстой. Рассказ «После бала»: система образов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4" w:history="1">
              <w:r>
                <w:rPr>
                  <w:rStyle w:val="a3"/>
                  <w:sz w:val="22"/>
                </w:rPr>
                <w:t>https://m.edsoo.ru/8bc3565c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27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5" w:history="1">
              <w:r>
                <w:rPr>
                  <w:rStyle w:val="a3"/>
                  <w:sz w:val="22"/>
                </w:rPr>
                <w:t>https://m.edsoo.ru/8bc35774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28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 xml:space="preserve">Н. А. Некрасов. Стихотворение «Железная дорога». Идейно-художественное </w:t>
            </w:r>
            <w:r>
              <w:rPr>
                <w:color w:val="000000"/>
              </w:rPr>
              <w:lastRenderedPageBreak/>
              <w:t>своеобразие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6" w:history="1">
              <w:r>
                <w:rPr>
                  <w:rStyle w:val="a3"/>
                  <w:sz w:val="22"/>
                </w:rPr>
                <w:t>https://m.edsoo.ru/8b</w:t>
              </w:r>
              <w:r>
                <w:rPr>
                  <w:rStyle w:val="a3"/>
                  <w:sz w:val="22"/>
                </w:rPr>
                <w:lastRenderedPageBreak/>
                <w:t>c35878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lastRenderedPageBreak/>
              <w:t>29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Поэзия второй половины XIX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7" w:history="1">
              <w:r>
                <w:rPr>
                  <w:rStyle w:val="a3"/>
                  <w:sz w:val="22"/>
                </w:rPr>
                <w:t>https://m.edsoo.ru/8bc35990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30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Pr="00A30359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8" w:history="1">
              <w:r>
                <w:rPr>
                  <w:rStyle w:val="a3"/>
                  <w:sz w:val="22"/>
                </w:rPr>
                <w:t>https://m.edsoo.ru/8bc35c06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31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М. Е. Салтыков-Щедрин. «Повесть о том, как один мужик двух генералов прокормил», «Дикий помещик»: тематика, проблематика, сюжет. Особенности сатиры М. Е. Салтыкова-Щедрина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9" w:history="1">
              <w:r>
                <w:rPr>
                  <w:rStyle w:val="a3"/>
                  <w:sz w:val="22"/>
                </w:rPr>
                <w:t>https://m.edsoo.ru/8bc35e2c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32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Произведения отечественных и зарубежных писателей на историческую тему. Идейно-художественное своеобразие произведений А. К. Толстого о русской старине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0" w:history="1">
              <w:r>
                <w:rPr>
                  <w:rStyle w:val="a3"/>
                  <w:sz w:val="22"/>
                </w:rPr>
                <w:t>https://m.edsoo.ru/8bc35a94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33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34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Pr="005706AD" w:rsidRDefault="00305877" w:rsidP="00B56986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урок№4. История Америки в произведениях Ф. Купера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2DBDB" w:themeFill="accent2" w:themeFillTint="33"/>
            <w:vAlign w:val="center"/>
          </w:tcPr>
          <w:p w:rsidR="00305877" w:rsidRDefault="00305877" w:rsidP="00B56986">
            <w:r>
              <w:rPr>
                <w:color w:val="000000"/>
              </w:rPr>
              <w:t>35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2DBDB" w:themeFill="accent2" w:themeFillTint="33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Итоговая контрольная работа №1. Литература и история: изображение исторических событий в произведениях XIX века (письменный ответ, тесты, творческая работа)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2DBDB" w:themeFill="accent2" w:themeFillTint="33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2DBDB" w:themeFill="accent2" w:themeFillTint="33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2DBDB" w:themeFill="accent2" w:themeFillTint="33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2DBDB" w:themeFill="accent2" w:themeFillTint="33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2DBDB" w:themeFill="accent2" w:themeFillTint="33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DBDB" w:themeFill="accent2" w:themeFillTint="33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rPr>
                <w:color w:val="000000"/>
              </w:rPr>
            </w:pP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-57"/>
              <w:rPr>
                <w:color w:val="000000"/>
              </w:rPr>
            </w:pPr>
            <w:r>
              <w:rPr>
                <w:b/>
                <w:color w:val="000000"/>
              </w:rPr>
              <w:t>Раздел 4.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Литература конца XIX — начала XX века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Pr="00A30359" w:rsidRDefault="00305877" w:rsidP="00B56986">
            <w:pPr>
              <w:spacing w:line="276" w:lineRule="exact"/>
              <w:ind w:left="-84" w:right="-108"/>
              <w:jc w:val="center"/>
              <w:rPr>
                <w:rFonts w:eastAsia="Times New Roman"/>
                <w:b/>
                <w:color w:val="000000"/>
              </w:rPr>
            </w:pPr>
            <w:r w:rsidRPr="00A30359">
              <w:rPr>
                <w:rFonts w:eastAsia="Times New Roman"/>
                <w:b/>
                <w:color w:val="000000"/>
              </w:rPr>
              <w:t>6</w:t>
            </w:r>
          </w:p>
          <w:p w:rsidR="00305877" w:rsidRPr="00CC6E73" w:rsidRDefault="00305877" w:rsidP="00B56986">
            <w:pPr>
              <w:spacing w:line="276" w:lineRule="exact"/>
              <w:ind w:left="-84"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(4+1рр+1рез)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36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 xml:space="preserve">А. П. Чехов. «Злоумышленник». Тематика, </w:t>
            </w:r>
            <w:r>
              <w:rPr>
                <w:color w:val="000000"/>
              </w:rPr>
              <w:lastRenderedPageBreak/>
              <w:t>проблематика произведений. Художественное мастерство писателя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1" w:history="1">
              <w:r>
                <w:rPr>
                  <w:rStyle w:val="a3"/>
                  <w:sz w:val="22"/>
                </w:rPr>
                <w:t>https://m.edsoo.ru/8bc35f3a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lastRenderedPageBreak/>
              <w:t>37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М. Горький. Ранние рассказы.  «Старуха Изергиль» (легенда о Данко). Идейно-художственное своеобразие ранних рассказов писателя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2" w:history="1">
              <w:r>
                <w:rPr>
                  <w:rStyle w:val="a3"/>
                  <w:sz w:val="22"/>
                </w:rPr>
                <w:t>https://m.edsoo.ru/8bc36520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38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-57"/>
            </w:pPr>
            <w:r>
              <w:rPr>
                <w:color w:val="000000"/>
              </w:rPr>
              <w:t>Резервный урок №5. М. Горький. «Старуха Изергиль» (легенда о Данко). Сюжет, система персонажей рассказа писателя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3" w:history="1">
              <w:r>
                <w:rPr>
                  <w:rStyle w:val="a3"/>
                  <w:sz w:val="22"/>
                </w:rPr>
                <w:t>https://m.edsoo.ru/8bc36656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39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Pr="008C5FDF" w:rsidRDefault="00305877" w:rsidP="00B56986">
            <w:pPr>
              <w:ind w:left="57" w:right="57"/>
              <w:jc w:val="both"/>
              <w:rPr>
                <w:color w:val="000000" w:themeColor="text1"/>
              </w:rPr>
            </w:pPr>
            <w:r w:rsidRPr="008C5FDF">
              <w:rPr>
                <w:color w:val="000000" w:themeColor="text1"/>
              </w:rPr>
              <w:t>Объекты сатиры в произведениях писателей конца XIX — начала XX века. Например, М. М. Зощенко, А. Т. Аверченко, Н. Тэффи, О. Генри, Я. Гашека. Понятие сатиры.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4" w:history="1">
              <w:r>
                <w:rPr>
                  <w:rStyle w:val="a3"/>
                  <w:sz w:val="22"/>
                </w:rPr>
                <w:t>https://m.edsoo.ru/8bc36f52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40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Pr="008C5FDF" w:rsidRDefault="00305877" w:rsidP="00B56986">
            <w:pPr>
              <w:ind w:left="57" w:right="57"/>
              <w:jc w:val="both"/>
              <w:rPr>
                <w:color w:val="000000" w:themeColor="text1"/>
              </w:rPr>
            </w:pPr>
            <w:r w:rsidRPr="008C5FDF">
              <w:rPr>
                <w:color w:val="000000" w:themeColor="text1"/>
              </w:rPr>
              <w:t>Тематика, проблематика сатирических  произведений, средства выразительности в них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5" w:history="1">
              <w:r>
                <w:rPr>
                  <w:rStyle w:val="a3"/>
                  <w:sz w:val="22"/>
                </w:rPr>
                <w:t>https://m.edsoo.ru/8bc3706a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Pr="00376E39" w:rsidRDefault="00305877" w:rsidP="00B56986">
            <w:pPr>
              <w:rPr>
                <w:color w:val="000000" w:themeColor="text1"/>
              </w:rPr>
            </w:pPr>
            <w:r w:rsidRPr="00376E39">
              <w:rPr>
                <w:color w:val="000000" w:themeColor="text1"/>
              </w:rPr>
              <w:t>41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Pr="00376E39" w:rsidRDefault="00305877" w:rsidP="00B56986">
            <w:pPr>
              <w:ind w:left="57" w:right="57"/>
              <w:jc w:val="both"/>
              <w:rPr>
                <w:color w:val="000000" w:themeColor="text1"/>
              </w:rPr>
            </w:pPr>
            <w:r w:rsidRPr="00376E39">
              <w:rPr>
                <w:color w:val="000000" w:themeColor="text1"/>
                <w:shd w:val="clear" w:color="auto" w:fill="EAF1DD" w:themeFill="accent3" w:themeFillTint="33"/>
              </w:rPr>
              <w:t xml:space="preserve">Развитие речи №4. </w:t>
            </w:r>
            <w:proofErr w:type="gramStart"/>
            <w:r w:rsidRPr="00376E39">
              <w:rPr>
                <w:color w:val="000000" w:themeColor="text1"/>
                <w:shd w:val="clear" w:color="auto" w:fill="EAF1DD" w:themeFill="accent3" w:themeFillTint="33"/>
              </w:rPr>
              <w:t>Классное сочинение-рассуждение (обучающее) "Нужны ли сатирические прозведения?" (по изученным сатирическим произведениям отечественной и зарубежной литературы</w:t>
            </w:r>
            <w:r w:rsidRPr="00376E39">
              <w:rPr>
                <w:color w:val="000000" w:themeColor="text1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Pr="00376E39" w:rsidRDefault="00305877" w:rsidP="00B56986">
            <w:pPr>
              <w:spacing w:line="276" w:lineRule="exact"/>
              <w:ind w:left="135"/>
              <w:jc w:val="center"/>
              <w:rPr>
                <w:color w:val="000000" w:themeColor="text1"/>
              </w:rPr>
            </w:pPr>
            <w:r w:rsidRPr="00376E39">
              <w:rPr>
                <w:rFonts w:eastAsia="Times New Roman"/>
                <w:color w:val="000000" w:themeColor="text1"/>
              </w:rPr>
              <w:t xml:space="preserve"> </w:t>
            </w:r>
            <w:r w:rsidRPr="00376E39">
              <w:rPr>
                <w:color w:val="000000" w:themeColor="text1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Pr="00376E39" w:rsidRDefault="00305877" w:rsidP="00B56986">
            <w:pPr>
              <w:snapToGrid w:val="0"/>
              <w:spacing w:line="276" w:lineRule="exact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Pr="00376E39" w:rsidRDefault="00305877" w:rsidP="00B56986">
            <w:pPr>
              <w:snapToGrid w:val="0"/>
              <w:spacing w:line="276" w:lineRule="exact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Pr="00376E39" w:rsidRDefault="00305877" w:rsidP="00B56986">
            <w:pPr>
              <w:ind w:left="135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Pr="00376E39" w:rsidRDefault="00305877" w:rsidP="00B56986">
            <w:pPr>
              <w:snapToGrid w:val="0"/>
              <w:ind w:left="135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Pr="00376E39" w:rsidRDefault="00305877" w:rsidP="00B56986">
            <w:pPr>
              <w:snapToGrid w:val="0"/>
              <w:ind w:left="135"/>
              <w:rPr>
                <w:color w:val="000000" w:themeColor="text1"/>
              </w:rPr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Pr="00CC6E73" w:rsidRDefault="00305877" w:rsidP="00B56986"/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b/>
                <w:color w:val="000000"/>
              </w:rPr>
              <w:t>Раздел 5.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Литература первой половины XX века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Pr="007331A9" w:rsidRDefault="00305877" w:rsidP="00B56986">
            <w:pPr>
              <w:spacing w:line="276" w:lineRule="exact"/>
              <w:ind w:left="135"/>
              <w:jc w:val="center"/>
              <w:rPr>
                <w:b/>
              </w:rPr>
            </w:pPr>
            <w:r w:rsidRPr="007331A9">
              <w:rPr>
                <w:rFonts w:eastAsia="Times New Roman"/>
                <w:b/>
                <w:color w:val="000000"/>
              </w:rPr>
              <w:t xml:space="preserve">7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Pr="0094046C" w:rsidRDefault="00305877" w:rsidP="00B56986">
            <w:pPr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Pr="00CC6E73" w:rsidRDefault="00305877" w:rsidP="00B56986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А. С. Грин. Особенности мировоззрения писателя. Повести и рассказы . «Алые паруса»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Pr="007331A9" w:rsidRDefault="00305877" w:rsidP="00B56986">
            <w:pPr>
              <w:spacing w:line="276" w:lineRule="exact"/>
              <w:ind w:left="13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6" w:history="1">
              <w:r>
                <w:rPr>
                  <w:rStyle w:val="a3"/>
                  <w:sz w:val="22"/>
                </w:rPr>
                <w:t>https://m.edsoo.ru/8bc3678c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43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А. С. Грин. «Алые паруса». Идейно-художественное своеобразие произведения. Система образов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7" w:history="1">
              <w:r>
                <w:rPr>
                  <w:rStyle w:val="a3"/>
                  <w:sz w:val="22"/>
                </w:rPr>
                <w:t>https://m.edsoo.ru/8bc368ae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44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 xml:space="preserve">Отечественная поэзия первой половины XX века. Стихотворения на тему мечты и реальности.. Н. С. Гумилёв «Жираф», М. И. Цветаева </w:t>
            </w:r>
            <w:r>
              <w:rPr>
                <w:color w:val="000000"/>
                <w:shd w:val="clear" w:color="auto" w:fill="FFFFFF"/>
              </w:rPr>
              <w:t>«Домики старой Москвы».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lastRenderedPageBreak/>
              <w:t>Художественное своебразие произведений, средства выразительности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8" w:history="1">
              <w:r>
                <w:rPr>
                  <w:rStyle w:val="a3"/>
                  <w:sz w:val="22"/>
                </w:rPr>
                <w:t>https://m.edsoo.ru/8bc3626e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lastRenderedPageBreak/>
              <w:t>45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В. В. Маяковский. Стихотворение «Необычайное приключение, бывшее с Владимиром Маяковским летом на даче». Тематика, проблематика, композиция стихотворения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9" w:history="1">
              <w:r>
                <w:rPr>
                  <w:rStyle w:val="a3"/>
                  <w:sz w:val="22"/>
                </w:rPr>
                <w:t>https://m.edsoo.ru/8bc369ee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46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В. В. Маяковский. «Необычайное приключение, бывшее с Владимиром Маяковским летом на даче», Система образов стихотворения. Лирический герой. Средства выразительности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0" w:history="1">
              <w:r>
                <w:rPr>
                  <w:rStyle w:val="a3"/>
                  <w:sz w:val="22"/>
                </w:rPr>
                <w:t>https://m.edsoo.ru/8bc36b60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47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М.А. Шолохов. «Донские рассказы» «Родинка». Тематика, проблематика, сюжет, система персонажей, гуманистический пафос произведения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48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А. П. Платонов. Рассказ «Юшка.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rPr>
                <w:color w:val="000000"/>
              </w:rPr>
            </w:pP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Раздел 6.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Литература второй половины XX века—начала XXI веков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Pr="007331A9" w:rsidRDefault="00305877" w:rsidP="00B56986">
            <w:pPr>
              <w:spacing w:line="276" w:lineRule="exact"/>
              <w:ind w:left="135"/>
              <w:jc w:val="center"/>
              <w:rPr>
                <w:rFonts w:eastAsia="Times New Roman"/>
                <w:color w:val="000000"/>
              </w:rPr>
            </w:pPr>
            <w:r w:rsidRPr="007331A9">
              <w:rPr>
                <w:rFonts w:eastAsia="Times New Roman"/>
                <w:b/>
                <w:color w:val="000000"/>
              </w:rPr>
              <w:t xml:space="preserve">11 </w:t>
            </w:r>
            <w:r>
              <w:rPr>
                <w:rFonts w:eastAsia="Times New Roman"/>
                <w:color w:val="000000"/>
              </w:rPr>
              <w:t>(7+1к/</w:t>
            </w:r>
            <w:proofErr w:type="gramStart"/>
            <w:r>
              <w:rPr>
                <w:rFonts w:eastAsia="Times New Roman"/>
                <w:color w:val="000000"/>
              </w:rPr>
              <w:t>р</w:t>
            </w:r>
            <w:proofErr w:type="gramEnd"/>
            <w:r>
              <w:rPr>
                <w:rFonts w:eastAsia="Times New Roman"/>
                <w:color w:val="000000"/>
              </w:rPr>
              <w:t>+1вн/ч+1рр+1рез)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49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113"/>
              <w:jc w:val="both"/>
            </w:pPr>
            <w:r>
              <w:rPr>
                <w:color w:val="000000"/>
              </w:rPr>
              <w:t>В. М. Шукшин. Рассказ «Чудик». Тематика, проблематика, сюжет произведения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50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113"/>
              <w:jc w:val="both"/>
            </w:pPr>
            <w:r>
              <w:rPr>
                <w:color w:val="000000"/>
              </w:rPr>
              <w:t>В. М. Шукшин. Рассказ «Чудик». Характеры героев, система образов произведения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1" w:history="1">
              <w:r>
                <w:rPr>
                  <w:rStyle w:val="a3"/>
                  <w:sz w:val="22"/>
                </w:rPr>
                <w:t>https://m.edsoo.ru/8bc37bdc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51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113"/>
              <w:jc w:val="both"/>
            </w:pPr>
            <w:r>
              <w:rPr>
                <w:color w:val="000000"/>
              </w:rPr>
              <w:t xml:space="preserve">Резервный урок №6. В. М. Шукшин. </w:t>
            </w:r>
            <w:r>
              <w:rPr>
                <w:color w:val="000000"/>
              </w:rPr>
              <w:lastRenderedPageBreak/>
              <w:t>Рассказ «Стенька Разин».Авторская позиция в произведении. Художественное мастерство автора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lastRenderedPageBreak/>
              <w:t>52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Стихотворения отечественных поэтов XX—XXI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2" w:history="1">
              <w:r>
                <w:rPr>
                  <w:rStyle w:val="a3"/>
                  <w:sz w:val="22"/>
                </w:rPr>
                <w:t>https://m.edsoo.ru/8bc3</w:t>
              </w:r>
            </w:hyperlink>
            <w:hyperlink r:id="rId43" w:history="1">
              <w:r>
                <w:rPr>
                  <w:rStyle w:val="a3"/>
                  <w:sz w:val="22"/>
                </w:rPr>
                <w:t>73f8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53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Стихотворения отечественных поэтов XX—XXI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4" w:history="1">
              <w:r>
                <w:rPr>
                  <w:rStyle w:val="a3"/>
                  <w:sz w:val="22"/>
                </w:rPr>
                <w:t>https://m.edsoo.ru/8bc375a6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54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Развитие речи №5. Интерпретация стихотворения отечественных поэтов XX—XXI веков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55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Произведения отечественных прозаиков второй половины XX — начала XXI века. Произведения Ф. А. Абрамова, В. П. Астафьева, В. И. Белова, Ф. А. Искандера и др. Обзор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5" w:history="1">
              <w:r>
                <w:rPr>
                  <w:rStyle w:val="a3"/>
                  <w:sz w:val="22"/>
                </w:rPr>
                <w:t>https://m.edsoo.ru/8bc3798e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56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Произведения отечественных прозаиков второй половины XX — начала XXI века.</w:t>
            </w:r>
          </w:p>
          <w:p w:rsidR="00305877" w:rsidRPr="00923C7F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В. П. Астафьев «Фотография, на которой меня нет». Тематика, проблематика, сюжет, система образов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57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Pr="008C5FDF" w:rsidRDefault="00305877" w:rsidP="00B56986">
            <w:pPr>
              <w:ind w:left="57" w:right="57"/>
              <w:jc w:val="both"/>
              <w:rPr>
                <w:color w:val="000000" w:themeColor="text1"/>
              </w:rPr>
            </w:pPr>
            <w:r w:rsidRPr="008C5FDF">
              <w:rPr>
                <w:color w:val="000000" w:themeColor="text1"/>
              </w:rPr>
              <w:t>Произведения отечественных прозаиков второй половины XX — начала XXI века. Идейно-художественное своеобразие рассказа Ф. А. Абрамова «Л чем плачут лошади?»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6" w:history="1">
              <w:r>
                <w:rPr>
                  <w:rStyle w:val="a3"/>
                  <w:sz w:val="22"/>
                </w:rPr>
                <w:t>https://m.edsoo.ru/8bc37a9c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58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Pr="00376E39" w:rsidRDefault="00305877" w:rsidP="00B56986">
            <w:pPr>
              <w:ind w:left="57" w:right="57"/>
              <w:jc w:val="both"/>
              <w:rPr>
                <w:color w:val="000000" w:themeColor="text1"/>
              </w:rPr>
            </w:pPr>
            <w:r w:rsidRPr="00376E39">
              <w:rPr>
                <w:color w:val="000000" w:themeColor="text1"/>
              </w:rPr>
              <w:t>Внеклассное чтение</w:t>
            </w:r>
            <w:r>
              <w:rPr>
                <w:color w:val="000000" w:themeColor="text1"/>
              </w:rPr>
              <w:t xml:space="preserve"> №1</w:t>
            </w:r>
            <w:r w:rsidRPr="00376E39">
              <w:rPr>
                <w:color w:val="000000" w:themeColor="text1"/>
              </w:rPr>
              <w:t xml:space="preserve"> по произведениям </w:t>
            </w:r>
            <w:r w:rsidRPr="00376E39">
              <w:rPr>
                <w:color w:val="000000" w:themeColor="text1"/>
              </w:rPr>
              <w:lastRenderedPageBreak/>
              <w:t>отечественных прозаиков второй половины XX — начала XXI века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2DBDB" w:themeFill="accent2" w:themeFillTint="33"/>
            <w:vAlign w:val="center"/>
          </w:tcPr>
          <w:p w:rsidR="00305877" w:rsidRDefault="00305877" w:rsidP="00B56986">
            <w:r>
              <w:rPr>
                <w:color w:val="000000"/>
              </w:rPr>
              <w:lastRenderedPageBreak/>
              <w:t>59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2DBDB" w:themeFill="accent2" w:themeFillTint="33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Итоговая контрольная работа №2. Литература второй половины XX – начала XXI вв. (письменный ответ, тесты, творческая работа)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2DBDB" w:themeFill="accent2" w:themeFillTint="33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2DBDB" w:themeFill="accent2" w:themeFillTint="33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2DBDB" w:themeFill="accent2" w:themeFillTint="33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2DBDB" w:themeFill="accent2" w:themeFillTint="33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2DBDB" w:themeFill="accent2" w:themeFillTint="33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DBDB" w:themeFill="accent2" w:themeFillTint="33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rPr>
                <w:color w:val="000000"/>
              </w:rPr>
            </w:pP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Pr="007331A9" w:rsidRDefault="00305877" w:rsidP="00B56986">
            <w:pPr>
              <w:ind w:left="57" w:right="57"/>
              <w:jc w:val="both"/>
              <w:rPr>
                <w:b/>
                <w:color w:val="000000"/>
              </w:rPr>
            </w:pPr>
            <w:r w:rsidRPr="007331A9">
              <w:rPr>
                <w:b/>
              </w:rPr>
              <w:t>Раздел 7. Зарубежная литература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Pr="007331A9" w:rsidRDefault="00305877" w:rsidP="00B56986">
            <w:pPr>
              <w:spacing w:line="276" w:lineRule="exact"/>
              <w:ind w:left="135"/>
              <w:jc w:val="center"/>
              <w:rPr>
                <w:rFonts w:eastAsia="Times New Roman"/>
                <w:color w:val="000000"/>
              </w:rPr>
            </w:pPr>
            <w:r w:rsidRPr="007331A9">
              <w:rPr>
                <w:rFonts w:eastAsia="Times New Roman"/>
                <w:b/>
                <w:color w:val="000000"/>
              </w:rPr>
              <w:t xml:space="preserve">9 </w:t>
            </w:r>
            <w:r>
              <w:rPr>
                <w:rFonts w:eastAsia="Times New Roman"/>
                <w:color w:val="000000"/>
              </w:rPr>
              <w:t>(7+1рез+1вн/ч)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60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М. де Сервантес Сааведра. Роман «Хитроумный идальго Дон Кихот Ламанчский» (главы). Жанр, тематика, проблематика, сюжет романа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7" w:history="1">
              <w:r>
                <w:rPr>
                  <w:rStyle w:val="a3"/>
                  <w:sz w:val="22"/>
                </w:rPr>
                <w:t>https://m.edsoo.ru/8bc3851e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61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М. де Сервантес Сааведра. Роман «Хитроумный идальго Дон Кихот Ламанчский» (главы). Система образов. Дон Кихот как один из «вечных» образов в мировой литературе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Библиотека ЦОК</w:t>
            </w:r>
            <w:hyperlink r:id="rId48" w:history="1">
              <w:r>
                <w:rPr>
                  <w:rStyle w:val="a3"/>
                  <w:sz w:val="22"/>
                </w:rPr>
                <w:t>https://m.edsoo.ru/8bc38672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62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Зарубежная новеллистика. Жанр новеллы в литературе, его особенности. П. Мериме. Идейно-художественное своеобразие новеллы «Маттео Фальконе»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Библиотека ЦОК</w:t>
            </w:r>
            <w:hyperlink r:id="rId49" w:history="1">
              <w:r>
                <w:rPr>
                  <w:rStyle w:val="a3"/>
                  <w:sz w:val="22"/>
                </w:rPr>
                <w:t>https://m.edsoo.ru/8bc38a64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63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64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0" w:history="1">
              <w:r>
                <w:rPr>
                  <w:rStyle w:val="a3"/>
                  <w:sz w:val="22"/>
                </w:rPr>
                <w:t>https://m.edsoo.ru/8bc3808c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lastRenderedPageBreak/>
              <w:t>65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А. де Сент Экзюпери. Повесть-сказка «Маленький принц». Система образов. Образ Маленького принца. Взаимоотношения главного героя с другими персонажами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1" w:history="1">
              <w:r>
                <w:rPr>
                  <w:rStyle w:val="a3"/>
                  <w:sz w:val="22"/>
                </w:rPr>
                <w:t>https://m.edsoo.ru/8bc3819a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66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2" w:history="1">
              <w:r>
                <w:rPr>
                  <w:rStyle w:val="a3"/>
                  <w:sz w:val="22"/>
                </w:rPr>
                <w:t>https://m.edsoo.ru/8bc382bc</w:t>
              </w:r>
            </w:hyperlink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67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Внеклассное чтение №2. Зарубежная новеллистика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r>
              <w:rPr>
                <w:color w:val="000000"/>
              </w:rPr>
              <w:t>68</w:t>
            </w:r>
          </w:p>
        </w:tc>
        <w:tc>
          <w:tcPr>
            <w:tcW w:w="4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57" w:right="57"/>
              <w:jc w:val="both"/>
            </w:pPr>
            <w:r>
              <w:rPr>
                <w:color w:val="000000"/>
              </w:rPr>
              <w:t>Резервный урок № 7 . Итоговый урок. Результаты и планы на следующий год. Список рекомендуемой литературы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ind w:left="135"/>
            </w:pPr>
          </w:p>
        </w:tc>
      </w:tr>
      <w:tr w:rsidR="00305877" w:rsidTr="00305877">
        <w:trPr>
          <w:trHeight w:val="144"/>
        </w:trPr>
        <w:tc>
          <w:tcPr>
            <w:tcW w:w="538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ind w:left="135"/>
            </w:pPr>
            <w:r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68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2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pacing w:line="276" w:lineRule="exact"/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0 </w:t>
            </w:r>
          </w:p>
        </w:tc>
        <w:tc>
          <w:tcPr>
            <w:tcW w:w="49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05877" w:rsidRDefault="00305877" w:rsidP="00B56986">
            <w:pPr>
              <w:snapToGrid w:val="0"/>
              <w:spacing w:after="200"/>
            </w:pPr>
          </w:p>
        </w:tc>
      </w:tr>
    </w:tbl>
    <w:p w:rsidR="00E92F39" w:rsidRDefault="00E92F39" w:rsidP="00E92F39">
      <w:pPr>
        <w:pStyle w:val="af5"/>
      </w:pPr>
    </w:p>
    <w:p w:rsidR="00E92F39" w:rsidRDefault="00321092" w:rsidP="00E92F39">
      <w:pPr>
        <w:pStyle w:val="af5"/>
      </w:pPr>
      <w:r w:rsidRPr="00321092">
        <w:lastRenderedPageBreak/>
        <w:drawing>
          <wp:inline distT="0" distB="0" distL="0" distR="0">
            <wp:extent cx="9251950" cy="6541450"/>
            <wp:effectExtent l="19050" t="0" r="6350" b="0"/>
            <wp:docPr id="4" name="Рисунок 4" descr="C:\Users\UserPC\Desktop\копия КТП\ктп литература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PC\Desktop\копия КТП\ктп литература 7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2F39" w:rsidSect="00321092">
      <w:footerReference w:type="default" r:id="rId54"/>
      <w:pgSz w:w="16838" w:h="11906" w:orient="landscape"/>
      <w:pgMar w:top="850" w:right="1134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E09" w:rsidRDefault="008D7E09" w:rsidP="00305877">
      <w:r>
        <w:separator/>
      </w:r>
    </w:p>
  </w:endnote>
  <w:endnote w:type="continuationSeparator" w:id="0">
    <w:p w:rsidR="008D7E09" w:rsidRDefault="008D7E09" w:rsidP="00305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61501"/>
      <w:docPartObj>
        <w:docPartGallery w:val="Page Numbers (Bottom of Page)"/>
        <w:docPartUnique/>
      </w:docPartObj>
    </w:sdtPr>
    <w:sdtContent>
      <w:p w:rsidR="00305877" w:rsidRDefault="000E41C4">
        <w:pPr>
          <w:pStyle w:val="af1"/>
          <w:jc w:val="center"/>
        </w:pPr>
        <w:fldSimple w:instr=" PAGE   \* MERGEFORMAT ">
          <w:r w:rsidR="00321092">
            <w:rPr>
              <w:noProof/>
            </w:rPr>
            <w:t>3</w:t>
          </w:r>
        </w:fldSimple>
      </w:p>
    </w:sdtContent>
  </w:sdt>
  <w:p w:rsidR="00305877" w:rsidRDefault="00305877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E09" w:rsidRDefault="008D7E09" w:rsidP="00305877">
      <w:r>
        <w:separator/>
      </w:r>
    </w:p>
  </w:footnote>
  <w:footnote w:type="continuationSeparator" w:id="0">
    <w:p w:rsidR="008D7E09" w:rsidRDefault="008D7E09" w:rsidP="003058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877"/>
    <w:rsid w:val="000E41C4"/>
    <w:rsid w:val="00305877"/>
    <w:rsid w:val="00321092"/>
    <w:rsid w:val="008D7E09"/>
    <w:rsid w:val="00C055C3"/>
    <w:rsid w:val="00D6575E"/>
    <w:rsid w:val="00E92F39"/>
    <w:rsid w:val="00FC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7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05877"/>
  </w:style>
  <w:style w:type="character" w:styleId="a3">
    <w:name w:val="Hyperlink"/>
    <w:basedOn w:val="1"/>
    <w:rsid w:val="00305877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30587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link w:val="a6"/>
    <w:rsid w:val="00305877"/>
    <w:pPr>
      <w:spacing w:after="120"/>
    </w:pPr>
  </w:style>
  <w:style w:type="character" w:customStyle="1" w:styleId="a6">
    <w:name w:val="Основной текст Знак"/>
    <w:basedOn w:val="a0"/>
    <w:link w:val="a5"/>
    <w:rsid w:val="00305877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List"/>
    <w:basedOn w:val="a5"/>
    <w:rsid w:val="00305877"/>
    <w:rPr>
      <w:rFonts w:cs="Tahoma"/>
    </w:rPr>
  </w:style>
  <w:style w:type="paragraph" w:styleId="a8">
    <w:name w:val="caption"/>
    <w:basedOn w:val="a"/>
    <w:qFormat/>
    <w:rsid w:val="00305877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305877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rsid w:val="00305877"/>
    <w:pPr>
      <w:suppressLineNumbers/>
    </w:pPr>
  </w:style>
  <w:style w:type="paragraph" w:customStyle="1" w:styleId="aa">
    <w:name w:val="Заголовок таблицы"/>
    <w:basedOn w:val="a9"/>
    <w:rsid w:val="00305877"/>
    <w:pPr>
      <w:jc w:val="center"/>
    </w:pPr>
    <w:rPr>
      <w:b/>
      <w:bCs/>
    </w:rPr>
  </w:style>
  <w:style w:type="paragraph" w:styleId="ab">
    <w:name w:val="Subtitle"/>
    <w:basedOn w:val="a"/>
    <w:next w:val="a"/>
    <w:link w:val="ac"/>
    <w:uiPriority w:val="11"/>
    <w:qFormat/>
    <w:rsid w:val="00305877"/>
    <w:pPr>
      <w:widowControl/>
      <w:suppressAutoHyphens w:val="0"/>
      <w:spacing w:after="200" w:line="276" w:lineRule="auto"/>
      <w:ind w:left="86"/>
    </w:pPr>
    <w:rPr>
      <w:rFonts w:ascii="Cambria" w:eastAsia="Times New Roman" w:hAnsi="Cambria"/>
      <w:i/>
      <w:iCs/>
      <w:color w:val="4F81BD"/>
      <w:spacing w:val="15"/>
      <w:kern w:val="0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30587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d">
    <w:name w:val="Без интервала Знак"/>
    <w:basedOn w:val="a0"/>
    <w:link w:val="ae"/>
    <w:qFormat/>
    <w:locked/>
    <w:rsid w:val="00305877"/>
    <w:rPr>
      <w:rFonts w:eastAsia="Arial"/>
      <w:sz w:val="24"/>
      <w:szCs w:val="24"/>
      <w:lang w:eastAsia="ar-SA"/>
    </w:rPr>
  </w:style>
  <w:style w:type="paragraph" w:styleId="ae">
    <w:name w:val="No Spacing"/>
    <w:link w:val="ad"/>
    <w:qFormat/>
    <w:rsid w:val="00305877"/>
    <w:pPr>
      <w:suppressAutoHyphens/>
      <w:spacing w:after="0" w:line="240" w:lineRule="auto"/>
    </w:pPr>
    <w:rPr>
      <w:rFonts w:eastAsia="Arial"/>
      <w:sz w:val="24"/>
      <w:szCs w:val="24"/>
      <w:lang w:eastAsia="ar-SA"/>
    </w:rPr>
  </w:style>
  <w:style w:type="paragraph" w:customStyle="1" w:styleId="Style16">
    <w:name w:val="Style16"/>
    <w:basedOn w:val="a"/>
    <w:uiPriority w:val="99"/>
    <w:rsid w:val="00305877"/>
    <w:pPr>
      <w:suppressAutoHyphens w:val="0"/>
      <w:autoSpaceDE w:val="0"/>
      <w:autoSpaceDN w:val="0"/>
      <w:adjustRightInd w:val="0"/>
      <w:spacing w:line="202" w:lineRule="exact"/>
      <w:ind w:firstLine="283"/>
      <w:jc w:val="both"/>
    </w:pPr>
    <w:rPr>
      <w:rFonts w:ascii="Arial" w:eastAsia="Times New Roman" w:hAnsi="Arial" w:cs="Arial"/>
      <w:kern w:val="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30587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05877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30587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05877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E92F3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2F39"/>
    <w:rPr>
      <w:rFonts w:ascii="Tahoma" w:eastAsia="Andale Sans UI" w:hAnsi="Tahoma" w:cs="Tahoma"/>
      <w:kern w:val="1"/>
      <w:sz w:val="16"/>
      <w:szCs w:val="16"/>
    </w:rPr>
  </w:style>
  <w:style w:type="paragraph" w:styleId="af5">
    <w:name w:val="Normal (Web)"/>
    <w:basedOn w:val="a"/>
    <w:uiPriority w:val="99"/>
    <w:unhideWhenUsed/>
    <w:rsid w:val="00E92F3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bc34428" TargetMode="External"/><Relationship Id="rId18" Type="http://schemas.openxmlformats.org/officeDocument/2006/relationships/hyperlink" Target="https://m.edsoo.ru/8bc34d60" TargetMode="External"/><Relationship Id="rId26" Type="http://schemas.openxmlformats.org/officeDocument/2006/relationships/hyperlink" Target="https://m.edsoo.ru/8bc35878" TargetMode="External"/><Relationship Id="rId39" Type="http://schemas.openxmlformats.org/officeDocument/2006/relationships/hyperlink" Target="https://m.edsoo.ru/8bc369ee" TargetMode="External"/><Relationship Id="rId21" Type="http://schemas.openxmlformats.org/officeDocument/2006/relationships/hyperlink" Target="https://m.edsoo.ru/8bc352ba" TargetMode="External"/><Relationship Id="rId34" Type="http://schemas.openxmlformats.org/officeDocument/2006/relationships/hyperlink" Target="https://m.edsoo.ru/8bc36f52" TargetMode="External"/><Relationship Id="rId42" Type="http://schemas.openxmlformats.org/officeDocument/2006/relationships/hyperlink" Target="https://m.edsoo.ru/8bc373f8" TargetMode="External"/><Relationship Id="rId47" Type="http://schemas.openxmlformats.org/officeDocument/2006/relationships/hyperlink" Target="https://m.edsoo.ru/8bc3851e" TargetMode="External"/><Relationship Id="rId50" Type="http://schemas.openxmlformats.org/officeDocument/2006/relationships/hyperlink" Target="https://m.edsoo.ru/8bc3808c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m.edsoo.ru/8bc34310" TargetMode="External"/><Relationship Id="rId17" Type="http://schemas.openxmlformats.org/officeDocument/2006/relationships/hyperlink" Target="https://m.edsoo.ru/8bc34d60" TargetMode="External"/><Relationship Id="rId25" Type="http://schemas.openxmlformats.org/officeDocument/2006/relationships/hyperlink" Target="https://m.edsoo.ru/8bc35774" TargetMode="External"/><Relationship Id="rId33" Type="http://schemas.openxmlformats.org/officeDocument/2006/relationships/hyperlink" Target="https://m.edsoo.ru/8bc36656" TargetMode="External"/><Relationship Id="rId38" Type="http://schemas.openxmlformats.org/officeDocument/2006/relationships/hyperlink" Target="https://m.edsoo.ru/8bc3626e" TargetMode="External"/><Relationship Id="rId46" Type="http://schemas.openxmlformats.org/officeDocument/2006/relationships/hyperlink" Target="https://m.edsoo.ru/8bc37a9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bc34860" TargetMode="External"/><Relationship Id="rId20" Type="http://schemas.openxmlformats.org/officeDocument/2006/relationships/hyperlink" Target="https://m.edsoo.ru/8bc350a8" TargetMode="External"/><Relationship Id="rId29" Type="http://schemas.openxmlformats.org/officeDocument/2006/relationships/hyperlink" Target="https://m.edsoo.ru/8bc35e2c" TargetMode="External"/><Relationship Id="rId41" Type="http://schemas.openxmlformats.org/officeDocument/2006/relationships/hyperlink" Target="https://m.edsoo.ru/8bc37bdc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.edsoo.ru/8bc33fa0" TargetMode="External"/><Relationship Id="rId24" Type="http://schemas.openxmlformats.org/officeDocument/2006/relationships/hyperlink" Target="https://m.edsoo.ru/8bc3565c" TargetMode="External"/><Relationship Id="rId32" Type="http://schemas.openxmlformats.org/officeDocument/2006/relationships/hyperlink" Target="https://m.edsoo.ru/8bc36520" TargetMode="External"/><Relationship Id="rId37" Type="http://schemas.openxmlformats.org/officeDocument/2006/relationships/hyperlink" Target="https://m.edsoo.ru/8bc368ae" TargetMode="External"/><Relationship Id="rId40" Type="http://schemas.openxmlformats.org/officeDocument/2006/relationships/hyperlink" Target="https://m.edsoo.ru/8bc36b60" TargetMode="External"/><Relationship Id="rId45" Type="http://schemas.openxmlformats.org/officeDocument/2006/relationships/hyperlink" Target="https://m.edsoo.ru/8bc3798e" TargetMode="External"/><Relationship Id="rId53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m.edsoo.ru/8bc3475c" TargetMode="External"/><Relationship Id="rId23" Type="http://schemas.openxmlformats.org/officeDocument/2006/relationships/hyperlink" Target="https://m.edsoo.ru/8bc35544" TargetMode="External"/><Relationship Id="rId28" Type="http://schemas.openxmlformats.org/officeDocument/2006/relationships/hyperlink" Target="https://m.edsoo.ru/8bc35c06" TargetMode="External"/><Relationship Id="rId36" Type="http://schemas.openxmlformats.org/officeDocument/2006/relationships/hyperlink" Target="https://m.edsoo.ru/8bc3678c" TargetMode="External"/><Relationship Id="rId49" Type="http://schemas.openxmlformats.org/officeDocument/2006/relationships/hyperlink" Target="https://m.edsoo.ru/8bc38a64" TargetMode="External"/><Relationship Id="rId10" Type="http://schemas.openxmlformats.org/officeDocument/2006/relationships/hyperlink" Target="https://m.edsoo.ru/8bc3420c" TargetMode="External"/><Relationship Id="rId19" Type="http://schemas.openxmlformats.org/officeDocument/2006/relationships/hyperlink" Target="https://m.edsoo.ru/8bc34e6e" TargetMode="External"/><Relationship Id="rId31" Type="http://schemas.openxmlformats.org/officeDocument/2006/relationships/hyperlink" Target="https://m.edsoo.ru/8bc35f3a" TargetMode="External"/><Relationship Id="rId44" Type="http://schemas.openxmlformats.org/officeDocument/2006/relationships/hyperlink" Target="https://m.edsoo.ru/8bc375a6" TargetMode="External"/><Relationship Id="rId52" Type="http://schemas.openxmlformats.org/officeDocument/2006/relationships/hyperlink" Target="https://m.edsoo.ru/8bc382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bc340ae" TargetMode="External"/><Relationship Id="rId14" Type="http://schemas.openxmlformats.org/officeDocument/2006/relationships/hyperlink" Target="https://m.edsoo.ru/8bc3464e" TargetMode="External"/><Relationship Id="rId22" Type="http://schemas.openxmlformats.org/officeDocument/2006/relationships/hyperlink" Target="https://m.edsoo.ru/8bc3542c" TargetMode="External"/><Relationship Id="rId27" Type="http://schemas.openxmlformats.org/officeDocument/2006/relationships/hyperlink" Target="https://m.edsoo.ru/8bc35990" TargetMode="External"/><Relationship Id="rId30" Type="http://schemas.openxmlformats.org/officeDocument/2006/relationships/hyperlink" Target="https://m.edsoo.ru/8bc35a94" TargetMode="External"/><Relationship Id="rId35" Type="http://schemas.openxmlformats.org/officeDocument/2006/relationships/hyperlink" Target="https://m.edsoo.ru/8bc3706a" TargetMode="External"/><Relationship Id="rId43" Type="http://schemas.openxmlformats.org/officeDocument/2006/relationships/hyperlink" Target="https://m.edsoo.ru/8bc373f8" TargetMode="External"/><Relationship Id="rId48" Type="http://schemas.openxmlformats.org/officeDocument/2006/relationships/hyperlink" Target="https://m.edsoo.ru/8bc38672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m.edsoo.ru/8bc338b6" TargetMode="External"/><Relationship Id="rId51" Type="http://schemas.openxmlformats.org/officeDocument/2006/relationships/hyperlink" Target="https://m.edsoo.ru/8bc3819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9606B-8B46-4DE6-9B0A-980D56DF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2131</Words>
  <Characters>12147</Characters>
  <Application>Microsoft Office Word</Application>
  <DocSecurity>0</DocSecurity>
  <Lines>101</Lines>
  <Paragraphs>28</Paragraphs>
  <ScaleCrop>false</ScaleCrop>
  <Company/>
  <LinksUpToDate>false</LinksUpToDate>
  <CharactersWithSpaces>14250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3</cp:revision>
  <cp:lastPrinted>2025-09-22T17:21:00Z</cp:lastPrinted>
  <dcterms:created xsi:type="dcterms:W3CDTF">2025-09-22T17:17:00Z</dcterms:created>
  <dcterms:modified xsi:type="dcterms:W3CDTF">2025-09-28T17:51:00Z</dcterms:modified>
</cp:coreProperties>
</file>