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46" w:rsidRPr="00E57547" w:rsidRDefault="00092B46" w:rsidP="00092B46">
      <w:pPr>
        <w:pStyle w:val="2"/>
        <w:spacing w:before="0" w:beforeAutospacing="0" w:afterAutospacing="0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</w:t>
      </w:r>
      <w:r w:rsidR="00E57547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</w:t>
      </w:r>
      <w:r w:rsidR="001113E0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>Приложение</w:t>
      </w:r>
      <w:r w:rsidR="001113E0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br/>
      </w:r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="00E57547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                      </w:t>
      </w:r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>Утвержден</w:t>
      </w:r>
    </w:p>
    <w:p w:rsidR="00E57547" w:rsidRPr="00E57547" w:rsidRDefault="00092B46" w:rsidP="00092B46">
      <w:pPr>
        <w:pStyle w:val="2"/>
        <w:spacing w:before="0" w:beforeAutospacing="0" w:afterAutospacing="0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="00E57547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                      </w:t>
      </w:r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>приказом от «</w:t>
      </w:r>
      <w:proofErr w:type="gramStart"/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>31»ав</w:t>
      </w:r>
      <w:r w:rsidR="00E57547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>густа</w:t>
      </w:r>
      <w:proofErr w:type="gramEnd"/>
      <w:r w:rsidR="00E57547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2022года</w:t>
      </w:r>
    </w:p>
    <w:p w:rsidR="003F67A1" w:rsidRPr="00E57547" w:rsidRDefault="00E57547" w:rsidP="00092B46">
      <w:pPr>
        <w:pStyle w:val="2"/>
        <w:spacing w:before="0" w:beforeAutospacing="0" w:afterAutospacing="0"/>
        <w:rPr>
          <w:rFonts w:asciiTheme="minorHAnsi" w:hAnsiTheme="minorHAnsi" w:cstheme="minorHAnsi"/>
          <w:color w:val="auto"/>
          <w:sz w:val="28"/>
          <w:szCs w:val="28"/>
          <w:lang w:val="ru-RU"/>
        </w:rPr>
      </w:pPr>
      <w:r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3560EC">
        <w:rPr>
          <w:rFonts w:asciiTheme="minorHAnsi" w:hAnsiTheme="minorHAnsi" w:cstheme="minorHAnsi"/>
          <w:color w:val="auto"/>
          <w:sz w:val="24"/>
          <w:szCs w:val="24"/>
          <w:lang w:val="ru-RU"/>
        </w:rPr>
        <w:t>№ 212</w:t>
      </w:r>
      <w:bookmarkStart w:id="0" w:name="_GoBack"/>
      <w:bookmarkEnd w:id="0"/>
      <w:r w:rsidR="00092B46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-ОД</w:t>
      </w:r>
      <w:r w:rsidR="001113E0" w:rsidRPr="00E57547">
        <w:rPr>
          <w:rFonts w:asciiTheme="minorHAnsi" w:hAnsiTheme="minorHAnsi" w:cstheme="minorHAnsi"/>
          <w:color w:val="auto"/>
          <w:sz w:val="24"/>
          <w:szCs w:val="24"/>
          <w:lang w:val="ru-RU"/>
        </w:rPr>
        <w:br/>
      </w:r>
    </w:p>
    <w:p w:rsidR="003F67A1" w:rsidRPr="00E57547" w:rsidRDefault="001113E0" w:rsidP="00092B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575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внутришкольного контроля на</w:t>
      </w:r>
      <w:r w:rsidR="00092B46" w:rsidRPr="00E575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2022/2023</w:t>
      </w:r>
      <w:r w:rsidRPr="00E5754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575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092B46" w:rsidRDefault="00092B46" w:rsidP="00092B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75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 общеобразовательного учреждения «Ярковская школа имени Михаила Чупилко»</w:t>
      </w:r>
    </w:p>
    <w:p w:rsidR="00092B46" w:rsidRPr="00702ACB" w:rsidRDefault="00092B46" w:rsidP="00092B4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2943"/>
        <w:gridCol w:w="3827"/>
        <w:gridCol w:w="2126"/>
        <w:gridCol w:w="2126"/>
        <w:gridCol w:w="284"/>
        <w:gridCol w:w="1701"/>
      </w:tblGrid>
      <w:tr w:rsidR="003F67A1" w:rsidTr="00597225"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3F67A1" w:rsidTr="00092B46"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092B46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92B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учебных пособий ФПУ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УМК, которые используются в школе, входят в ФПУ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учеников учебными пособиями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списка УМК для обучения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подготовку списка учебных пособий, которые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 заменить или приобрести для обучения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библиотекарь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Список учебных пособий для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 по новым ФГОС НОО и ООО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92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базы данных для проведения школьного мониторинга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9-х и 11-х классов</w:t>
            </w:r>
          </w:p>
        </w:tc>
      </w:tr>
      <w:tr w:rsidR="003F67A1" w:rsidRPr="003560EC" w:rsidTr="00597225"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092B46" w:rsidRDefault="001113E0">
            <w:pPr>
              <w:rPr>
                <w:b/>
              </w:rPr>
            </w:pPr>
            <w:r w:rsidRPr="00092B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ООО,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уровней образования действующим ФГОС, включая новые ФГОС НОО и ООО.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 действующих ФГОС по уровням образования, включая новые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действующим ФГОС отражен в справке по итогам контроля соответствия ООП требованиям ФГОС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действующих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 новые ФГОС НОО и ООО.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действующих ФГОС по уровням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 новые ФГОС НОО и ООО, и примерной программе воспитания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календарных планов воспитательной работы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учебных предметов требованиям новых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для 1-х и 5-х классов на соответствие ФГОС-2021: структура, планируемые результаты, содержание, учет рабочей программы воспитания, наличие ЭОР и ЦОР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действующих ФГОС отражен в справке по итогам проверки рабочей программы.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2–4-х, 6–9-х и 10-11-х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 плану на 2022/23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 для 2–4-х, 6–9-х и 10–11-х классов: соответствие ООП, учебному плану на 2022/23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рабочих программ учебных предметов ООП и учебном плану на 2022/23 учебный год отражен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рабочей программы и справке по итогам контроля качества оценочных материалов рабочей программы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рабочих программ учебных предметов, курсов </w:t>
            </w:r>
            <w:proofErr w:type="gramStart"/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</w:t>
            </w:r>
            <w:proofErr w:type="gramEnd"/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концепций, в том числе новых концепций преподавания ОДНКНР, биологии и экологического образования.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биологии, ОДНКНР, окружающему миру, химии, физике требованиям новых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597225" w:rsidRDefault="001113E0">
            <w:pPr>
              <w:rPr>
                <w:lang w:val="ru-RU"/>
              </w:rPr>
            </w:pPr>
            <w:r w:rsidRPr="0059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9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9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рабочей программы.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включая новые ФГОС НОО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составили программы курсов внеурочной деятельности, что включили обязательные компоненты: результаты освоения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 программы курсов внеурочной деятельности для 1-х и 5-х классов педагоги включили обязательные компоненты: содержание учебного курса, планируемые результаты освоения учебного курса,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содержат указание на форму проведения занятий и составлены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 с учетом рабочей программы воспитания.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="0059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еститель</w:t>
            </w:r>
          </w:p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программ курсов внеурочной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ФГОС, в том числе новых,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 в справке по итогам проверки рабочих программ внеурочной деятельности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дополнительных общеразвивающих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требованиям нормативных правовых актов в сфере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соответствие дополнительных общеразвивающих программ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общеразвивающие программы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составлены в соответствии с требованиями нормативных правовых актов в сфере образования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3F67A1" w:rsidRPr="003560EC" w:rsidTr="00597225"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70450" w:rsidRDefault="001113E0">
            <w:pPr>
              <w:rPr>
                <w:b/>
              </w:rPr>
            </w:pPr>
            <w:r w:rsidRPr="0097045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постепенному переходу на новые ФГОС НОО и ООО ____________________________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родителей о переходе на новые ФГОС НОО и ООО отражено в протоколе общешкольного родительского собрания, посвященного постепенному переходу на новые ФГОС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ООО за период 2022–2027 годов</w:t>
            </w:r>
          </w:p>
        </w:tc>
      </w:tr>
      <w:tr w:rsidR="003F67A1" w:rsidTr="00092B46"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70450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7045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что педагоги ведут журнал успеваемости только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450" w:rsidRDefault="001113E0" w:rsidP="009704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</w:t>
            </w:r>
            <w:r w:rsidRP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</w:t>
            </w:r>
          </w:p>
          <w:p w:rsidR="00970450" w:rsidRDefault="00970450" w:rsidP="009704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1113E0" w:rsidRP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3F67A1" w:rsidRPr="00970450" w:rsidRDefault="00970450" w:rsidP="009704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70450" w:rsidRDefault="00970450" w:rsidP="00970450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</w:t>
            </w:r>
          </w:p>
          <w:p w:rsidR="003F67A1" w:rsidRPr="00702ACB" w:rsidRDefault="00970450" w:rsidP="00970450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 с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правке по итогам проверки журналов внеурочной деятельности;</w:t>
            </w:r>
          </w:p>
          <w:p w:rsidR="003F67A1" w:rsidRPr="00702ACB" w:rsidRDefault="00970450" w:rsidP="00970450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размещение 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сведений;</w:t>
            </w:r>
          </w:p>
          <w:p w:rsidR="003F67A1" w:rsidRPr="00702ACB" w:rsidRDefault="001113E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реализации ООП по новым ФГОС НОО, ООО и связанных </w:t>
            </w:r>
            <w:proofErr w:type="gramStart"/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этим изменениях</w:t>
            </w:r>
            <w:proofErr w:type="gramEnd"/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школьном образовательном процессе;</w:t>
            </w:r>
          </w:p>
          <w:p w:rsidR="003F67A1" w:rsidRPr="00702ACB" w:rsidRDefault="001113E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9704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состояния сайта школы отражен в справке по итогам анализа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школьного сайта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введением новых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введением новых ФГОС НОО и ООО</w:t>
            </w:r>
          </w:p>
        </w:tc>
      </w:tr>
      <w:tr w:rsidR="003F67A1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Проверены локальные нормативные акты, регламентирующие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по новым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ФГОС НОО и ООО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70450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7045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450" w:rsidRDefault="001113E0" w:rsidP="009704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3F67A1" w:rsidRPr="00702ACB" w:rsidRDefault="00970450" w:rsidP="009704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3F67A1" w:rsidRPr="00702ACB" w:rsidRDefault="00970450" w:rsidP="00970450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:rsidR="003F67A1" w:rsidRPr="00702ACB" w:rsidRDefault="00970450" w:rsidP="00970450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10-х классах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входные контрольные работы во 2–4-х, 6–9-х и 11-х классах, чтобы определить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предметных результатов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Педагоги-предметники, замдиректора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результатов входной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проведения ВПР, 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перенесенные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осенний период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ВПР,  </w:t>
            </w:r>
            <w:r w:rsidR="00970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перенесенные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осенний период 2022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осенних ВПР отражен в справке по итогам проведения ВПР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70450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7045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урочной деятельности вновь прибывших педагогов и молодых специалистов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использования дифференцированного и индивидуального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 преподавания ОДНКНР, биологии и экологического образования.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образовательной деятельности требованиям 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изучения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символов в образовательный процесс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истории,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внедрения изучения государственных символов РФ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справке по итогам проверки кружковой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руководитель органа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и руководители органов самоуправления получили рекомендации по мотивации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изучению государственных символов.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70450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7045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обучающих семинаров для педагогов по проблемам реализации ООП по новым ФГОС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ООО, проконтролировать формирование у педагогов единого понимания терминов, проследить, как они применяют в работе положения новых стандартов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прошли обучающие семинары по проблемам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по новым ФГОС НОО и ООО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97045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информирования об изменениях, связанных с введением новых ФГОС НОО, ООО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7919BF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проводятся в соответствии с циклограммой родительских собраний на учебный год, их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системы дополнительного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выявление запросов учеников и родителей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дополнительного образования на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на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качества ведения классных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журналов;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7919BF" w:rsidP="007919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1-ю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1-ю четверть соответствуют тематическим планированиям рабочих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учебных предметов,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 w:rsid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ведения </w:t>
            </w:r>
            <w:r w:rsid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электронных </w:t>
            </w:r>
            <w:r w:rsidRP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b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 класса;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 справ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 по итогам контроля адаптации учеников 5-го класса;</w:t>
            </w:r>
          </w:p>
          <w:p w:rsidR="003F67A1" w:rsidRPr="00702ACB" w:rsidRDefault="007919BF" w:rsidP="007919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3F67A1" w:rsidRPr="003560EC" w:rsidTr="00597225">
        <w:trPr>
          <w:trHeight w:val="1541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учебных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предметов, курсов в 1-й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выполнения рабочих программ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предметов, курсов в 1-й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1-й четверти отражен в справке по итогам контроля качества выполнения рабочих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внеурочной деятельности в 1-й четверти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отражен: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7919BF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своевременности и качества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занятий внеурочной деятельности на уровне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1-й четверти отражена в справке по итогам проверки кружковой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 и биологии.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концепций преподавания учебных предметов отражена в справке по результатам контроля реализации предметных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записи в журналах о домашнем задании, чтобы проконтролировать, не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перегружают ли педагоги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объема домашних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заданий отражена в справке по итогам контроля нормы домашнего задания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реализации 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 НОО и ООО в соответствии с требованиями новых ФГОС НОО и ООО, выявить проблемные зоны и определить пути решения вопросов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имеющихся условий и ресурсного обеспечения школы, необходимых для реализации ООП по новым ФГОС НОО и ООО, отражена в аналитической записке об оценке условий, созданных в образовательной организации с учетом требований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новых ФГОС НОО и ООО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 НОО и ООО по новым ФГОС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новым ФГОС НОО и ООО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 (читательской) грамотности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развивают функциональную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(читательскую) грамотность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оценочной процедуры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3F67A1" w:rsidRPr="00702ACB" w:rsidRDefault="001113E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3F67A1" w:rsidRDefault="001113E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выбор руководителя проекта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подготовительного этапа индивидуальных проектов на уровне СОО отражена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подготовительного этапа индивидуальных проектов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к ГИА учеников, имеющих трудности 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 подготовке к ГИА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промежуточной аттестации по итогам 1-й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результаты промежуточной аттестации за 1-ю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b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социальный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работы с учениками группы риска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профориентации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9-х и 11-х классов по вопросам профориентации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 и учителей-предметников за 1-ю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b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 мастер-классы и обучающие семинары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предметам, соответствующих требованиям обновленных ФГОС.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b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9BF" w:rsidRDefault="001113E0" w:rsidP="00791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7919BF" w:rsidRDefault="007919BF" w:rsidP="00791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7919BF" w:rsidP="00791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7919BF" w:rsidP="007919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7919BF" w:rsidP="007919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919BF" w:rsidRDefault="001113E0">
            <w:pPr>
              <w:rPr>
                <w:b/>
              </w:rPr>
            </w:pPr>
            <w:r w:rsidRPr="007919B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Преподавание предметов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плана, по которым проводятся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Тематический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персонального контроля учителя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ванными учениками, справке по итогам контроля организации работы с низкомотивированными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школьного этапа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Всероссийской олимпиады школьников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итогов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готовности учеников к ВПР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отражена: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ВПР;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ВПР;</w:t>
            </w:r>
          </w:p>
          <w:p w:rsidR="003F67A1" w:rsidRPr="00702ACB" w:rsidRDefault="007165A7" w:rsidP="007165A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пробное итоговое сочинение (изложение). Проконтролировать, как педагоги проанализировали его результаты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скорректировали план подготовки выпускников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темы по направлениям, выстраивание оценочной деятельности по критериям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социальный педагог, замдиректора по УВР,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посещаемости учеников отражен в справке по итогам контроля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посещаемости и справке по итогам проверки работы классных руководителей по контролю 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нной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о самообследован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ии педагога перед аттестацией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матрице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взаимопосещения уроков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помощи молодым специалистам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7165A7" w:rsidP="007165A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журналов элективных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журналах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по учебным предметам, курсам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учебных предметов,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дополнительного образования учебным планам дополнительного образования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дополнительного образования учебным планам дополнительного образования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учебным планам дополнительного образования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отражена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выполнения рабочих программ за первое полугодие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контроля качества выполнения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отражен: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и качества проведения занятий внеурочной деятельности на уровне ООО;</w:t>
            </w:r>
          </w:p>
          <w:p w:rsidR="003F67A1" w:rsidRPr="00702ACB" w:rsidRDefault="007165A7" w:rsidP="007165A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воспитательной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за первое полугодие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школьных объединений дополнительного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проверки кружковой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3F67A1" w:rsidRPr="00702ACB" w:rsidRDefault="007165A7" w:rsidP="0071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3F67A1" w:rsidRPr="00702ACB" w:rsidRDefault="007165A7" w:rsidP="007165A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ООО отражен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отражена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работы по новым КИМ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низкомотивированными учениками по подготовке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организовали работу с низкомотивированными учениками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подготовке к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педагогов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низкомотивированными учениками по подготовке к ГИА отражена в справке по итогам контроля результатов работы с низкомотивированными учениками</w:t>
            </w:r>
            <w:r w:rsidR="0071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промежуточной аттестации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 в справке по итогам промежуточной аттестации за полугодие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учеников, которые систематически не посещают учебные занятия без уважительной причины, проанализировать работу классных руководителей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социальный педагог, замдиректора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посещаемости учеников отражен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проведения классного часа.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165A7" w:rsidRDefault="001113E0">
            <w:pPr>
              <w:rPr>
                <w:b/>
              </w:rPr>
            </w:pPr>
            <w:r w:rsidRPr="00716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матрице взаимопосещения уроков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результатам анкетирования «Самооценка педагога по требованиям профстандарта»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внести коррективы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проверки документации школьных методических объединений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программы наставничества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выполнения программы наставничества отражены в 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реализации программы наставничества.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b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родителей, их информирование проводятся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регулярно</w:t>
            </w:r>
          </w:p>
        </w:tc>
      </w:tr>
      <w:tr w:rsidR="003F67A1" w:rsidTr="00092B46"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b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(бумажном или электронном).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85" w:rsidRDefault="001113E0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966585" w:rsidRDefault="00966585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966585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966585" w:rsidP="0096658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966585" w:rsidP="0096658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журналов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элективных курсов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по ГИА, наличию информации об условиях питания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учебных кабинетов к началу второго учебного полугодия и соблюдение режима образовательной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соответствии с санитарно-гигиеническими нормами, в том числе согласно СП 3.1/2.4.3598-20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замдиректора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санитарного состояния помещений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предпрофильной подготовке учеников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итогам контроля предпрофильного обучения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предметов учебного плана, по которым проводится ВПР, отражен 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проверки качества преподавания учебного предмета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соответствии с требованиями концепциии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и внеурочные занятия выборочно, проверить, как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реализуют 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3F67A1" w:rsidRPr="003560EC" w:rsidTr="00597225"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  <w:p w:rsidR="003F67A1" w:rsidRDefault="003F67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3F67A1" w:rsidRPr="003560EC" w:rsidTr="00597225"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проведение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85" w:rsidRDefault="001113E0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966585" w:rsidRDefault="00966585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</w:t>
            </w:r>
          </w:p>
          <w:p w:rsidR="003F67A1" w:rsidRPr="00702ACB" w:rsidRDefault="00966585" w:rsidP="00966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proofErr w:type="gramEnd"/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контроля качества результатов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5–7-х классов перед ВПР;</w:t>
            </w:r>
          </w:p>
          <w:p w:rsidR="003F67A1" w:rsidRPr="00702ACB" w:rsidRDefault="00966585" w:rsidP="0096658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3F67A1" w:rsidRPr="00702ACB" w:rsidRDefault="00966585" w:rsidP="0096658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результатов учеников перед ГИА-9 и справке 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966585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11-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работ в форме КИМ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организацию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учителя-предметники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анализа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диагностических работ в форме КИМ ГИА отражена в справке по результатам диагностических работ по русскому языку и математике в 11-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справке о динамике результатов диагностических работ в форме ЕГЭ по предметам по выбору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проанализировать и предотвратить ошибки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итогам контроля качества подготовки к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 собеседованию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b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по профориентации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11-х</w:t>
            </w:r>
            <w:r w:rsidR="00966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получили рекомендации по вопросам профориентации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уровень общественной активности учеников, проконтролировать вовлеченность учеников в органы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самоуправления, скорректировать работу органов самоуправления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организатор, руководитель органа самоуправления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Работа органов самоуправления скорректирована, педагоги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органов самоуправления получили рекомендации по мотивации учеников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b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курсовой подготовки педагогов реализующих ООП по новым ФГОС НОО и ФГОС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которые приступят к реализации ООП по новым ФГОС НОО и ФГОС ООО с 2023/24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которые приступят к реализации ООП по новым ФГОС НОО и ФГОС ООО с 2023/24 учебного года.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тематической проверки «Методическое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66585" w:rsidRDefault="001113E0">
            <w:pPr>
              <w:rPr>
                <w:b/>
              </w:rPr>
            </w:pPr>
            <w:r w:rsidRPr="0096658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внеурочной деятельности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внеурочной деятельности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родителей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дополнительного образования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для диагностики потребностей родителей в услугах дополнительного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и анкет для диагностики потребности школьников в услугах дополнительного образования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 родителей, их 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3C3074" w:rsidP="003C307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проверки тетрадей для контрольных работ отражен в справке по итогам проверки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тетрадей для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ИКТ-компетентности педагогов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работы с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b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образовательных результатов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ВПР;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3F67A1" w:rsidRPr="00702ACB" w:rsidRDefault="003C3074" w:rsidP="003C307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ВПР;</w:t>
            </w:r>
          </w:p>
          <w:p w:rsidR="003F67A1" w:rsidRPr="00702ACB" w:rsidRDefault="003C3074" w:rsidP="003C307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b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итогового собеседования отражен в аналитической справке о результатах итогового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собеседования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справке 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b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профориентации на разных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нной работы отражен в справке по итогам контроля профориентационной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b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обучающих семинаров и индивидуальных консультаций по проблемам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НОО и ООО.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ООП по новым ФГОС НОО и ООО.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взаимопосещений педагогов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отчете наставника о результатах работы подопечного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отчете руководителя методического объединения об итогах наставничества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3C3074" w:rsidRDefault="001113E0">
            <w:pPr>
              <w:rPr>
                <w:b/>
              </w:rPr>
            </w:pPr>
            <w:r w:rsidRPr="003C30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родителей, 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 w:rsidP="00C90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журналов </w:t>
            </w:r>
            <w:r w:rsidR="00C905BC"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C905BC" w:rsidP="00C905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 элективных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3-ю четверть соответствуют тематическим планированиям рабочих программ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предметов,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в 3-й четверти отражен: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3F67A1" w:rsidRPr="00702ACB" w:rsidRDefault="00C905BC" w:rsidP="00C905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своевременности и качества проведения занятий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на уровне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перенесли из-за нерабочих дней в первом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заключительного этапа индивидуальных проектов на уровне СОО (если выбран один год на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проекта)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3F67A1" w:rsidRDefault="001113E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реализации проекта;</w:t>
            </w:r>
          </w:p>
          <w:p w:rsidR="003F67A1" w:rsidRPr="00702ACB" w:rsidRDefault="001113E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3F67A1" w:rsidRPr="00702ACB" w:rsidRDefault="001113E0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осуществление отбора и анализа информации.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</w:p>
          <w:p w:rsidR="003F67A1" w:rsidRDefault="001113E0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проекта перед защитой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основного/заключительного этапа индивидуальных проектов на уровне СОО отражена в справке по итогам контроля индивидуальных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проектов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педагогов со слабоуспевающими и неуспевающими учениками,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метапредметных результатов учеников на уровне ООО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C905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 w:rsid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проведение административных контрольных работ в разных классах по графику, чтобы определить, достигли ли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и проводят консультации по учебным предметам, которые ученики сдают на ГИА: графики и посещаемость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консультаций по учебным предметам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взаимодействия классных руководителей с учениками отражен в справке по итогам посещения классного часа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отчете классного руководителя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lang w:val="ru-RU"/>
              </w:rPr>
            </w:pP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 w:rsidRPr="00C905BC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r w:rsidRPr="00C905BC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 w:rsidP="00C905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C905BC"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ответственностью за нарушения использования или порчу государственных символов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классных руководителей по организации изучения государственных символов РФ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итогам 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3-ю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взаимопосещений уроков, в том числе в рамках методического марафона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руководители ШМО, 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предметников, чтобы повысить эффективность сотрудничества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классных руководителей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учителей-предметников скорректировано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lang w:val="ru-RU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3F67A1" w:rsidRPr="00702ACB" w:rsidRDefault="00C905BC" w:rsidP="00C905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журналов элективных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3F67A1" w:rsidRPr="00C905B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Организация образовательной </w:t>
            </w: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Работа по предпрофильной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учеников 9-х классов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организацию предпрофильной подготовки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предпрофильной подготовки учеников 9-</w:t>
            </w:r>
            <w:r w:rsid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итогам контроля предпрофильного обучения.</w:t>
            </w:r>
            <w:r w:rsidRPr="00702ACB">
              <w:rPr>
                <w:lang w:val="ru-RU"/>
              </w:rPr>
              <w:br/>
            </w:r>
            <w:r w:rsidRPr="00C90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 рекомендации девятиклассникам по выбору профиля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 и справке по итогам контроля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работы с низкомотивированными учениками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частности, ЦОР, ресурсов «РЭШ»,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использования педагогами возможностей информационно-образовательной среды отражен в справке по итогам контроля использования современных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технологий и справке по итогам контроля ИКТ-компетентности педагогов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концепций преподавания учебных предметов отражена 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результатам контроля реализации предметных концепций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результатам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справке по итогам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посещаемости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педагог, педагог-психолог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новых ФГОС НОО и ООО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новым ФГОС НОО и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,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следующий учебный год отражена в анализе анкет для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комитета проходит в соответствии с планом работы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lang w:val="ru-RU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3F67A1" w:rsidRPr="00702ACB" w:rsidRDefault="00C905BC" w:rsidP="00C905B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журналов внеурочной деятельности;</w:t>
            </w:r>
          </w:p>
          <w:p w:rsidR="003F67A1" w:rsidRPr="00702ACB" w:rsidRDefault="00C905BC" w:rsidP="00C905B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журналах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 планированиям рабочих программ учебных предметов, курсов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по учебным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дополнительного образования учебным планам дополнительного образования за учебный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учебный год соответствуют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планам дополнительного образования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C905BC" w:rsidRDefault="001113E0">
            <w:pPr>
              <w:rPr>
                <w:b/>
              </w:rPr>
            </w:pPr>
            <w:r w:rsidRPr="00C905B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 учебный год отражена в справке по итогам контроля качества выполнения рабочих программ учебных предметов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внеурочной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за учебный год отражен:</w:t>
            </w:r>
          </w:p>
          <w:p w:rsidR="003F67A1" w:rsidRPr="00702ACB" w:rsidRDefault="00E57547" w:rsidP="00E575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3F67A1" w:rsidRPr="00702ACB" w:rsidRDefault="00E57547" w:rsidP="00E575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3F67A1" w:rsidRPr="00702ACB" w:rsidRDefault="00E57547" w:rsidP="00E575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своевременности и качества проведения занятий внеурочной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на уровне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за учебный год отражена в справке по итогам проверки кружковой работы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результаты </w:t>
            </w: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Ликвидация академической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задолженности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ликвидацию академической задолженности к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концу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ликвидации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 w:rsidP="00E575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 w:rsidR="00E57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СОО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индивидуальных проектов, и выявить слабые стороны процесса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деятельности педагогического коллектива по организации выполнения индивидуальных проектов СОО отражена в справке по итогам контроля индивидуальных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проектов СОО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учителя готовят к ГИА учеников с разной учебной мотивацией, скорректировать процесс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в оставшееся до конца учебного года время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учителей-предметников за учебный год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3F67A1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02ACB">
              <w:rPr>
                <w:lang w:val="ru-RU"/>
              </w:rPr>
              <w:br/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комитета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проходит в соответствии с планом работы родительского комитета классного коллектива.</w:t>
            </w:r>
            <w:r w:rsidRPr="00702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новым ФГОС НОО и ООО для родителей, дети которых пойдут в 1-е и 5-е классы в 2023/24 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новым ФГОС НОО и ООО</w:t>
            </w:r>
          </w:p>
        </w:tc>
      </w:tr>
      <w:tr w:rsidR="003F67A1" w:rsidTr="00092B46">
        <w:trPr>
          <w:trHeight w:val="7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классных журналов отражена в справке по итогам контроля классных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 в конце учебного года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председатель МСШ,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7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школы отражена:</w:t>
            </w:r>
          </w:p>
          <w:p w:rsidR="003F67A1" w:rsidRPr="00702ACB" w:rsidRDefault="00E57547" w:rsidP="00E575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3F67A1" w:rsidRPr="00702ACB" w:rsidRDefault="00E57547" w:rsidP="00E575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3F67A1" w:rsidRPr="00702ACB" w:rsidRDefault="00E57547" w:rsidP="00E575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 </w:t>
            </w:r>
            <w:r w:rsidR="001113E0"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первого года реализации ООП по новым ФГОС НОО и ООО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реализацию ООП по новым ФГОС НОО и ООО за прошедший учебный год.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реализации ООП по новым ФГОС НОО и ООО. Определить готовность школы и участников образовательных отношений к реализации ООП по новым стандартам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 2023/24 учебном году.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3F67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плана мероприятий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Оценить выполнение плана мероприятий по внедрению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концепций преподавания биологии, ОДНКНР и концепции экологического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 мероприятий по </w:t>
            </w: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внедрению концепций преподавания биологии, ОДНКНР и концепции экологического образования реализован в полном объеме.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E57547" w:rsidRDefault="001113E0">
            <w:pPr>
              <w:rPr>
                <w:b/>
              </w:rPr>
            </w:pPr>
            <w:r w:rsidRPr="00E5754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Default="001113E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rPr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702ACB" w:rsidRDefault="00111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</w:p>
          <w:p w:rsidR="003F67A1" w:rsidRPr="00702ACB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отчетах учителей-предметников о результатах ГИА по предмету, справке по итогам ГИА-9 и справке по итогам ГИА-11</w:t>
            </w:r>
          </w:p>
        </w:tc>
      </w:tr>
      <w:tr w:rsidR="003F67A1" w:rsidRPr="003560EC" w:rsidTr="00597225">
        <w:trPr>
          <w:trHeight w:val="76"/>
        </w:trPr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455A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7A1" w:rsidRPr="009455A7" w:rsidRDefault="001113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полезной занятости учеников в каникулярное время отражена в </w:t>
            </w:r>
            <w:r w:rsidRPr="00945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работы летнего лагеря</w:t>
            </w:r>
          </w:p>
        </w:tc>
      </w:tr>
    </w:tbl>
    <w:p w:rsidR="001113E0" w:rsidRPr="00702ACB" w:rsidRDefault="001113E0">
      <w:pPr>
        <w:rPr>
          <w:lang w:val="ru-RU"/>
        </w:rPr>
      </w:pPr>
    </w:p>
    <w:sectPr w:rsidR="001113E0" w:rsidRPr="00702ACB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2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7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D1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3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E3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93268"/>
    <w:multiLevelType w:val="hybridMultilevel"/>
    <w:tmpl w:val="026E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2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02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67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B3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42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D7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37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95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15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E1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C2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45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C7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D7D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07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7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31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0"/>
  </w:num>
  <w:num w:numId="5">
    <w:abstractNumId w:val="0"/>
  </w:num>
  <w:num w:numId="6">
    <w:abstractNumId w:val="24"/>
  </w:num>
  <w:num w:numId="7">
    <w:abstractNumId w:val="9"/>
  </w:num>
  <w:num w:numId="8">
    <w:abstractNumId w:val="18"/>
  </w:num>
  <w:num w:numId="9">
    <w:abstractNumId w:val="14"/>
  </w:num>
  <w:num w:numId="10">
    <w:abstractNumId w:val="2"/>
  </w:num>
  <w:num w:numId="11">
    <w:abstractNumId w:val="22"/>
  </w:num>
  <w:num w:numId="12">
    <w:abstractNumId w:val="8"/>
  </w:num>
  <w:num w:numId="13">
    <w:abstractNumId w:val="12"/>
  </w:num>
  <w:num w:numId="14">
    <w:abstractNumId w:val="15"/>
  </w:num>
  <w:num w:numId="15">
    <w:abstractNumId w:val="1"/>
  </w:num>
  <w:num w:numId="16">
    <w:abstractNumId w:val="6"/>
  </w:num>
  <w:num w:numId="17">
    <w:abstractNumId w:val="11"/>
  </w:num>
  <w:num w:numId="18">
    <w:abstractNumId w:val="10"/>
  </w:num>
  <w:num w:numId="19">
    <w:abstractNumId w:val="16"/>
  </w:num>
  <w:num w:numId="20">
    <w:abstractNumId w:val="13"/>
  </w:num>
  <w:num w:numId="21">
    <w:abstractNumId w:val="19"/>
  </w:num>
  <w:num w:numId="22">
    <w:abstractNumId w:val="3"/>
  </w:num>
  <w:num w:numId="23">
    <w:abstractNumId w:val="23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2B46"/>
    <w:rsid w:val="001113E0"/>
    <w:rsid w:val="002D33B1"/>
    <w:rsid w:val="002D3591"/>
    <w:rsid w:val="003514A0"/>
    <w:rsid w:val="003560EC"/>
    <w:rsid w:val="003C3074"/>
    <w:rsid w:val="003F67A1"/>
    <w:rsid w:val="004F7E17"/>
    <w:rsid w:val="00597225"/>
    <w:rsid w:val="005A05CE"/>
    <w:rsid w:val="00653AF6"/>
    <w:rsid w:val="00702ACB"/>
    <w:rsid w:val="007165A7"/>
    <w:rsid w:val="007919BF"/>
    <w:rsid w:val="009455A7"/>
    <w:rsid w:val="00966585"/>
    <w:rsid w:val="00970450"/>
    <w:rsid w:val="00B73A5A"/>
    <w:rsid w:val="00C905BC"/>
    <w:rsid w:val="00E438A1"/>
    <w:rsid w:val="00E5754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93170-798F-4ABC-92BB-8D5CB4AD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2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7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5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155</Pages>
  <Words>19764</Words>
  <Characters>112658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Учетная запись Майкрософт</cp:lastModifiedBy>
  <cp:revision>8</cp:revision>
  <cp:lastPrinted>2022-10-12T13:29:00Z</cp:lastPrinted>
  <dcterms:created xsi:type="dcterms:W3CDTF">2011-11-02T04:15:00Z</dcterms:created>
  <dcterms:modified xsi:type="dcterms:W3CDTF">2023-03-10T12:46:00Z</dcterms:modified>
</cp:coreProperties>
</file>