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58C1" w14:textId="77777777" w:rsidR="00666C7E" w:rsidRPr="00666C7E" w:rsidRDefault="00666C7E" w:rsidP="00666C7E">
      <w:pPr>
        <w:pStyle w:val="a3"/>
        <w:shd w:val="clear" w:color="auto" w:fill="FFFFFF"/>
        <w:spacing w:before="0" w:beforeAutospacing="0" w:after="0" w:afterAutospacing="0" w:line="276" w:lineRule="auto"/>
        <w:ind w:firstLine="680"/>
        <w:jc w:val="center"/>
        <w:rPr>
          <w:b/>
          <w:sz w:val="26"/>
          <w:szCs w:val="26"/>
        </w:rPr>
      </w:pPr>
      <w:r w:rsidRPr="00666C7E">
        <w:rPr>
          <w:b/>
          <w:iCs/>
          <w:color w:val="000000"/>
          <w:sz w:val="28"/>
          <w:szCs w:val="28"/>
          <w:bdr w:val="none" w:sz="0" w:space="0" w:color="auto" w:frame="1"/>
        </w:rPr>
        <w:t>Формирование математической грамотности учащихся в процессе преподавания математики</w:t>
      </w:r>
    </w:p>
    <w:p w14:paraId="01CEB32B" w14:textId="77777777" w:rsidR="00666C7E" w:rsidRPr="00666C7E" w:rsidRDefault="00666C7E" w:rsidP="00666C7E">
      <w:pPr>
        <w:shd w:val="clear" w:color="auto" w:fill="FFFFFF"/>
        <w:spacing w:before="135" w:after="135" w:line="255" w:lineRule="atLeast"/>
        <w:jc w:val="righ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666C7E">
        <w:rPr>
          <w:rFonts w:ascii="Times New Roman" w:eastAsia="Times New Roman" w:hAnsi="Times New Roman" w:cs="Times New Roman"/>
          <w:sz w:val="24"/>
          <w:szCs w:val="24"/>
        </w:rPr>
        <w:t>Учитесь так, словно вы постоянно ощущаете нехватку своих знаний,</w:t>
      </w:r>
      <w:r w:rsidRPr="00666C7E">
        <w:rPr>
          <w:rFonts w:ascii="Times New Roman" w:eastAsia="Times New Roman" w:hAnsi="Times New Roman" w:cs="Times New Roman"/>
          <w:sz w:val="24"/>
          <w:szCs w:val="24"/>
        </w:rPr>
        <w:br/>
        <w:t>и так, словно вы постоянно боитесь растерять свои знания.</w:t>
      </w:r>
      <w:r w:rsidRPr="00666C7E">
        <w:rPr>
          <w:rFonts w:ascii="Times New Roman" w:eastAsia="Times New Roman" w:hAnsi="Times New Roman" w:cs="Times New Roman"/>
          <w:sz w:val="24"/>
          <w:szCs w:val="24"/>
        </w:rPr>
        <w:br/>
      </w:r>
      <w:r w:rsidRPr="00666C7E">
        <w:rPr>
          <w:rFonts w:ascii="Times New Roman" w:eastAsia="Times New Roman" w:hAnsi="Times New Roman" w:cs="Times New Roman"/>
          <w:i/>
          <w:iCs/>
          <w:sz w:val="24"/>
          <w:szCs w:val="24"/>
        </w:rPr>
        <w:t>Конфуций</w:t>
      </w:r>
    </w:p>
    <w:p w14:paraId="71BC1DEF" w14:textId="77777777" w:rsidR="004A6682" w:rsidRDefault="004A6682" w:rsidP="004A6682">
      <w:pPr>
        <w:pStyle w:val="a3"/>
        <w:spacing w:before="0" w:beforeAutospacing="0" w:after="0" w:afterAutospacing="0"/>
        <w:ind w:left="-567" w:firstLine="425"/>
        <w:jc w:val="both"/>
      </w:pPr>
      <w:r w:rsidRPr="00A52D09">
        <w:rPr>
          <w:bCs/>
        </w:rPr>
        <w:t xml:space="preserve">В школьном расписании нет предмета под названием </w:t>
      </w:r>
      <w:r w:rsidRPr="00A52D09">
        <w:t xml:space="preserve">«Функциональная грамотность». Эти слова хоть и звучат по взрослому, но имеют простой смысл. Функциональная грамотность – это умение находить верные решения в сложных ситуациях, в которых </w:t>
      </w:r>
      <w:r w:rsidR="00BD2091">
        <w:t>можно</w:t>
      </w:r>
      <w:r w:rsidRPr="00A52D09">
        <w:t xml:space="preserve"> оказаться в реальной жизни.</w:t>
      </w:r>
      <w:r w:rsidR="00BD2091" w:rsidRPr="00BD2091">
        <w:t xml:space="preserve"> </w:t>
      </w:r>
      <w:r w:rsidR="00BD2091">
        <w:t>Одной из составляющих</w:t>
      </w:r>
      <w:r w:rsidR="00BD2091" w:rsidRPr="00A809EE">
        <w:t xml:space="preserve"> функциональной грамотности является математическая грамотность учащихся. Математическая грамотность 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58D54533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 xml:space="preserve">Представление о математической грамотности определяется тремя признаками: </w:t>
      </w:r>
    </w:p>
    <w:p w14:paraId="08CC8B2D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sym w:font="Symbol" w:char="F0B7"/>
      </w:r>
      <w:r>
        <w:t xml:space="preserve"> пониманием роли математики в реальном мире, </w:t>
      </w:r>
    </w:p>
    <w:p w14:paraId="2A03E210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sym w:font="Symbol" w:char="F0B7"/>
      </w:r>
      <w:r>
        <w:t xml:space="preserve"> высказыванием обоснованных математических суждений, </w:t>
      </w:r>
    </w:p>
    <w:p w14:paraId="720459CC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sym w:font="Symbol" w:char="F0B7"/>
      </w:r>
      <w:r>
        <w:t xml:space="preserve"> использованием математики для удовлетворения потребностей человека. </w:t>
      </w:r>
    </w:p>
    <w:p w14:paraId="2BF5ED15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>В зависимости от сложности задания выделены три уровня математической компетентности:</w:t>
      </w:r>
    </w:p>
    <w:p w14:paraId="14950FC7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 xml:space="preserve"> уровень воспроизведения, </w:t>
      </w:r>
    </w:p>
    <w:p w14:paraId="358B1445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 xml:space="preserve">уровень установления связей, </w:t>
      </w:r>
    </w:p>
    <w:p w14:paraId="33955FC7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 xml:space="preserve">уровень рассуждений. </w:t>
      </w:r>
    </w:p>
    <w:p w14:paraId="04881E6D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 xml:space="preserve">Первый уровень (уровень воспроизведения) — это прямое применение в знакомой ситуации известных фактов, стандартных приемов, распознавание математических объектов и свойств, выполнение стандартных процедур, применение известных алгоритмов и технических навыков, работа со стандартными, знакомыми выражениями и формулами, непосредственное выполнение вычислений. </w:t>
      </w:r>
    </w:p>
    <w:p w14:paraId="7503F9DC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 xml:space="preserve">Второй уровень (уровень установления связей) строится на репродуктивной деятельности по решению задач, которые, хотя и не являются типичными, но все же знакомы учащимся или выходят за рамки известного лишь в очень малой степени. </w:t>
      </w:r>
    </w:p>
    <w:p w14:paraId="34956AF4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 xml:space="preserve">Третий уровень (уровень рассуждений) строится как развитие предыдущего уровня. Для решения задач этого уровня требуются определенная интуиция, размышления и творчество в выборе математического инструментария, интегрирование знаний из разных разделов курса математики, самостоятельная разработка алгоритма действий. </w:t>
      </w:r>
    </w:p>
    <w:p w14:paraId="6334DA32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 xml:space="preserve">Задания, как правило, включают больше данных, от учащихся часто требуется найти закономерность, провести обобщение и объяснить или обосновать полученные результаты. </w:t>
      </w:r>
      <w:r w:rsidRPr="00C12BD7">
        <w:rPr>
          <w:u w:val="single"/>
        </w:rPr>
        <w:t>Технологии для формирования математической грамотности.</w:t>
      </w:r>
      <w:r>
        <w:t xml:space="preserve"> </w:t>
      </w:r>
    </w:p>
    <w:p w14:paraId="7DA39BE8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 xml:space="preserve">- Проектная, </w:t>
      </w:r>
    </w:p>
    <w:p w14:paraId="08A11B21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 xml:space="preserve">-исследовательская, </w:t>
      </w:r>
    </w:p>
    <w:p w14:paraId="279A809B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 xml:space="preserve">-проблемная, </w:t>
      </w:r>
    </w:p>
    <w:p w14:paraId="6D4475F3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 xml:space="preserve">-игровая, </w:t>
      </w:r>
    </w:p>
    <w:p w14:paraId="766DDB98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 xml:space="preserve">- информационно-коммуникационная, </w:t>
      </w:r>
    </w:p>
    <w:p w14:paraId="6F8E3AD8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 xml:space="preserve">-здоровьесберегающая, </w:t>
      </w:r>
    </w:p>
    <w:p w14:paraId="3E746E93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 xml:space="preserve">-личностно-ориентированная. </w:t>
      </w:r>
    </w:p>
    <w:p w14:paraId="13C2CBDB" w14:textId="77777777" w:rsidR="00287E89" w:rsidRDefault="00287E89" w:rsidP="004A6682">
      <w:pPr>
        <w:pStyle w:val="a3"/>
        <w:spacing w:before="0" w:beforeAutospacing="0" w:after="0" w:afterAutospacing="0"/>
        <w:ind w:left="-567" w:firstLine="425"/>
        <w:jc w:val="both"/>
      </w:pPr>
      <w:r>
        <w:t>Все перечисленные технологии формируют математическую грамотность.</w:t>
      </w:r>
    </w:p>
    <w:p w14:paraId="33134ADB" w14:textId="77777777" w:rsidR="00335A44" w:rsidRPr="00BF6250" w:rsidRDefault="00335A44" w:rsidP="00335A4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6250">
        <w:rPr>
          <w:rFonts w:ascii="Times New Roman" w:eastAsia="Times New Roman" w:hAnsi="Times New Roman" w:cs="Times New Roman"/>
          <w:sz w:val="24"/>
          <w:szCs w:val="24"/>
        </w:rPr>
        <w:t>Учащиеся, овладевшие математической грамотностью, способны:</w:t>
      </w:r>
    </w:p>
    <w:p w14:paraId="062B732D" w14:textId="77777777" w:rsidR="00335A44" w:rsidRPr="00BF6250" w:rsidRDefault="00335A44" w:rsidP="00335A4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250">
        <w:rPr>
          <w:rFonts w:ascii="Times New Roman" w:eastAsia="Times New Roman" w:hAnsi="Times New Roman" w:cs="Times New Roman"/>
          <w:sz w:val="24"/>
          <w:szCs w:val="24"/>
        </w:rPr>
        <w:t>распознавать проблемы, которые возникают в окружающей действительности и могут быть решены средствами математики;</w:t>
      </w:r>
    </w:p>
    <w:p w14:paraId="4BEE40FD" w14:textId="77777777" w:rsidR="00335A44" w:rsidRPr="00BF6250" w:rsidRDefault="00335A44" w:rsidP="00335A4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250">
        <w:rPr>
          <w:rFonts w:ascii="Times New Roman" w:eastAsia="Times New Roman" w:hAnsi="Times New Roman" w:cs="Times New Roman"/>
          <w:sz w:val="24"/>
          <w:szCs w:val="24"/>
        </w:rPr>
        <w:t>формулировать эти проблемы на языке математики;</w:t>
      </w:r>
    </w:p>
    <w:p w14:paraId="0E401A3B" w14:textId="77777777" w:rsidR="00335A44" w:rsidRPr="00BF6250" w:rsidRDefault="00335A44" w:rsidP="00335A4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250">
        <w:rPr>
          <w:rFonts w:ascii="Times New Roman" w:eastAsia="Times New Roman" w:hAnsi="Times New Roman" w:cs="Times New Roman"/>
          <w:sz w:val="24"/>
          <w:szCs w:val="24"/>
        </w:rPr>
        <w:lastRenderedPageBreak/>
        <w:t>решать проблемы, используя математические факты и методы;</w:t>
      </w:r>
    </w:p>
    <w:p w14:paraId="4C3B07A0" w14:textId="77777777" w:rsidR="00335A44" w:rsidRPr="00BF6250" w:rsidRDefault="00335A44" w:rsidP="00335A4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250">
        <w:rPr>
          <w:rFonts w:ascii="Times New Roman" w:eastAsia="Times New Roman" w:hAnsi="Times New Roman" w:cs="Times New Roman"/>
          <w:sz w:val="24"/>
          <w:szCs w:val="24"/>
        </w:rPr>
        <w:t>анализировать использованные методы решения;</w:t>
      </w:r>
    </w:p>
    <w:p w14:paraId="0FA055D3" w14:textId="77777777" w:rsidR="00335A44" w:rsidRPr="00BF6250" w:rsidRDefault="00335A44" w:rsidP="00335A4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250">
        <w:rPr>
          <w:rFonts w:ascii="Times New Roman" w:eastAsia="Times New Roman" w:hAnsi="Times New Roman" w:cs="Times New Roman"/>
          <w:sz w:val="24"/>
          <w:szCs w:val="24"/>
        </w:rPr>
        <w:t>интерпретировать полученные результаты с учетом поставленной проблемы;</w:t>
      </w:r>
    </w:p>
    <w:p w14:paraId="15094B2F" w14:textId="77777777" w:rsidR="00335A44" w:rsidRDefault="00335A44" w:rsidP="00335A4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250">
        <w:rPr>
          <w:rFonts w:ascii="Times New Roman" w:eastAsia="Times New Roman" w:hAnsi="Times New Roman" w:cs="Times New Roman"/>
          <w:sz w:val="24"/>
          <w:szCs w:val="24"/>
        </w:rPr>
        <w:t>формулировать и записывать результаты решения.</w:t>
      </w:r>
    </w:p>
    <w:p w14:paraId="20960126" w14:textId="77777777" w:rsidR="00B20172" w:rsidRDefault="00B20172" w:rsidP="00B2017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5B6D5B0" w14:textId="77777777" w:rsidR="00464773" w:rsidRDefault="00B20172" w:rsidP="0046477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математики </w:t>
      </w:r>
      <w:r w:rsidRPr="00BF6250">
        <w:rPr>
          <w:rFonts w:ascii="Times New Roman" w:hAnsi="Times New Roman" w:cs="Times New Roman"/>
          <w:sz w:val="24"/>
          <w:szCs w:val="24"/>
        </w:rPr>
        <w:t>понимаю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F6250">
        <w:rPr>
          <w:rFonts w:ascii="Times New Roman" w:hAnsi="Times New Roman" w:cs="Times New Roman"/>
          <w:sz w:val="24"/>
          <w:szCs w:val="24"/>
        </w:rPr>
        <w:t xml:space="preserve"> важность развития математической грамотности </w:t>
      </w:r>
      <w:r>
        <w:rPr>
          <w:rFonts w:ascii="Times New Roman" w:hAnsi="Times New Roman" w:cs="Times New Roman"/>
          <w:sz w:val="24"/>
          <w:szCs w:val="24"/>
        </w:rPr>
        <w:t>своих</w:t>
      </w:r>
      <w:r w:rsidRPr="00BF6250">
        <w:rPr>
          <w:rFonts w:ascii="Times New Roman" w:hAnsi="Times New Roman" w:cs="Times New Roman"/>
          <w:sz w:val="24"/>
          <w:szCs w:val="24"/>
        </w:rPr>
        <w:t xml:space="preserve"> учеников, </w:t>
      </w:r>
      <w:r>
        <w:rPr>
          <w:rFonts w:ascii="Times New Roman" w:hAnsi="Times New Roman" w:cs="Times New Roman"/>
          <w:sz w:val="24"/>
          <w:szCs w:val="24"/>
        </w:rPr>
        <w:t>видят</w:t>
      </w:r>
      <w:r w:rsidRPr="00BF6250">
        <w:rPr>
          <w:rFonts w:ascii="Times New Roman" w:hAnsi="Times New Roman" w:cs="Times New Roman"/>
          <w:sz w:val="24"/>
          <w:szCs w:val="24"/>
        </w:rPr>
        <w:t xml:space="preserve"> в этом необходимость </w:t>
      </w:r>
      <w:r>
        <w:rPr>
          <w:rFonts w:ascii="Times New Roman" w:hAnsi="Times New Roman" w:cs="Times New Roman"/>
          <w:sz w:val="24"/>
          <w:szCs w:val="24"/>
        </w:rPr>
        <w:t>учить</w:t>
      </w:r>
      <w:r w:rsidRPr="00BF6250">
        <w:rPr>
          <w:rFonts w:ascii="Times New Roman" w:hAnsi="Times New Roman" w:cs="Times New Roman"/>
          <w:sz w:val="24"/>
          <w:szCs w:val="24"/>
        </w:rPr>
        <w:t xml:space="preserve"> применять полученные в школе знания и умения в жизненных ситуациях. Формирование математической грамотности </w:t>
      </w:r>
      <w:r w:rsidRPr="00C95C8C">
        <w:rPr>
          <w:rFonts w:ascii="Times New Roman" w:hAnsi="Times New Roman" w:cs="Times New Roman"/>
          <w:sz w:val="24"/>
          <w:szCs w:val="24"/>
        </w:rPr>
        <w:t>школьников на уроках математики возможно через решение задач, связанных с реальной жизнью.</w:t>
      </w:r>
      <w:r w:rsidRPr="00C95C8C">
        <w:rPr>
          <w:rFonts w:ascii="Times New Roman" w:hAnsi="Times New Roman" w:cs="Times New Roman"/>
        </w:rPr>
        <w:t xml:space="preserve"> </w:t>
      </w:r>
      <w:r w:rsidRPr="00C95C8C">
        <w:rPr>
          <w:rFonts w:ascii="Times New Roman" w:eastAsia="Times New Roman" w:hAnsi="Times New Roman" w:cs="Times New Roman"/>
          <w:sz w:val="24"/>
          <w:szCs w:val="24"/>
        </w:rPr>
        <w:t>Эти задачи направлены на развитие у учащихся логического, пространственного мышления, внимания, познавательного интереса и активности учащихся.</w:t>
      </w:r>
      <w:r w:rsidRPr="00C12BD7">
        <w:rPr>
          <w:rFonts w:ascii="Times New Roman" w:hAnsi="Times New Roman" w:cs="Times New Roman"/>
          <w:sz w:val="24"/>
          <w:szCs w:val="24"/>
        </w:rPr>
        <w:t xml:space="preserve"> </w:t>
      </w:r>
      <w:r w:rsidR="00FD1D83" w:rsidRPr="00C12BD7">
        <w:rPr>
          <w:rFonts w:ascii="Times New Roman" w:hAnsi="Times New Roman" w:cs="Times New Roman"/>
          <w:sz w:val="24"/>
          <w:szCs w:val="24"/>
        </w:rPr>
        <w:t>Подобные задания мы используем для подготовки школьников к участию в исследованиях, направленных на оценку математической грамотности – способности формулировать, применять и интерпретировать математику в разнообразных контекстах.</w:t>
      </w:r>
      <w:r w:rsidR="00C95C8C" w:rsidRPr="00C12BD7">
        <w:rPr>
          <w:rFonts w:ascii="Times New Roman" w:hAnsi="Times New Roman" w:cs="Times New Roman"/>
          <w:sz w:val="24"/>
          <w:szCs w:val="24"/>
        </w:rPr>
        <w:t xml:space="preserve"> </w:t>
      </w:r>
      <w:r w:rsidR="00C95C8C" w:rsidRPr="00C95C8C">
        <w:rPr>
          <w:rFonts w:ascii="Times New Roman" w:hAnsi="Times New Roman" w:cs="Times New Roman"/>
          <w:sz w:val="24"/>
          <w:szCs w:val="24"/>
        </w:rPr>
        <w:t>Обучающиеся учатся использовать знания, полученные на уроках в</w:t>
      </w:r>
      <w:r w:rsidR="00C95C8C" w:rsidRPr="00631423">
        <w:rPr>
          <w:rFonts w:ascii="Times New Roman" w:hAnsi="Times New Roman" w:cs="Times New Roman"/>
          <w:sz w:val="24"/>
          <w:szCs w:val="24"/>
        </w:rPr>
        <w:t xml:space="preserve"> школе, в ситуациях, которые могут встретиться им в жизни.</w:t>
      </w:r>
      <w:r w:rsidR="00464773" w:rsidRPr="00464773">
        <w:rPr>
          <w:rFonts w:ascii="Times New Roman" w:hAnsi="Times New Roman" w:cs="Times New Roman"/>
          <w:sz w:val="24"/>
          <w:szCs w:val="24"/>
        </w:rPr>
        <w:t xml:space="preserve"> </w:t>
      </w:r>
      <w:r w:rsidR="00464773" w:rsidRPr="00631423">
        <w:rPr>
          <w:rFonts w:ascii="Times New Roman" w:hAnsi="Times New Roman" w:cs="Times New Roman"/>
          <w:sz w:val="24"/>
          <w:szCs w:val="24"/>
        </w:rPr>
        <w:t>Чтобы понять, как применять математические знания, детям надо будет внимательно читать текст, разбирать рисунки, схемы, таблицы, извлекать из них информацию и анализировать её. Для этого необходимо рассуждать, ст</w:t>
      </w:r>
      <w:r w:rsidR="0013411C">
        <w:rPr>
          <w:rFonts w:ascii="Times New Roman" w:hAnsi="Times New Roman" w:cs="Times New Roman"/>
          <w:sz w:val="24"/>
          <w:szCs w:val="24"/>
        </w:rPr>
        <w:t>р</w:t>
      </w:r>
      <w:r w:rsidR="00464773" w:rsidRPr="00631423">
        <w:rPr>
          <w:rFonts w:ascii="Times New Roman" w:hAnsi="Times New Roman" w:cs="Times New Roman"/>
          <w:sz w:val="24"/>
          <w:szCs w:val="24"/>
        </w:rPr>
        <w:t xml:space="preserve">оить гипотезы, делать </w:t>
      </w:r>
      <w:r w:rsidR="00464773">
        <w:rPr>
          <w:rFonts w:ascii="Times New Roman" w:hAnsi="Times New Roman" w:cs="Times New Roman"/>
          <w:sz w:val="24"/>
          <w:szCs w:val="24"/>
        </w:rPr>
        <w:t xml:space="preserve">определенные </w:t>
      </w:r>
      <w:r w:rsidR="00464773" w:rsidRPr="00631423">
        <w:rPr>
          <w:rFonts w:ascii="Times New Roman" w:hAnsi="Times New Roman" w:cs="Times New Roman"/>
          <w:sz w:val="24"/>
          <w:szCs w:val="24"/>
        </w:rPr>
        <w:t xml:space="preserve">выводы, </w:t>
      </w:r>
      <w:r w:rsidR="00464773">
        <w:rPr>
          <w:rFonts w:ascii="Times New Roman" w:hAnsi="Times New Roman" w:cs="Times New Roman"/>
          <w:sz w:val="24"/>
          <w:szCs w:val="24"/>
        </w:rPr>
        <w:t>уметь определять верные и неверные утверждения</w:t>
      </w:r>
      <w:r w:rsidR="00464773" w:rsidRPr="00631423">
        <w:rPr>
          <w:rFonts w:ascii="Times New Roman" w:hAnsi="Times New Roman" w:cs="Times New Roman"/>
          <w:sz w:val="24"/>
          <w:szCs w:val="24"/>
        </w:rPr>
        <w:t>.</w:t>
      </w:r>
      <w:r w:rsidR="00C12A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09455" w14:textId="77777777" w:rsidR="00D86048" w:rsidRDefault="00D86048" w:rsidP="0046477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математики и занятиях внеурочной деятельности учителя математики, начиная с 5 класса, включают в план урока практико-ориентированные задачи, направленные на развитие математической грамотности.</w:t>
      </w:r>
    </w:p>
    <w:p w14:paraId="5CB76116" w14:textId="77777777" w:rsidR="00C95C8C" w:rsidRDefault="001D2344" w:rsidP="00C95C8C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Приведем примеры используемых</w:t>
      </w:r>
      <w:r w:rsidR="00E84577">
        <w:rPr>
          <w:rFonts w:ascii="Times New Roman" w:hAnsi="Times New Roman" w:cs="Times New Roman"/>
          <w:sz w:val="24"/>
          <w:szCs w:val="24"/>
        </w:rPr>
        <w:t xml:space="preserve"> нами</w:t>
      </w:r>
      <w:r>
        <w:rPr>
          <w:rFonts w:ascii="Times New Roman" w:hAnsi="Times New Roman" w:cs="Times New Roman"/>
          <w:sz w:val="24"/>
          <w:szCs w:val="24"/>
        </w:rPr>
        <w:t xml:space="preserve"> задач.</w:t>
      </w:r>
    </w:p>
    <w:p w14:paraId="02146B87" w14:textId="77777777" w:rsidR="00FD1D83" w:rsidRDefault="00FD1D83" w:rsidP="00FD1D83">
      <w:pPr>
        <w:pStyle w:val="a3"/>
        <w:spacing w:before="0" w:beforeAutospacing="0" w:after="0" w:afterAutospacing="0"/>
        <w:ind w:left="-567" w:firstLine="425"/>
        <w:jc w:val="both"/>
      </w:pPr>
    </w:p>
    <w:tbl>
      <w:tblPr>
        <w:tblStyle w:val="a8"/>
        <w:tblW w:w="1017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91"/>
        <w:gridCol w:w="7797"/>
        <w:gridCol w:w="1985"/>
      </w:tblGrid>
      <w:tr w:rsidR="00E84577" w14:paraId="4830C0B1" w14:textId="77777777" w:rsidTr="004C3730">
        <w:tc>
          <w:tcPr>
            <w:tcW w:w="391" w:type="dxa"/>
          </w:tcPr>
          <w:p w14:paraId="646DC80C" w14:textId="77777777" w:rsidR="00E84577" w:rsidRDefault="00E84577" w:rsidP="00FD1D83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7797" w:type="dxa"/>
          </w:tcPr>
          <w:p w14:paraId="62A0626E" w14:textId="77777777" w:rsidR="00E84577" w:rsidRDefault="00E84577" w:rsidP="00FD1D83">
            <w:pPr>
              <w:pStyle w:val="a3"/>
              <w:spacing w:before="0" w:beforeAutospacing="0" w:after="0" w:afterAutospacing="0"/>
              <w:jc w:val="both"/>
            </w:pPr>
            <w:r>
              <w:t>Типовые задачи</w:t>
            </w:r>
          </w:p>
        </w:tc>
        <w:tc>
          <w:tcPr>
            <w:tcW w:w="1985" w:type="dxa"/>
          </w:tcPr>
          <w:p w14:paraId="3DED0049" w14:textId="77777777" w:rsidR="00E84577" w:rsidRDefault="00E84577" w:rsidP="00FD1D83">
            <w:pPr>
              <w:pStyle w:val="a3"/>
              <w:spacing w:before="0" w:beforeAutospacing="0" w:after="0" w:afterAutospacing="0"/>
              <w:jc w:val="both"/>
            </w:pPr>
            <w:r>
              <w:t>Предполагаемый класс изучения</w:t>
            </w:r>
          </w:p>
        </w:tc>
      </w:tr>
      <w:tr w:rsidR="00E84577" w14:paraId="74080134" w14:textId="77777777" w:rsidTr="004C3730">
        <w:tc>
          <w:tcPr>
            <w:tcW w:w="391" w:type="dxa"/>
          </w:tcPr>
          <w:p w14:paraId="115D2DC8" w14:textId="77777777" w:rsidR="00E84577" w:rsidRDefault="00323AE4" w:rsidP="00323AE4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7797" w:type="dxa"/>
          </w:tcPr>
          <w:p w14:paraId="3EB1FF37" w14:textId="77777777" w:rsidR="00E84577" w:rsidRPr="008C59F7" w:rsidRDefault="00323AE4" w:rsidP="00FD1D83">
            <w:pPr>
              <w:pStyle w:val="a3"/>
              <w:spacing w:before="0" w:beforeAutospacing="0" w:after="0" w:afterAutospacing="0"/>
              <w:jc w:val="both"/>
            </w:pPr>
            <w:r w:rsidRPr="008C59F7">
              <w:rPr>
                <w:color w:val="333333"/>
              </w:rPr>
              <w:t>Во время сбора урожая на поле, учащиеся 5 класса разделились на 4 звена по 5 человек в звене  и 2 звена по 6 человек. Сколько всего учащихся в классе?</w:t>
            </w:r>
          </w:p>
        </w:tc>
        <w:tc>
          <w:tcPr>
            <w:tcW w:w="1985" w:type="dxa"/>
          </w:tcPr>
          <w:p w14:paraId="4D98A53D" w14:textId="77777777" w:rsidR="00E84577" w:rsidRDefault="00323AE4" w:rsidP="00323AE4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  <w:r w:rsidR="00D10BD2">
              <w:t>-6</w:t>
            </w:r>
          </w:p>
        </w:tc>
      </w:tr>
      <w:tr w:rsidR="00E84577" w14:paraId="5BC91E2A" w14:textId="77777777" w:rsidTr="004C3730">
        <w:trPr>
          <w:trHeight w:val="2824"/>
        </w:trPr>
        <w:tc>
          <w:tcPr>
            <w:tcW w:w="391" w:type="dxa"/>
          </w:tcPr>
          <w:p w14:paraId="7223253E" w14:textId="77777777" w:rsidR="00E84577" w:rsidRDefault="00CC1C7F" w:rsidP="00FD1D83">
            <w:pPr>
              <w:pStyle w:val="a3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7797" w:type="dxa"/>
          </w:tcPr>
          <w:p w14:paraId="4958B761" w14:textId="77777777" w:rsidR="00CC1C7F" w:rsidRPr="00CC1C7F" w:rsidRDefault="00CC1C7F" w:rsidP="00CC1C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Установите соответствие между величинами и их возможными значениями: к каждому элементу первого столбца подберите соответствующий элемент второго столбца.</w:t>
            </w:r>
          </w:p>
          <w:tbl>
            <w:tblPr>
              <w:tblStyle w:val="a8"/>
              <w:tblW w:w="7200" w:type="dxa"/>
              <w:tblLayout w:type="fixed"/>
              <w:tblLook w:val="04A0" w:firstRow="1" w:lastRow="0" w:firstColumn="1" w:lastColumn="0" w:noHBand="0" w:noVBand="1"/>
            </w:tblPr>
            <w:tblGrid>
              <w:gridCol w:w="3674"/>
              <w:gridCol w:w="432"/>
              <w:gridCol w:w="3094"/>
            </w:tblGrid>
            <w:tr w:rsidR="00CC1C7F" w:rsidRPr="00CC1C7F" w14:paraId="7C68EC59" w14:textId="77777777" w:rsidTr="004C3730">
              <w:tc>
                <w:tcPr>
                  <w:tcW w:w="3674" w:type="dxa"/>
                  <w:hideMark/>
                </w:tcPr>
                <w:p w14:paraId="6B7FE7D1" w14:textId="77777777" w:rsidR="00CC1C7F" w:rsidRPr="00CC1C7F" w:rsidRDefault="00CC1C7F" w:rsidP="004C3730">
                  <w:pPr>
                    <w:spacing w:before="6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C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4C37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Величины </w:t>
                  </w:r>
                </w:p>
              </w:tc>
              <w:tc>
                <w:tcPr>
                  <w:tcW w:w="432" w:type="dxa"/>
                  <w:hideMark/>
                </w:tcPr>
                <w:p w14:paraId="24ED2621" w14:textId="77777777" w:rsidR="00CC1C7F" w:rsidRPr="00CC1C7F" w:rsidRDefault="00CC1C7F" w:rsidP="00CC1C7F">
                  <w:pPr>
                    <w:spacing w:before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C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94" w:type="dxa"/>
                  <w:hideMark/>
                </w:tcPr>
                <w:p w14:paraId="38DC745D" w14:textId="77777777" w:rsidR="00CC1C7F" w:rsidRPr="00CC1C7F" w:rsidRDefault="004C3730" w:rsidP="004C3730">
                  <w:pPr>
                    <w:spacing w:before="6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Возможные значения</w:t>
                  </w:r>
                </w:p>
              </w:tc>
            </w:tr>
            <w:tr w:rsidR="00CC1C7F" w:rsidRPr="00CC1C7F" w14:paraId="02BD9D1A" w14:textId="77777777" w:rsidTr="004C3730">
              <w:tc>
                <w:tcPr>
                  <w:tcW w:w="3674" w:type="dxa"/>
                  <w:hideMark/>
                </w:tcPr>
                <w:p w14:paraId="604006FE" w14:textId="77777777" w:rsidR="00CC1C7F" w:rsidRPr="00CC1C7F" w:rsidRDefault="00CC1C7F" w:rsidP="00CC1C7F">
                  <w:pPr>
                    <w:ind w:firstLine="3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C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А) Объём комнаты</w:t>
                  </w:r>
                </w:p>
                <w:p w14:paraId="1359376F" w14:textId="77777777" w:rsidR="00CC1C7F" w:rsidRPr="00CC1C7F" w:rsidRDefault="00CC1C7F" w:rsidP="00CC1C7F">
                  <w:pPr>
                    <w:ind w:firstLine="3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C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Б) Объём воды в Каспийском море</w:t>
                  </w:r>
                </w:p>
                <w:p w14:paraId="60B06C26" w14:textId="77777777" w:rsidR="00CC1C7F" w:rsidRPr="00CC1C7F" w:rsidRDefault="00CC1C7F" w:rsidP="00CC1C7F">
                  <w:pPr>
                    <w:ind w:firstLine="3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C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В) Объём ящика для овощей</w:t>
                  </w:r>
                </w:p>
                <w:p w14:paraId="6B31CAF0" w14:textId="77777777" w:rsidR="00CC1C7F" w:rsidRPr="00CC1C7F" w:rsidRDefault="00CC1C7F" w:rsidP="00CC1C7F">
                  <w:pPr>
                    <w:ind w:firstLine="3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C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Г) Объём банки сметаны</w:t>
                  </w:r>
                </w:p>
              </w:tc>
              <w:tc>
                <w:tcPr>
                  <w:tcW w:w="432" w:type="dxa"/>
                  <w:hideMark/>
                </w:tcPr>
                <w:p w14:paraId="704350EC" w14:textId="77777777" w:rsidR="00CC1C7F" w:rsidRPr="00CC1C7F" w:rsidRDefault="00CC1C7F" w:rsidP="00CC1C7F">
                  <w:pPr>
                    <w:spacing w:before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C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94" w:type="dxa"/>
                  <w:hideMark/>
                </w:tcPr>
                <w:p w14:paraId="618451C3" w14:textId="77777777" w:rsidR="00CC1C7F" w:rsidRPr="00CC1C7F" w:rsidRDefault="00CC1C7F" w:rsidP="00CC1C7F">
                  <w:pPr>
                    <w:ind w:firstLine="3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C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1) 78 200 км</w:t>
                  </w:r>
                  <w:r w:rsidRPr="00CC1C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3</w:t>
                  </w:r>
                </w:p>
                <w:p w14:paraId="2C419290" w14:textId="77777777" w:rsidR="00CC1C7F" w:rsidRPr="00CC1C7F" w:rsidRDefault="00CC1C7F" w:rsidP="00CC1C7F">
                  <w:pPr>
                    <w:ind w:firstLine="3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C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2) 75 м</w:t>
                  </w:r>
                  <w:r w:rsidRPr="00CC1C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3</w:t>
                  </w:r>
                </w:p>
                <w:p w14:paraId="6AA0674A" w14:textId="77777777" w:rsidR="00CC1C7F" w:rsidRPr="00CC1C7F" w:rsidRDefault="00CC1C7F" w:rsidP="00CC1C7F">
                  <w:pPr>
                    <w:ind w:firstLine="3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C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3) 50 л</w:t>
                  </w:r>
                </w:p>
                <w:p w14:paraId="26A77EF1" w14:textId="77777777" w:rsidR="00CC1C7F" w:rsidRPr="00CC1C7F" w:rsidRDefault="00CC1C7F" w:rsidP="00CC1C7F">
                  <w:pPr>
                    <w:ind w:firstLine="3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C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4) 0,5 л</w:t>
                  </w:r>
                </w:p>
              </w:tc>
            </w:tr>
          </w:tbl>
          <w:p w14:paraId="3F408EBD" w14:textId="77777777" w:rsidR="00E84577" w:rsidRDefault="00E84577" w:rsidP="00FD1D83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</w:tcPr>
          <w:p w14:paraId="2AB0CD85" w14:textId="77777777" w:rsidR="00E84577" w:rsidRDefault="00D10BD2" w:rsidP="008C59F7">
            <w:pPr>
              <w:pStyle w:val="a3"/>
              <w:spacing w:before="0" w:beforeAutospacing="0" w:after="0" w:afterAutospacing="0"/>
              <w:jc w:val="center"/>
            </w:pPr>
            <w:r>
              <w:t>5-</w:t>
            </w:r>
            <w:r w:rsidR="008C59F7">
              <w:t>6</w:t>
            </w:r>
          </w:p>
        </w:tc>
      </w:tr>
      <w:tr w:rsidR="00E84577" w14:paraId="6A70B708" w14:textId="77777777" w:rsidTr="004C3730">
        <w:tc>
          <w:tcPr>
            <w:tcW w:w="391" w:type="dxa"/>
          </w:tcPr>
          <w:p w14:paraId="4D970999" w14:textId="77777777" w:rsidR="00E84577" w:rsidRDefault="00A26504" w:rsidP="00FD1D83">
            <w:pPr>
              <w:pStyle w:val="a3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7797" w:type="dxa"/>
          </w:tcPr>
          <w:p w14:paraId="36581257" w14:textId="77777777" w:rsidR="00E84577" w:rsidRDefault="008C59F7" w:rsidP="00FD1D83">
            <w:pPr>
              <w:pStyle w:val="a3"/>
              <w:spacing w:before="0" w:beforeAutospacing="0" w:after="0" w:afterAutospacing="0"/>
              <w:jc w:val="both"/>
            </w:pPr>
            <w:r w:rsidRPr="008C59F7">
              <w:rPr>
                <w:color w:val="000000"/>
              </w:rPr>
              <w:t>Агрофирма закупает куриные яйца в двух домашних хозяйствах. 40% яиц из первого хозяйства — яйца высшей категории, а из второго хозяйства — 20% яиц высшей категории. Всего высшую категорию получает 35% яиц. Найдите вероятность того, что яйцо, купленное у этой агрофирмы, окажется из первого хозяйства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6BC472B0" w14:textId="77777777" w:rsidR="00E84577" w:rsidRDefault="00D10BD2" w:rsidP="008C59F7">
            <w:pPr>
              <w:pStyle w:val="a3"/>
              <w:spacing w:before="0" w:beforeAutospacing="0" w:after="0" w:afterAutospacing="0"/>
              <w:jc w:val="center"/>
            </w:pPr>
            <w:r>
              <w:t>7-</w:t>
            </w:r>
            <w:r w:rsidR="008C59F7">
              <w:t>8</w:t>
            </w:r>
          </w:p>
        </w:tc>
      </w:tr>
      <w:tr w:rsidR="00E84577" w14:paraId="69B315C0" w14:textId="77777777" w:rsidTr="004C3730">
        <w:tc>
          <w:tcPr>
            <w:tcW w:w="391" w:type="dxa"/>
          </w:tcPr>
          <w:p w14:paraId="012A99BB" w14:textId="77777777" w:rsidR="00E84577" w:rsidRDefault="00A26504" w:rsidP="00FD1D83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</w:p>
        </w:tc>
        <w:tc>
          <w:tcPr>
            <w:tcW w:w="7797" w:type="dxa"/>
          </w:tcPr>
          <w:p w14:paraId="5A585D05" w14:textId="77777777" w:rsidR="00A26504" w:rsidRDefault="00D10BD2" w:rsidP="00D10B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1)</w:t>
            </w:r>
            <w:r w:rsidR="00A26504" w:rsidRPr="00A91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объектов, указанных в таблице, определите, какими цифрами они обозначены на схеме. Заполните таблицу, в ответ запишите последовательность четырёх цифр.</w:t>
            </w:r>
          </w:p>
          <w:p w14:paraId="0AF56A9A" w14:textId="77777777" w:rsidR="00A26504" w:rsidRDefault="00A26504" w:rsidP="00A26504">
            <w:pPr>
              <w:ind w:left="-567"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9"/>
              <w:gridCol w:w="1209"/>
              <w:gridCol w:w="1555"/>
              <w:gridCol w:w="1382"/>
              <w:gridCol w:w="1042"/>
            </w:tblGrid>
            <w:tr w:rsidR="00D10BD2" w14:paraId="7AEFB7C8" w14:textId="77777777" w:rsidTr="00D10BD2">
              <w:trPr>
                <w:trHeight w:val="535"/>
              </w:trPr>
              <w:tc>
                <w:tcPr>
                  <w:tcW w:w="1209" w:type="dxa"/>
                </w:tcPr>
                <w:p w14:paraId="04075676" w14:textId="77777777" w:rsidR="00D10BD2" w:rsidRPr="00A91095" w:rsidRDefault="00D10BD2" w:rsidP="00584781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Объекты</w:t>
                  </w:r>
                </w:p>
              </w:tc>
              <w:tc>
                <w:tcPr>
                  <w:tcW w:w="1209" w:type="dxa"/>
                </w:tcPr>
                <w:p w14:paraId="288CAF68" w14:textId="77777777" w:rsidR="00D10BD2" w:rsidRPr="00A91095" w:rsidRDefault="00D10BD2" w:rsidP="00584781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A91095">
                    <w:rPr>
                      <w:color w:val="000000"/>
                    </w:rPr>
                    <w:t>Балкон</w:t>
                  </w:r>
                </w:p>
              </w:tc>
              <w:tc>
                <w:tcPr>
                  <w:tcW w:w="1555" w:type="dxa"/>
                </w:tcPr>
                <w:p w14:paraId="3831E7A6" w14:textId="77777777" w:rsidR="00D10BD2" w:rsidRPr="00A91095" w:rsidRDefault="00D10BD2" w:rsidP="00584781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A91095">
                    <w:rPr>
                      <w:color w:val="000000"/>
                    </w:rPr>
                    <w:t>Детская комната</w:t>
                  </w:r>
                </w:p>
              </w:tc>
              <w:tc>
                <w:tcPr>
                  <w:tcW w:w="1382" w:type="dxa"/>
                </w:tcPr>
                <w:p w14:paraId="6D908DFD" w14:textId="77777777" w:rsidR="00D10BD2" w:rsidRPr="00A91095" w:rsidRDefault="00D10BD2" w:rsidP="00584781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A91095">
                    <w:rPr>
                      <w:color w:val="000000"/>
                    </w:rPr>
                    <w:t>Кабинет</w:t>
                  </w:r>
                </w:p>
              </w:tc>
              <w:tc>
                <w:tcPr>
                  <w:tcW w:w="1042" w:type="dxa"/>
                </w:tcPr>
                <w:p w14:paraId="5DA41613" w14:textId="77777777" w:rsidR="00D10BD2" w:rsidRPr="00A91095" w:rsidRDefault="00D10BD2" w:rsidP="00584781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A91095">
                    <w:rPr>
                      <w:color w:val="000000"/>
                    </w:rPr>
                    <w:t>Кухня</w:t>
                  </w:r>
                </w:p>
              </w:tc>
            </w:tr>
            <w:tr w:rsidR="00D10BD2" w14:paraId="592A3951" w14:textId="77777777" w:rsidTr="00D10BD2">
              <w:trPr>
                <w:trHeight w:val="260"/>
              </w:trPr>
              <w:tc>
                <w:tcPr>
                  <w:tcW w:w="1209" w:type="dxa"/>
                </w:tcPr>
                <w:p w14:paraId="596A6E8A" w14:textId="77777777" w:rsidR="00D10BD2" w:rsidRDefault="00D10BD2" w:rsidP="00584781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Номер </w:t>
                  </w:r>
                </w:p>
              </w:tc>
              <w:tc>
                <w:tcPr>
                  <w:tcW w:w="1209" w:type="dxa"/>
                </w:tcPr>
                <w:p w14:paraId="631F79C6" w14:textId="77777777" w:rsidR="00D10BD2" w:rsidRDefault="00D10BD2" w:rsidP="00584781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555" w:type="dxa"/>
                </w:tcPr>
                <w:p w14:paraId="498F925F" w14:textId="77777777" w:rsidR="00D10BD2" w:rsidRDefault="00D10BD2" w:rsidP="00584781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382" w:type="dxa"/>
                </w:tcPr>
                <w:p w14:paraId="23EF2081" w14:textId="77777777" w:rsidR="00D10BD2" w:rsidRDefault="00D10BD2" w:rsidP="00584781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042" w:type="dxa"/>
                </w:tcPr>
                <w:p w14:paraId="27BEAE1C" w14:textId="77777777" w:rsidR="00D10BD2" w:rsidRDefault="00D10BD2" w:rsidP="00584781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</w:tbl>
          <w:p w14:paraId="43E5CDC3" w14:textId="77777777" w:rsidR="00A26504" w:rsidRDefault="00D10BD2" w:rsidP="00A26504">
            <w:pPr>
              <w:ind w:left="-567"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B114FD4" wp14:editId="4230518E">
                  <wp:simplePos x="0" y="0"/>
                  <wp:positionH relativeFrom="column">
                    <wp:posOffset>1108075</wp:posOffset>
                  </wp:positionH>
                  <wp:positionV relativeFrom="paragraph">
                    <wp:posOffset>142875</wp:posOffset>
                  </wp:positionV>
                  <wp:extent cx="1962150" cy="1333500"/>
                  <wp:effectExtent l="19050" t="0" r="0" b="0"/>
                  <wp:wrapTopAndBottom/>
                  <wp:docPr id="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265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62139CE9" w14:textId="77777777" w:rsidR="00A26504" w:rsidRPr="008B7CE0" w:rsidRDefault="00A26504" w:rsidP="00D10BD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B7CE0">
              <w:rPr>
                <w:color w:val="000000"/>
              </w:rPr>
              <w:t>На плане изображена схема квартиры (сторона каждой клетки на схеме равна 1 м). Вход и выход осуществляются через единственную дверь.</w:t>
            </w:r>
            <w:r w:rsidR="00D10BD2">
              <w:rPr>
                <w:color w:val="000000"/>
              </w:rPr>
              <w:t xml:space="preserve"> </w:t>
            </w:r>
            <w:r w:rsidRPr="008B7CE0">
              <w:rPr>
                <w:color w:val="000000"/>
              </w:rPr>
              <w:t>При входе в квартиру расположен коридор, отмеченный цифрой 2. Слева от него расположен балкон. Перед входом в квартиру располагается совмещённый санузел, а справа от него — детская комната.</w:t>
            </w:r>
            <w:r w:rsidR="00D10BD2">
              <w:rPr>
                <w:color w:val="000000"/>
              </w:rPr>
              <w:t xml:space="preserve"> </w:t>
            </w:r>
            <w:r w:rsidRPr="008B7CE0">
              <w:rPr>
                <w:color w:val="000000"/>
              </w:rPr>
              <w:t>Гостиная занимает наибольшую площадь в квартире, из гостиной можно попасть в кабинет. В конце коридора находится кухня площадью 20 м</w:t>
            </w:r>
            <w:r w:rsidRPr="008B7CE0">
              <w:rPr>
                <w:color w:val="000000"/>
                <w:vertAlign w:val="superscript"/>
              </w:rPr>
              <w:t>2</w:t>
            </w:r>
            <w:r w:rsidRPr="008B7CE0">
              <w:rPr>
                <w:color w:val="000000"/>
              </w:rPr>
              <w:t>.</w:t>
            </w:r>
            <w:r w:rsidR="00D10BD2">
              <w:rPr>
                <w:color w:val="000000"/>
              </w:rPr>
              <w:t xml:space="preserve"> </w:t>
            </w:r>
            <w:r w:rsidRPr="008B7CE0">
              <w:rPr>
                <w:color w:val="000000"/>
              </w:rPr>
              <w:t>Пол в гостиной планируется покрыть паркетной доской длиной 1 м и шириной 0,25 м.</w:t>
            </w:r>
            <w:r w:rsidR="00D10BD2">
              <w:rPr>
                <w:color w:val="000000"/>
              </w:rPr>
              <w:t xml:space="preserve"> </w:t>
            </w:r>
            <w:r w:rsidRPr="008B7CE0">
              <w:rPr>
                <w:color w:val="000000"/>
              </w:rPr>
              <w:t>В квартире проведены газопровод и электричество.</w:t>
            </w:r>
          </w:p>
          <w:p w14:paraId="25778624" w14:textId="77777777" w:rsidR="00A26504" w:rsidRPr="008B7CE0" w:rsidRDefault="00A26504" w:rsidP="00D10BD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B7CE0">
              <w:rPr>
                <w:color w:val="000000"/>
              </w:rPr>
              <w:t>2) Паркетная доска продаётся в упаковках по 8 шт. Сколько упаковок с паркетной доской требуется купить, чтобы покрыть пол в гостиной?</w:t>
            </w:r>
          </w:p>
          <w:p w14:paraId="7561D157" w14:textId="77777777" w:rsidR="00A26504" w:rsidRPr="008B7CE0" w:rsidRDefault="00A26504" w:rsidP="00D10BD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B7CE0">
              <w:rPr>
                <w:color w:val="000000"/>
              </w:rPr>
              <w:t>3) Найдите площадь коридора (коридором считается площадь квартиры, незанятая комнатами или балконом). Ответ дайте в квадратных метрах.</w:t>
            </w:r>
          </w:p>
          <w:p w14:paraId="44A8F4A3" w14:textId="77777777" w:rsidR="00A26504" w:rsidRDefault="00A26504" w:rsidP="00D10B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8B7CE0">
              <w:rPr>
                <w:color w:val="000000"/>
              </w:rPr>
              <w:t>4)Найдите расстояние между противоположными углами детской комнаты в метрах. Ответ запишите в виде</w:t>
            </w: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noProof/>
              </w:rPr>
              <w:drawing>
                <wp:inline distT="0" distB="0" distL="0" distR="0" wp14:anchorId="52B590BF" wp14:editId="1A7ED943">
                  <wp:extent cx="266700" cy="327660"/>
                  <wp:effectExtent l="19050" t="0" r="0" b="0"/>
                  <wp:docPr id="1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DD8C6" w14:textId="77777777" w:rsidR="00A26504" w:rsidRDefault="00A26504" w:rsidP="00D10BD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5) </w:t>
            </w:r>
            <w:r w:rsidRPr="008B7CE0">
              <w:rPr>
                <w:color w:val="000000"/>
              </w:rPr>
              <w:t>Хозяин квартиры планирует установить в квартире плиту для готовки. Он рассматривает два варианта: газовая плита или электроплитка. Цены на плиты, данные о потреблении и тарифах оплаты даны в таблице.</w:t>
            </w:r>
          </w:p>
          <w:p w14:paraId="2E31E951" w14:textId="77777777" w:rsidR="00A26504" w:rsidRDefault="00A26504" w:rsidP="00A26504">
            <w:pPr>
              <w:pStyle w:val="a3"/>
              <w:spacing w:before="0" w:beforeAutospacing="0" w:after="0" w:afterAutospacing="0"/>
              <w:ind w:left="-567" w:firstLine="425"/>
              <w:rPr>
                <w:color w:val="000000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1623"/>
              <w:gridCol w:w="1779"/>
              <w:gridCol w:w="2331"/>
            </w:tblGrid>
            <w:tr w:rsidR="004C3730" w14:paraId="23D936ED" w14:textId="77777777" w:rsidTr="004C3730">
              <w:tc>
                <w:tcPr>
                  <w:tcW w:w="1809" w:type="dxa"/>
                </w:tcPr>
                <w:p w14:paraId="4BD0838B" w14:textId="77777777" w:rsidR="004C3730" w:rsidRPr="008B7CE0" w:rsidRDefault="004C3730" w:rsidP="00584781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3" w:type="dxa"/>
                </w:tcPr>
                <w:p w14:paraId="19535167" w14:textId="77777777" w:rsidR="004C3730" w:rsidRPr="002439B2" w:rsidRDefault="004C3730" w:rsidP="00584781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Цена </w:t>
                  </w:r>
                </w:p>
              </w:tc>
              <w:tc>
                <w:tcPr>
                  <w:tcW w:w="1779" w:type="dxa"/>
                </w:tcPr>
                <w:p w14:paraId="2C669118" w14:textId="77777777" w:rsidR="004C3730" w:rsidRPr="002439B2" w:rsidRDefault="004C3730" w:rsidP="00584781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Средний расход газа/средняя потребляемая мощность</w:t>
                  </w:r>
                </w:p>
              </w:tc>
              <w:tc>
                <w:tcPr>
                  <w:tcW w:w="2331" w:type="dxa"/>
                </w:tcPr>
                <w:p w14:paraId="75D913CB" w14:textId="77777777" w:rsidR="004C3730" w:rsidRPr="002439B2" w:rsidRDefault="004C3730" w:rsidP="00584781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Стоимость газа/электроэнергии</w:t>
                  </w:r>
                </w:p>
              </w:tc>
            </w:tr>
            <w:tr w:rsidR="00A26504" w14:paraId="620C8501" w14:textId="77777777" w:rsidTr="004C3730">
              <w:tc>
                <w:tcPr>
                  <w:tcW w:w="1809" w:type="dxa"/>
                </w:tcPr>
                <w:p w14:paraId="5F1CF664" w14:textId="77777777" w:rsidR="00A26504" w:rsidRPr="008B7CE0" w:rsidRDefault="00A26504" w:rsidP="00584781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8B7CE0">
                    <w:rPr>
                      <w:color w:val="000000"/>
                    </w:rPr>
                    <w:t>Газовая плита</w:t>
                  </w:r>
                </w:p>
              </w:tc>
              <w:tc>
                <w:tcPr>
                  <w:tcW w:w="1623" w:type="dxa"/>
                </w:tcPr>
                <w:p w14:paraId="7525416D" w14:textId="77777777" w:rsidR="00A26504" w:rsidRPr="002439B2" w:rsidRDefault="00A26504" w:rsidP="00584781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9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44 680 </w:t>
                  </w:r>
                  <w:proofErr w:type="spellStart"/>
                  <w:r w:rsidRPr="002439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руб</w:t>
                  </w:r>
                  <w:proofErr w:type="spellEnd"/>
                </w:p>
                <w:p w14:paraId="314BF067" w14:textId="77777777" w:rsidR="00A26504" w:rsidRPr="002439B2" w:rsidRDefault="00A26504" w:rsidP="00584781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79" w:type="dxa"/>
                </w:tcPr>
                <w:p w14:paraId="4952785C" w14:textId="77777777" w:rsidR="00A26504" w:rsidRPr="002439B2" w:rsidRDefault="00A26504" w:rsidP="00584781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 w:rsidRPr="002439B2">
                    <w:rPr>
                      <w:color w:val="000000"/>
                    </w:rPr>
                    <w:t>1,4 куб. м/ч</w:t>
                  </w:r>
                </w:p>
              </w:tc>
              <w:tc>
                <w:tcPr>
                  <w:tcW w:w="2331" w:type="dxa"/>
                </w:tcPr>
                <w:p w14:paraId="7BE02C32" w14:textId="77777777" w:rsidR="00A26504" w:rsidRPr="002439B2" w:rsidRDefault="00A26504" w:rsidP="00584781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 w:rsidRPr="002439B2">
                    <w:rPr>
                      <w:color w:val="000000"/>
                    </w:rPr>
                    <w:t>6 руб./куб. м</w:t>
                  </w:r>
                </w:p>
              </w:tc>
            </w:tr>
            <w:tr w:rsidR="00A26504" w14:paraId="06043A1E" w14:textId="77777777" w:rsidTr="004C3730">
              <w:tc>
                <w:tcPr>
                  <w:tcW w:w="1809" w:type="dxa"/>
                </w:tcPr>
                <w:p w14:paraId="15576789" w14:textId="77777777" w:rsidR="00A26504" w:rsidRPr="008B7CE0" w:rsidRDefault="00A26504" w:rsidP="00584781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8B7CE0">
                    <w:rPr>
                      <w:color w:val="000000"/>
                    </w:rPr>
                    <w:t>Электроплитка</w:t>
                  </w:r>
                </w:p>
              </w:tc>
              <w:tc>
                <w:tcPr>
                  <w:tcW w:w="1623" w:type="dxa"/>
                </w:tcPr>
                <w:p w14:paraId="552BA306" w14:textId="77777777" w:rsidR="00A26504" w:rsidRPr="002439B2" w:rsidRDefault="00A26504" w:rsidP="00584781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2439B2">
                    <w:rPr>
                      <w:color w:val="000000"/>
                    </w:rPr>
                    <w:t xml:space="preserve">21 000 </w:t>
                  </w:r>
                  <w:proofErr w:type="spellStart"/>
                  <w:r w:rsidRPr="002439B2">
                    <w:rPr>
                      <w:color w:val="000000"/>
                    </w:rPr>
                    <w:t>руб</w:t>
                  </w:r>
                  <w:proofErr w:type="spellEnd"/>
                </w:p>
              </w:tc>
              <w:tc>
                <w:tcPr>
                  <w:tcW w:w="1779" w:type="dxa"/>
                </w:tcPr>
                <w:p w14:paraId="0619F620" w14:textId="77777777" w:rsidR="00A26504" w:rsidRPr="002439B2" w:rsidRDefault="00A26504" w:rsidP="00584781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 w:rsidRPr="002439B2">
                    <w:rPr>
                      <w:color w:val="000000"/>
                    </w:rPr>
                    <w:t>5,8 кВт</w:t>
                  </w:r>
                </w:p>
              </w:tc>
              <w:tc>
                <w:tcPr>
                  <w:tcW w:w="2331" w:type="dxa"/>
                </w:tcPr>
                <w:p w14:paraId="2D03CE0B" w14:textId="77777777" w:rsidR="00A26504" w:rsidRPr="002439B2" w:rsidRDefault="00A26504" w:rsidP="00584781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 w:rsidRPr="002439B2">
                    <w:rPr>
                      <w:color w:val="000000"/>
                    </w:rPr>
                    <w:t>4 руб./(кВт · ч )</w:t>
                  </w:r>
                </w:p>
              </w:tc>
            </w:tr>
          </w:tbl>
          <w:p w14:paraId="6B363443" w14:textId="77777777" w:rsidR="00A26504" w:rsidRDefault="00A26504" w:rsidP="00A26504">
            <w:pPr>
              <w:ind w:left="-567"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7FE45B" w14:textId="77777777" w:rsidR="00E84577" w:rsidRPr="004C3730" w:rsidRDefault="00A26504" w:rsidP="00FD1D8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439B2">
              <w:rPr>
                <w:color w:val="000000"/>
              </w:rPr>
              <w:t>Обдумав оба варианта, хозяин решил установить газовую плиту. Через сколько часов непрерывного использования экономия от использования газовой плиты вместо электрической компенсирует разность в стоимости установки газовой плиты и электроплитки?</w:t>
            </w:r>
          </w:p>
        </w:tc>
        <w:tc>
          <w:tcPr>
            <w:tcW w:w="1985" w:type="dxa"/>
          </w:tcPr>
          <w:p w14:paraId="5A682DD4" w14:textId="77777777" w:rsidR="00E84577" w:rsidRDefault="004C3730" w:rsidP="00A2650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8-</w:t>
            </w:r>
            <w:r w:rsidR="00A26504">
              <w:t>9</w:t>
            </w:r>
          </w:p>
        </w:tc>
      </w:tr>
    </w:tbl>
    <w:p w14:paraId="16564AA2" w14:textId="77777777" w:rsidR="00E84577" w:rsidRDefault="00E84577" w:rsidP="00FD1D83">
      <w:pPr>
        <w:pStyle w:val="a3"/>
        <w:spacing w:before="0" w:beforeAutospacing="0" w:after="0" w:afterAutospacing="0"/>
        <w:ind w:left="-567" w:firstLine="425"/>
        <w:jc w:val="both"/>
      </w:pPr>
    </w:p>
    <w:p w14:paraId="0779E134" w14:textId="77777777" w:rsidR="00075B55" w:rsidRDefault="00075B55" w:rsidP="00FD1D83">
      <w:pPr>
        <w:pStyle w:val="a3"/>
        <w:spacing w:before="0" w:beforeAutospacing="0" w:after="0" w:afterAutospacing="0"/>
        <w:ind w:left="-567" w:firstLine="425"/>
        <w:jc w:val="both"/>
      </w:pPr>
      <w:r w:rsidRPr="00631423">
        <w:rPr>
          <w:shd w:val="clear" w:color="auto" w:fill="FFFFFF"/>
        </w:rPr>
        <w:t>Использование материалов</w:t>
      </w:r>
      <w:r>
        <w:rPr>
          <w:shd w:val="clear" w:color="auto" w:fill="FFFFFF"/>
        </w:rPr>
        <w:t xml:space="preserve"> итоговой аттестации в работе с</w:t>
      </w:r>
      <w:r w:rsidRPr="00631423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обучающимися, начиная с</w:t>
      </w:r>
      <w:r w:rsidRPr="00631423">
        <w:rPr>
          <w:shd w:val="clear" w:color="auto" w:fill="FFFFFF"/>
        </w:rPr>
        <w:t xml:space="preserve"> 5 класса</w:t>
      </w:r>
      <w:r>
        <w:rPr>
          <w:shd w:val="clear" w:color="auto" w:fill="FFFFFF"/>
        </w:rPr>
        <w:t xml:space="preserve">,  сделает процесс подготовки к ОГЭ психологически менее трудным и </w:t>
      </w:r>
      <w:r w:rsidRPr="00631423">
        <w:rPr>
          <w:shd w:val="clear" w:color="auto" w:fill="FFFFFF"/>
        </w:rPr>
        <w:t xml:space="preserve">будет восприниматься ими как продолжение уже привычной учебной </w:t>
      </w:r>
      <w:r>
        <w:rPr>
          <w:shd w:val="clear" w:color="auto" w:fill="FFFFFF"/>
        </w:rPr>
        <w:t>работы</w:t>
      </w:r>
      <w:r w:rsidRPr="00631423">
        <w:rPr>
          <w:shd w:val="clear" w:color="auto" w:fill="FFFFFF"/>
        </w:rPr>
        <w:t>.</w:t>
      </w:r>
    </w:p>
    <w:p w14:paraId="69C12BC7" w14:textId="77777777" w:rsidR="00075B55" w:rsidRDefault="00075B55" w:rsidP="00075B55">
      <w:pPr>
        <w:pStyle w:val="a3"/>
        <w:spacing w:before="0" w:beforeAutospacing="0" w:after="0" w:afterAutospacing="0"/>
        <w:ind w:left="-567" w:firstLine="425"/>
        <w:jc w:val="both"/>
      </w:pPr>
      <w:r w:rsidRPr="00214510">
        <w:t>В последние десятилетия в России проводятся многочисленные исследования качества образования, в том числе</w:t>
      </w:r>
      <w:r>
        <w:t xml:space="preserve"> и</w:t>
      </w:r>
      <w:r w:rsidRPr="00214510">
        <w:t xml:space="preserve"> математического.</w:t>
      </w:r>
      <w:r>
        <w:t xml:space="preserve"> </w:t>
      </w:r>
      <w:r w:rsidRPr="00A809EE">
        <w:t xml:space="preserve">Математическая грамотность выступает одним из критериев оценки качества знаний </w:t>
      </w:r>
      <w:r w:rsidR="00C37A09">
        <w:t>обучающихся</w:t>
      </w:r>
      <w:r w:rsidRPr="00A809EE">
        <w:t xml:space="preserve"> по международной программе PISA</w:t>
      </w:r>
      <w:r>
        <w:t>.</w:t>
      </w:r>
    </w:p>
    <w:p w14:paraId="32B971B9" w14:textId="77777777" w:rsidR="00287E89" w:rsidRPr="009C6D08" w:rsidRDefault="00287E89" w:rsidP="004927FC">
      <w:pPr>
        <w:pStyle w:val="a3"/>
        <w:spacing w:before="0" w:beforeAutospacing="0" w:after="0" w:afterAutospacing="0"/>
        <w:jc w:val="both"/>
      </w:pPr>
    </w:p>
    <w:p w14:paraId="0F4C866D" w14:textId="77777777" w:rsidR="00C12BD7" w:rsidRPr="005604E1" w:rsidRDefault="00C12BD7" w:rsidP="00B20172">
      <w:pPr>
        <w:pStyle w:val="a3"/>
        <w:spacing w:before="0" w:beforeAutospacing="0" w:after="0" w:afterAutospacing="0" w:line="276" w:lineRule="auto"/>
        <w:jc w:val="both"/>
      </w:pPr>
    </w:p>
    <w:p w14:paraId="05CDAA44" w14:textId="77777777" w:rsidR="00287E89" w:rsidRPr="00C12BD7" w:rsidRDefault="00287E89" w:rsidP="00B20172">
      <w:pPr>
        <w:pStyle w:val="a3"/>
        <w:spacing w:before="0" w:beforeAutospacing="0" w:after="0" w:afterAutospacing="0" w:line="276" w:lineRule="auto"/>
        <w:jc w:val="both"/>
        <w:rPr>
          <w:u w:val="single"/>
        </w:rPr>
      </w:pPr>
      <w:r w:rsidRPr="00C12BD7">
        <w:rPr>
          <w:u w:val="single"/>
        </w:rPr>
        <w:lastRenderedPageBreak/>
        <w:t>III.</w:t>
      </w:r>
      <w:r w:rsidR="00C12BD7" w:rsidRPr="005604E1">
        <w:rPr>
          <w:u w:val="single"/>
        </w:rPr>
        <w:t xml:space="preserve"> </w:t>
      </w:r>
      <w:r w:rsidRPr="00C12BD7">
        <w:rPr>
          <w:u w:val="single"/>
        </w:rPr>
        <w:t>Заключение</w:t>
      </w:r>
    </w:p>
    <w:p w14:paraId="3E099BB0" w14:textId="77777777" w:rsidR="00584781" w:rsidRDefault="00287E89" w:rsidP="00B20172">
      <w:pPr>
        <w:pStyle w:val="a3"/>
        <w:spacing w:before="0" w:beforeAutospacing="0" w:after="0" w:afterAutospacing="0" w:line="276" w:lineRule="auto"/>
        <w:jc w:val="both"/>
      </w:pPr>
      <w:r>
        <w:t xml:space="preserve"> Итак, математическая грамотность способствует развитию творческого мышления, заставляя учащихся искать решения нестандартных задач, размышлять, анализировать, искать доказательства. Чтобы развить математическую грамотность, учителю нужно постоянно: </w:t>
      </w:r>
    </w:p>
    <w:p w14:paraId="11A6967E" w14:textId="77777777" w:rsidR="00584781" w:rsidRDefault="00287E89" w:rsidP="00B20172">
      <w:pPr>
        <w:pStyle w:val="a3"/>
        <w:spacing w:before="0" w:beforeAutospacing="0" w:after="0" w:afterAutospacing="0" w:line="276" w:lineRule="auto"/>
        <w:jc w:val="both"/>
      </w:pPr>
      <w:r>
        <w:t xml:space="preserve">1. Мотивировать учащихся, чтобы они захотели овладевать математической грамотностью. </w:t>
      </w:r>
    </w:p>
    <w:p w14:paraId="3EE8144C" w14:textId="77777777" w:rsidR="00584781" w:rsidRDefault="00287E89" w:rsidP="00B20172">
      <w:pPr>
        <w:pStyle w:val="a3"/>
        <w:spacing w:before="0" w:beforeAutospacing="0" w:after="0" w:afterAutospacing="0" w:line="276" w:lineRule="auto"/>
        <w:jc w:val="both"/>
      </w:pPr>
      <w:r>
        <w:t xml:space="preserve">2. Математическую грамотность формировать не только на уроках математики. </w:t>
      </w:r>
    </w:p>
    <w:p w14:paraId="685F8E1C" w14:textId="77777777" w:rsidR="00584781" w:rsidRDefault="00287E89" w:rsidP="00B20172">
      <w:pPr>
        <w:pStyle w:val="a3"/>
        <w:spacing w:before="0" w:beforeAutospacing="0" w:after="0" w:afterAutospacing="0" w:line="276" w:lineRule="auto"/>
        <w:jc w:val="both"/>
      </w:pPr>
      <w:r>
        <w:t>3. Создавать творческую среду.</w:t>
      </w:r>
    </w:p>
    <w:p w14:paraId="34DBB498" w14:textId="77777777" w:rsidR="00335A44" w:rsidRDefault="00287E89" w:rsidP="00B2017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 Сегодня учитель перестал быть для ученика «единственным источником информации». Вовлечь каждого ученика в процесс обучения, суметь выслушать его, сделать его своим помощником или ассистентом, посмотреть глазами самого </w:t>
      </w:r>
      <w:proofErr w:type="spellStart"/>
      <w:r>
        <w:t>ребѐнка</w:t>
      </w:r>
      <w:proofErr w:type="spellEnd"/>
      <w:r>
        <w:t xml:space="preserve"> на беспокоящую его проблему – вот задача для современного учителя. Новое время потребовало от учителя освоить современные активные технологии и активно их применить на своих уроках. Современный ученик прекрасно владеет информационными технологиями, легко разбирается в технике. Поэтому нам всем нужны новые средства и подходы для обучения и развития</w:t>
      </w:r>
      <w:r w:rsidR="00584781">
        <w:t>,</w:t>
      </w:r>
      <w:r>
        <w:t xml:space="preserve"> умения размышлять, понимать, анализировать, т.е. для формирования практических навыков у учеников. Наша задача направить их знания и умения в нужном направлении, подсказать, как добыть те или иные знания, заинтересовать, добиться, чтобы их глаза зажглись интересом к познанию. «Поэтому обучающиеся должны учиться тому, как адаптировать свои знания к любой ситуации и иметь возможность решать любые сложные задачи, с которыми им, возможно, </w:t>
      </w:r>
      <w:proofErr w:type="spellStart"/>
      <w:r>
        <w:t>придѐтся</w:t>
      </w:r>
      <w:proofErr w:type="spellEnd"/>
      <w:r>
        <w:t xml:space="preserve"> столкнуться в будущем». Вот для чего нужно формировать математическую грамотность.</w:t>
      </w:r>
    </w:p>
    <w:p w14:paraId="6BABFEB0" w14:textId="77777777" w:rsidR="00335A44" w:rsidRDefault="00335A44" w:rsidP="00BD209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14:paraId="40568D1D" w14:textId="77777777" w:rsidR="00464773" w:rsidRDefault="00464773" w:rsidP="00BD209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14:paraId="53707005" w14:textId="77777777" w:rsidR="00464773" w:rsidRDefault="00464773" w:rsidP="00BD209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14:paraId="1B864B88" w14:textId="77777777" w:rsidR="00464773" w:rsidRDefault="00464773" w:rsidP="00BD209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14:paraId="0A0C6079" w14:textId="77777777" w:rsidR="00464773" w:rsidRDefault="00464773" w:rsidP="00BD209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14:paraId="17DDC10D" w14:textId="77777777" w:rsidR="00335A44" w:rsidRDefault="00335A44" w:rsidP="00BD209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14:paraId="3143C0F4" w14:textId="77777777" w:rsidR="00335A44" w:rsidRDefault="00335A44" w:rsidP="00BD209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14:paraId="0F4E1115" w14:textId="77777777" w:rsidR="004A6682" w:rsidRPr="00631423" w:rsidRDefault="004A6682" w:rsidP="004A6682">
      <w:pPr>
        <w:pStyle w:val="a3"/>
        <w:spacing w:before="0" w:beforeAutospacing="0" w:after="0" w:afterAutospacing="0"/>
        <w:ind w:left="-567" w:firstLine="425"/>
        <w:jc w:val="both"/>
      </w:pPr>
    </w:p>
    <w:p w14:paraId="40F20E32" w14:textId="77777777" w:rsidR="00A809EE" w:rsidRPr="004A6682" w:rsidRDefault="00666C7E" w:rsidP="004A6682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A809EE">
        <w:rPr>
          <w:sz w:val="24"/>
          <w:szCs w:val="24"/>
        </w:rPr>
        <w:t xml:space="preserve">     </w:t>
      </w:r>
    </w:p>
    <w:p w14:paraId="21177D84" w14:textId="77777777" w:rsidR="00B56F33" w:rsidRPr="00B56F33" w:rsidRDefault="00B56F33" w:rsidP="00B56F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36F344" w14:textId="77777777" w:rsidR="003E0D1A" w:rsidRDefault="008E1EAD" w:rsidP="001D2344">
      <w:pPr>
        <w:pStyle w:val="a3"/>
        <w:spacing w:before="0" w:beforeAutospacing="0" w:after="240" w:afterAutospacing="0"/>
        <w:rPr>
          <w:bCs/>
        </w:rPr>
      </w:pPr>
      <w:r>
        <w:rPr>
          <w:i/>
          <w:iCs/>
          <w:color w:val="000000"/>
        </w:rPr>
        <w:t xml:space="preserve">          </w:t>
      </w:r>
      <w:r w:rsidR="00A52D09">
        <w:rPr>
          <w:bCs/>
        </w:rPr>
        <w:t xml:space="preserve"> </w:t>
      </w:r>
    </w:p>
    <w:p w14:paraId="601F4806" w14:textId="77777777" w:rsidR="006669E1" w:rsidRDefault="006669E1" w:rsidP="001D2344">
      <w:pPr>
        <w:pStyle w:val="a3"/>
        <w:spacing w:before="0" w:beforeAutospacing="0" w:after="240" w:afterAutospacing="0"/>
        <w:rPr>
          <w:bCs/>
        </w:rPr>
      </w:pPr>
    </w:p>
    <w:p w14:paraId="2B1B0398" w14:textId="77777777" w:rsidR="006669E1" w:rsidRDefault="006669E1" w:rsidP="001D2344">
      <w:pPr>
        <w:pStyle w:val="a3"/>
        <w:spacing w:before="0" w:beforeAutospacing="0" w:after="240" w:afterAutospacing="0"/>
        <w:rPr>
          <w:bCs/>
        </w:rPr>
      </w:pPr>
    </w:p>
    <w:p w14:paraId="4665A9E5" w14:textId="77777777" w:rsidR="00EC5FFF" w:rsidRDefault="00EC5FFF" w:rsidP="001D2344">
      <w:pPr>
        <w:pStyle w:val="a3"/>
        <w:spacing w:before="0" w:beforeAutospacing="0" w:after="240" w:afterAutospacing="0"/>
      </w:pPr>
    </w:p>
    <w:p w14:paraId="4533A190" w14:textId="77777777" w:rsidR="00815DDD" w:rsidRDefault="00815DDD" w:rsidP="001D2344">
      <w:pPr>
        <w:pStyle w:val="a3"/>
        <w:spacing w:before="0" w:beforeAutospacing="0" w:after="240" w:afterAutospacing="0"/>
      </w:pPr>
    </w:p>
    <w:p w14:paraId="44B12626" w14:textId="77777777" w:rsidR="00777554" w:rsidRPr="00323AE4" w:rsidRDefault="00777554" w:rsidP="00323AE4">
      <w:pPr>
        <w:spacing w:before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777554" w:rsidRPr="00323AE4" w:rsidSect="0039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22ED"/>
    <w:multiLevelType w:val="hybridMultilevel"/>
    <w:tmpl w:val="3C191B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152568"/>
    <w:multiLevelType w:val="multilevel"/>
    <w:tmpl w:val="7A8C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7687C"/>
    <w:multiLevelType w:val="multilevel"/>
    <w:tmpl w:val="365A89E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A16DD"/>
    <w:multiLevelType w:val="multilevel"/>
    <w:tmpl w:val="B7E4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F6DCC"/>
    <w:multiLevelType w:val="multilevel"/>
    <w:tmpl w:val="F1D4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67284"/>
    <w:multiLevelType w:val="hybridMultilevel"/>
    <w:tmpl w:val="02527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F0B93"/>
    <w:multiLevelType w:val="multilevel"/>
    <w:tmpl w:val="586E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030389">
    <w:abstractNumId w:val="6"/>
  </w:num>
  <w:num w:numId="2" w16cid:durableId="16117364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9990138">
    <w:abstractNumId w:val="4"/>
  </w:num>
  <w:num w:numId="4" w16cid:durableId="1652103148">
    <w:abstractNumId w:val="3"/>
  </w:num>
  <w:num w:numId="5" w16cid:durableId="292519167">
    <w:abstractNumId w:val="5"/>
  </w:num>
  <w:num w:numId="6" w16cid:durableId="1939168600">
    <w:abstractNumId w:val="0"/>
  </w:num>
  <w:num w:numId="7" w16cid:durableId="790587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7E"/>
    <w:rsid w:val="00004880"/>
    <w:rsid w:val="0006614A"/>
    <w:rsid w:val="00075B55"/>
    <w:rsid w:val="00076FDD"/>
    <w:rsid w:val="000E30CC"/>
    <w:rsid w:val="000F5BC3"/>
    <w:rsid w:val="00107C96"/>
    <w:rsid w:val="001112AF"/>
    <w:rsid w:val="0013411C"/>
    <w:rsid w:val="00197D29"/>
    <w:rsid w:val="001B2030"/>
    <w:rsid w:val="001D2344"/>
    <w:rsid w:val="001F0D80"/>
    <w:rsid w:val="00202257"/>
    <w:rsid w:val="00214510"/>
    <w:rsid w:val="00230696"/>
    <w:rsid w:val="002439B2"/>
    <w:rsid w:val="00271102"/>
    <w:rsid w:val="00286086"/>
    <w:rsid w:val="00287E89"/>
    <w:rsid w:val="002C1379"/>
    <w:rsid w:val="002E1C81"/>
    <w:rsid w:val="00323AE4"/>
    <w:rsid w:val="00327546"/>
    <w:rsid w:val="00335A44"/>
    <w:rsid w:val="00335BCE"/>
    <w:rsid w:val="003566A2"/>
    <w:rsid w:val="0036151F"/>
    <w:rsid w:val="00392766"/>
    <w:rsid w:val="003E0D1A"/>
    <w:rsid w:val="003E7787"/>
    <w:rsid w:val="00436FD7"/>
    <w:rsid w:val="00464773"/>
    <w:rsid w:val="004927FC"/>
    <w:rsid w:val="004A6682"/>
    <w:rsid w:val="004C3730"/>
    <w:rsid w:val="004D506D"/>
    <w:rsid w:val="00503C55"/>
    <w:rsid w:val="005604E1"/>
    <w:rsid w:val="00584781"/>
    <w:rsid w:val="005A6D86"/>
    <w:rsid w:val="005D7011"/>
    <w:rsid w:val="00614C77"/>
    <w:rsid w:val="006529B4"/>
    <w:rsid w:val="00655AA4"/>
    <w:rsid w:val="006669E1"/>
    <w:rsid w:val="00666C7E"/>
    <w:rsid w:val="006C531F"/>
    <w:rsid w:val="00700089"/>
    <w:rsid w:val="00753994"/>
    <w:rsid w:val="00777554"/>
    <w:rsid w:val="007B15A2"/>
    <w:rsid w:val="00815DDD"/>
    <w:rsid w:val="008436B3"/>
    <w:rsid w:val="00844029"/>
    <w:rsid w:val="00882D03"/>
    <w:rsid w:val="008B7CE0"/>
    <w:rsid w:val="008C2FB0"/>
    <w:rsid w:val="008C59F7"/>
    <w:rsid w:val="008E0B4B"/>
    <w:rsid w:val="008E1EAD"/>
    <w:rsid w:val="00990186"/>
    <w:rsid w:val="009C6D08"/>
    <w:rsid w:val="009D2202"/>
    <w:rsid w:val="00A26504"/>
    <w:rsid w:val="00A52D09"/>
    <w:rsid w:val="00A809EE"/>
    <w:rsid w:val="00A91095"/>
    <w:rsid w:val="00AD291C"/>
    <w:rsid w:val="00AE2F78"/>
    <w:rsid w:val="00B20172"/>
    <w:rsid w:val="00B3212C"/>
    <w:rsid w:val="00B56F33"/>
    <w:rsid w:val="00B90B44"/>
    <w:rsid w:val="00BC41FC"/>
    <w:rsid w:val="00BD2091"/>
    <w:rsid w:val="00BE090E"/>
    <w:rsid w:val="00BF6250"/>
    <w:rsid w:val="00BF7E6B"/>
    <w:rsid w:val="00C12A0C"/>
    <w:rsid w:val="00C12BD7"/>
    <w:rsid w:val="00C37A09"/>
    <w:rsid w:val="00C45124"/>
    <w:rsid w:val="00C50D6B"/>
    <w:rsid w:val="00C95C8C"/>
    <w:rsid w:val="00CC1C7F"/>
    <w:rsid w:val="00CF6786"/>
    <w:rsid w:val="00D10BD2"/>
    <w:rsid w:val="00D86048"/>
    <w:rsid w:val="00D94A5A"/>
    <w:rsid w:val="00DA55D6"/>
    <w:rsid w:val="00E43E41"/>
    <w:rsid w:val="00E84577"/>
    <w:rsid w:val="00E93509"/>
    <w:rsid w:val="00EA526B"/>
    <w:rsid w:val="00EA553D"/>
    <w:rsid w:val="00EC5FFF"/>
    <w:rsid w:val="00F33E45"/>
    <w:rsid w:val="00FA6FF7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8520"/>
  <w15:docId w15:val="{98ED7086-BF91-4F79-B01F-0DBE2C4F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D08"/>
  </w:style>
  <w:style w:type="paragraph" w:styleId="5">
    <w:name w:val="heading 5"/>
    <w:basedOn w:val="a"/>
    <w:next w:val="a"/>
    <w:link w:val="50"/>
    <w:qFormat/>
    <w:rsid w:val="00A52D09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0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C5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3C55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A52D0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7">
    <w:name w:val="List Paragraph"/>
    <w:basedOn w:val="a"/>
    <w:uiPriority w:val="34"/>
    <w:qFormat/>
    <w:rsid w:val="00E9350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leftmargin">
    <w:name w:val="left_margin"/>
    <w:basedOn w:val="a"/>
    <w:rsid w:val="001F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77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25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550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5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79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shcool5-92</dc:creator>
  <cp:lastModifiedBy>Элла Алиева</cp:lastModifiedBy>
  <cp:revision>2</cp:revision>
  <dcterms:created xsi:type="dcterms:W3CDTF">2025-01-24T12:54:00Z</dcterms:created>
  <dcterms:modified xsi:type="dcterms:W3CDTF">2025-01-24T12:54:00Z</dcterms:modified>
</cp:coreProperties>
</file>