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18" w:rsidRDefault="00B41F18" w:rsidP="00B41F18">
      <w:pPr>
        <w:spacing w:line="276" w:lineRule="auto"/>
        <w:ind w:firstLine="5387"/>
        <w:jc w:val="left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УТВЕРЖДАЮ</w:t>
      </w:r>
    </w:p>
    <w:p w:rsidR="00B41F18" w:rsidRDefault="00B41F18" w:rsidP="00B41F18">
      <w:pPr>
        <w:spacing w:line="276" w:lineRule="auto"/>
        <w:ind w:firstLine="5387"/>
        <w:jc w:val="left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Директор </w:t>
      </w:r>
    </w:p>
    <w:p w:rsidR="00B41F18" w:rsidRDefault="00B41F18" w:rsidP="00B41F18">
      <w:pPr>
        <w:spacing w:line="276" w:lineRule="auto"/>
        <w:ind w:firstLine="5387"/>
        <w:jc w:val="left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МОУ «</w:t>
      </w:r>
      <w:proofErr w:type="spellStart"/>
      <w:r>
        <w:rPr>
          <w:color w:val="000000" w:themeColor="text1"/>
          <w:lang w:eastAsia="en-US"/>
        </w:rPr>
        <w:t>Столбовская</w:t>
      </w:r>
      <w:proofErr w:type="spellEnd"/>
      <w:r>
        <w:rPr>
          <w:color w:val="000000" w:themeColor="text1"/>
          <w:lang w:eastAsia="en-US"/>
        </w:rPr>
        <w:t xml:space="preserve"> школа» </w:t>
      </w:r>
    </w:p>
    <w:p w:rsidR="00B41F18" w:rsidRDefault="00B41F18" w:rsidP="00B41F18">
      <w:pPr>
        <w:spacing w:line="276" w:lineRule="auto"/>
        <w:ind w:firstLine="5387"/>
        <w:jc w:val="left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_________ А.В. Приходько</w:t>
      </w:r>
    </w:p>
    <w:p w:rsidR="00B41F18" w:rsidRDefault="00B41F18" w:rsidP="00B41F18">
      <w:pPr>
        <w:ind w:firstLine="5387"/>
        <w:jc w:val="left"/>
      </w:pPr>
      <w:r>
        <w:rPr>
          <w:color w:val="000000" w:themeColor="text1"/>
          <w:lang w:eastAsia="en-US"/>
        </w:rPr>
        <w:t>от «0</w:t>
      </w:r>
      <w:r w:rsidRPr="00B41F18">
        <w:rPr>
          <w:color w:val="000000" w:themeColor="text1"/>
          <w:lang w:eastAsia="en-US"/>
        </w:rPr>
        <w:t>1</w:t>
      </w:r>
      <w:r>
        <w:rPr>
          <w:color w:val="000000" w:themeColor="text1"/>
          <w:lang w:eastAsia="en-US"/>
        </w:rPr>
        <w:t>» сентября  2022 г</w:t>
      </w:r>
    </w:p>
    <w:p w:rsidR="00683021" w:rsidRDefault="00683021" w:rsidP="00B41F18">
      <w:pPr>
        <w:ind w:firstLine="5387"/>
      </w:pPr>
    </w:p>
    <w:p w:rsidR="00B41F18" w:rsidRDefault="00B41F18" w:rsidP="00B41F18">
      <w:pPr>
        <w:ind w:firstLine="5387"/>
      </w:pPr>
    </w:p>
    <w:p w:rsidR="00B41F18" w:rsidRDefault="00B41F18" w:rsidP="00B41F18">
      <w:pPr>
        <w:ind w:firstLine="5387"/>
      </w:pPr>
    </w:p>
    <w:p w:rsidR="00B41F18" w:rsidRDefault="00B41F18" w:rsidP="00B41F18">
      <w:pPr>
        <w:ind w:firstLine="5387"/>
      </w:pPr>
    </w:p>
    <w:p w:rsidR="00B41F18" w:rsidRPr="00B41F18" w:rsidRDefault="00B41F18" w:rsidP="00B41F18">
      <w:pPr>
        <w:tabs>
          <w:tab w:val="left" w:pos="3960"/>
        </w:tabs>
        <w:jc w:val="center"/>
        <w:rPr>
          <w:b/>
          <w:sz w:val="28"/>
          <w:szCs w:val="28"/>
        </w:rPr>
      </w:pPr>
      <w:r w:rsidRPr="00B41F18">
        <w:rPr>
          <w:b/>
          <w:sz w:val="28"/>
          <w:szCs w:val="28"/>
        </w:rPr>
        <w:t>План работы</w:t>
      </w:r>
    </w:p>
    <w:p w:rsidR="00B41F18" w:rsidRPr="00B41F18" w:rsidRDefault="00B41F18" w:rsidP="00B41F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41F18">
        <w:rPr>
          <w:b/>
          <w:bCs/>
          <w:sz w:val="28"/>
          <w:szCs w:val="28"/>
        </w:rPr>
        <w:t>педагога - психолога школы  с одаренными детьми</w:t>
      </w:r>
    </w:p>
    <w:p w:rsidR="00B41F18" w:rsidRPr="00B41F18" w:rsidRDefault="00B41F18" w:rsidP="00B41F18">
      <w:pPr>
        <w:tabs>
          <w:tab w:val="left" w:pos="0"/>
        </w:tabs>
        <w:jc w:val="center"/>
        <w:rPr>
          <w:b/>
          <w:sz w:val="28"/>
          <w:szCs w:val="28"/>
        </w:rPr>
      </w:pPr>
      <w:r w:rsidRPr="00B41F18">
        <w:rPr>
          <w:b/>
          <w:sz w:val="28"/>
          <w:szCs w:val="28"/>
        </w:rPr>
        <w:t>на 2022-2023 учебный год</w:t>
      </w:r>
    </w:p>
    <w:p w:rsidR="00B41F18" w:rsidRDefault="00B41F18" w:rsidP="00B41F18">
      <w:pPr>
        <w:ind w:firstLine="5387"/>
        <w:rPr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"/>
        <w:gridCol w:w="2756"/>
        <w:gridCol w:w="2124"/>
        <w:gridCol w:w="1710"/>
        <w:gridCol w:w="2181"/>
      </w:tblGrid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30031F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№</w:t>
            </w:r>
          </w:p>
          <w:p w:rsidR="00B41F18" w:rsidRPr="0030031F" w:rsidRDefault="00B41F18" w:rsidP="007144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gramStart"/>
            <w:r w:rsidRPr="0030031F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0031F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1470" w:type="pct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</w:pPr>
            <w:r w:rsidRPr="0030031F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  <w:t>Наименование мероприятие</w:t>
            </w:r>
          </w:p>
          <w:p w:rsidR="00B41F18" w:rsidRPr="0030031F" w:rsidRDefault="00B41F18" w:rsidP="007144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  <w:t>Форма проведения</w:t>
            </w:r>
          </w:p>
        </w:tc>
        <w:tc>
          <w:tcPr>
            <w:tcW w:w="1133" w:type="pct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912" w:type="pct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1164" w:type="pct"/>
            <w:tcBorders>
              <w:top w:val="single" w:sz="8" w:space="0" w:color="00000A"/>
              <w:left w:val="single" w:sz="2" w:space="0" w:color="000000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0031F" w:rsidRPr="0030031F" w:rsidTr="00714464">
        <w:trPr>
          <w:trHeight w:val="1"/>
        </w:trPr>
        <w:tc>
          <w:tcPr>
            <w:tcW w:w="5000" w:type="pct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  <w:t>Диагностические мероприятия</w:t>
            </w:r>
          </w:p>
        </w:tc>
      </w:tr>
      <w:tr w:rsidR="0030031F" w:rsidRPr="0030031F" w:rsidTr="007A3E30">
        <w:trPr>
          <w:trHeight w:val="1372"/>
        </w:trPr>
        <w:tc>
          <w:tcPr>
            <w:tcW w:w="322" w:type="pct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="00714464" w:rsidRPr="0030031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70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Изучение умственного развития учащихся. </w:t>
            </w:r>
            <w:proofErr w:type="spellStart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Э.Ф.Замбицавичене</w:t>
            </w:r>
            <w:proofErr w:type="spellEnd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3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Учащиеся          1 – 5 классов</w:t>
            </w:r>
          </w:p>
        </w:tc>
        <w:tc>
          <w:tcPr>
            <w:tcW w:w="912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="00714464" w:rsidRPr="0030031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70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Изучение интеллекта. </w:t>
            </w:r>
            <w:proofErr w:type="spellStart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Д.Гилфорд</w:t>
            </w:r>
            <w:proofErr w:type="spellEnd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.              </w:t>
            </w:r>
          </w:p>
        </w:tc>
        <w:tc>
          <w:tcPr>
            <w:tcW w:w="1133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Учащиеся          8 – 9 классов</w:t>
            </w:r>
          </w:p>
        </w:tc>
        <w:tc>
          <w:tcPr>
            <w:tcW w:w="912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="00714464" w:rsidRPr="0030031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70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Экспресс – диагностика интеллектуальных способностей. МЭДИС.      </w:t>
            </w:r>
          </w:p>
        </w:tc>
        <w:tc>
          <w:tcPr>
            <w:tcW w:w="1133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Учащиеся          1- 2 классов</w:t>
            </w:r>
          </w:p>
        </w:tc>
        <w:tc>
          <w:tcPr>
            <w:tcW w:w="912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="00714464" w:rsidRPr="0030031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70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Диагностика творческого мышления </w:t>
            </w:r>
            <w:proofErr w:type="spellStart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П.Торренс</w:t>
            </w:r>
            <w:proofErr w:type="spellEnd"/>
          </w:p>
        </w:tc>
        <w:tc>
          <w:tcPr>
            <w:tcW w:w="1133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Учащиеся          5 – 8 классов</w:t>
            </w:r>
          </w:p>
        </w:tc>
        <w:tc>
          <w:tcPr>
            <w:tcW w:w="912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="00714464" w:rsidRPr="0030031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70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Диагностика интеллектуального развития. Матрицы </w:t>
            </w:r>
            <w:proofErr w:type="spellStart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Раввена</w:t>
            </w:r>
            <w:proofErr w:type="spellEnd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.     </w:t>
            </w:r>
          </w:p>
        </w:tc>
        <w:tc>
          <w:tcPr>
            <w:tcW w:w="1133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Учащиеся          3 – 4 классов</w:t>
            </w:r>
          </w:p>
        </w:tc>
        <w:tc>
          <w:tcPr>
            <w:tcW w:w="912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="00714464" w:rsidRPr="0030031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70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И</w:t>
            </w:r>
            <w:r w:rsidR="00EC2A2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зучение интеллекта.        Те</w:t>
            </w:r>
            <w:proofErr w:type="gramStart"/>
            <w:r w:rsidR="00EC2A23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ст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стр</w:t>
            </w:r>
            <w:proofErr w:type="gramEnd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уктуры интеллекта </w:t>
            </w:r>
            <w:proofErr w:type="spellStart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Амтхауэра</w:t>
            </w:r>
            <w:proofErr w:type="spellEnd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.                     </w:t>
            </w:r>
          </w:p>
        </w:tc>
        <w:tc>
          <w:tcPr>
            <w:tcW w:w="1133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Учащиеся          11 класса</w:t>
            </w:r>
          </w:p>
        </w:tc>
        <w:tc>
          <w:tcPr>
            <w:tcW w:w="912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2" w:space="0" w:color="000000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="00714464" w:rsidRPr="0030031F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70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Изучение самооценки.   </w:t>
            </w:r>
          </w:p>
        </w:tc>
        <w:tc>
          <w:tcPr>
            <w:tcW w:w="1133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Одаренные учащиеся</w:t>
            </w:r>
          </w:p>
        </w:tc>
        <w:tc>
          <w:tcPr>
            <w:tcW w:w="912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  <w:t>Просветительские мероприятия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Особенности работы с одаренными детьми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».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lastRenderedPageBreak/>
              <w:t>Педагогический лекторий.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lastRenderedPageBreak/>
              <w:t>Педагогический коллектив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lastRenderedPageBreak/>
              <w:t>9.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Методики работы с одаренными детьми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». 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Педагогический лекторий.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Виды одаренности</w:t>
            </w: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 xml:space="preserve">».   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Педагогический лекторий.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Роль педагога при организации работы с одаренными детьми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». 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Педагогический лекторий.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Март 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 Вас растет одаренный ребенок!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         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Родительский лекторий.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Родители одаренных детей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Психологические особенности одаренных детей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».                    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Родительский лекторий.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Родители одаренных детей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Я – одаренный ребенок!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Тематическая беседа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Одаренные дети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                                            </w:t>
            </w:r>
            <w:r w:rsidRPr="0030031F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  <w:t>Профилактические  мероприятия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="00714464" w:rsidRPr="0030031F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Проблемы психологического развития одаренных детей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».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Профилактическая  беседа.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Одаренные дети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</w:t>
            </w:r>
            <w:proofErr w:type="gramStart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г-</w:t>
            </w:r>
            <w:proofErr w:type="gramEnd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   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EC2A23" w:rsidP="00EC2A23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Тренинг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 </w:t>
            </w:r>
            <w:r w:rsidR="00B41F18" w:rsidRPr="0030031F">
              <w:rPr>
                <w:color w:val="000000" w:themeColor="text1"/>
                <w:sz w:val="28"/>
                <w:szCs w:val="28"/>
              </w:rPr>
              <w:t>«</w:t>
            </w:r>
            <w:r w:rsidR="00B41F18"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Я могу, я смогу, я умею!</w:t>
            </w:r>
            <w:r w:rsidR="00B41F18" w:rsidRPr="0030031F">
              <w:rPr>
                <w:color w:val="000000" w:themeColor="text1"/>
                <w:sz w:val="28"/>
                <w:szCs w:val="28"/>
              </w:rPr>
              <w:t xml:space="preserve">»  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Одаренные дети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</w:t>
            </w:r>
            <w:proofErr w:type="gramStart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г-</w:t>
            </w:r>
            <w:proofErr w:type="gramEnd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   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  <w:t>Консультативные мероприятия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="00714464" w:rsidRPr="0030031F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Как правильно организовать работу с одаренными детьми?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   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Индивидуальные консультации, рекомендации.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Педагоги, работающие с одаренными детьми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</w:t>
            </w:r>
            <w:proofErr w:type="gramStart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г-</w:t>
            </w:r>
            <w:proofErr w:type="gramEnd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   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lastRenderedPageBreak/>
              <w:t>18.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Как помочь ребенку не стесняться своей уникальности.         Индивидуальные консультации, рекомендации.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Родители одаренных детей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</w:t>
            </w:r>
            <w:proofErr w:type="gramStart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г-</w:t>
            </w:r>
            <w:proofErr w:type="gramEnd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   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Индивидуальные консультации по запросу.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Одаренные дет</w:t>
            </w:r>
            <w:bookmarkStart w:id="0" w:name="_GoBack"/>
            <w:bookmarkEnd w:id="0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</w:t>
            </w:r>
            <w:proofErr w:type="gramStart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г-</w:t>
            </w:r>
            <w:proofErr w:type="gramEnd"/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   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71446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b/>
                <w:bCs/>
                <w:color w:val="000000" w:themeColor="text1"/>
                <w:sz w:val="28"/>
                <w:szCs w:val="28"/>
              </w:rPr>
              <w:t>Коррекционно-развивающие мероприятия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Учимся справляться со своими проблемами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».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Тренинг социальных навыков.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Одаренные дети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="00714464" w:rsidRPr="0030031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Развитие вербальных способностей</w:t>
            </w:r>
            <w:r w:rsidRPr="0030031F">
              <w:rPr>
                <w:color w:val="000000" w:themeColor="text1"/>
                <w:sz w:val="28"/>
                <w:szCs w:val="28"/>
                <w:lang w:val="en-US"/>
              </w:rPr>
              <w:t xml:space="preserve">».           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Тренинг.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Одаренные дети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Развитие мыслительных операций: нахождение разных логических отношений между понятиями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».                 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Тренинг.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Одаренные дети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Развитие мыслительных операций: метафорические выражения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».                 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Тренинг.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Одаренные дети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Развитие мыслительных операций: обобщающие и ограничивающие понятия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».                 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Тренинг.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Одаренные дети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Развитие мыслительных операций: расположение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lastRenderedPageBreak/>
              <w:t>понятий в виде системы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».                 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Тренинг.</w:t>
            </w:r>
          </w:p>
        </w:tc>
        <w:tc>
          <w:tcPr>
            <w:tcW w:w="11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lastRenderedPageBreak/>
              <w:t>Одаренные дети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30031F" w:rsidRPr="0030031F" w:rsidTr="00714464">
        <w:trPr>
          <w:trHeight w:val="1"/>
        </w:trPr>
        <w:tc>
          <w:tcPr>
            <w:tcW w:w="32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714464" w:rsidP="00EC2A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4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 w:rsidRPr="0030031F">
              <w:rPr>
                <w:color w:val="000000" w:themeColor="text1"/>
                <w:sz w:val="28"/>
                <w:szCs w:val="28"/>
              </w:rPr>
              <w:t>«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Умей владеть собой</w:t>
            </w:r>
            <w:r w:rsidRPr="0030031F">
              <w:rPr>
                <w:color w:val="000000" w:themeColor="text1"/>
                <w:sz w:val="28"/>
                <w:szCs w:val="28"/>
              </w:rPr>
              <w:t xml:space="preserve">».    </w:t>
            </w: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Тренинг социальных навыков.</w:t>
            </w:r>
          </w:p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Одаренные дети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B41F18" w:rsidRPr="0030031F" w:rsidRDefault="00B41F18" w:rsidP="0030031F">
            <w:pPr>
              <w:autoSpaceDE w:val="0"/>
              <w:autoSpaceDN w:val="0"/>
              <w:adjustRightInd w:val="0"/>
              <w:ind w:left="115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30031F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</w:tbl>
    <w:p w:rsidR="00B41F18" w:rsidRDefault="00B41F18" w:rsidP="00B41F18">
      <w:pPr>
        <w:ind w:firstLine="5387"/>
        <w:rPr>
          <w:b/>
          <w:sz w:val="28"/>
          <w:szCs w:val="28"/>
        </w:rPr>
      </w:pPr>
    </w:p>
    <w:p w:rsidR="00EC2A23" w:rsidRDefault="00EC2A23" w:rsidP="00B41F18">
      <w:pPr>
        <w:ind w:firstLine="5387"/>
        <w:rPr>
          <w:b/>
          <w:sz w:val="28"/>
          <w:szCs w:val="28"/>
        </w:rPr>
      </w:pPr>
    </w:p>
    <w:p w:rsidR="00EC2A23" w:rsidRDefault="00EC2A23" w:rsidP="00B41F18">
      <w:pPr>
        <w:ind w:firstLine="5387"/>
        <w:rPr>
          <w:b/>
          <w:sz w:val="28"/>
          <w:szCs w:val="28"/>
        </w:rPr>
      </w:pPr>
      <w:r>
        <w:rPr>
          <w:b/>
          <w:sz w:val="28"/>
          <w:szCs w:val="28"/>
        </w:rPr>
        <w:t>Педагог-психолог</w:t>
      </w:r>
    </w:p>
    <w:p w:rsidR="00EC2A23" w:rsidRPr="00B41F18" w:rsidRDefault="00EC2A23" w:rsidP="00B41F18">
      <w:pPr>
        <w:ind w:firstLine="5387"/>
        <w:rPr>
          <w:b/>
          <w:sz w:val="28"/>
          <w:szCs w:val="28"/>
        </w:rPr>
      </w:pPr>
      <w:r>
        <w:rPr>
          <w:b/>
          <w:sz w:val="28"/>
          <w:szCs w:val="28"/>
        </w:rPr>
        <w:t>Пак В.Н.</w:t>
      </w:r>
    </w:p>
    <w:sectPr w:rsidR="00EC2A23" w:rsidRPr="00B41F18" w:rsidSect="00513E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89"/>
    <w:rsid w:val="0030031F"/>
    <w:rsid w:val="00513E34"/>
    <w:rsid w:val="00683021"/>
    <w:rsid w:val="00714464"/>
    <w:rsid w:val="007A3E30"/>
    <w:rsid w:val="00914E89"/>
    <w:rsid w:val="00AC4F55"/>
    <w:rsid w:val="00B41F18"/>
    <w:rsid w:val="00E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2023-04-19T17:47:00Z</cp:lastPrinted>
  <dcterms:created xsi:type="dcterms:W3CDTF">2023-03-05T16:01:00Z</dcterms:created>
  <dcterms:modified xsi:type="dcterms:W3CDTF">2023-04-19T18:31:00Z</dcterms:modified>
</cp:coreProperties>
</file>