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1" w:rsidRPr="00C67460" w:rsidRDefault="00125831" w:rsidP="002A4042">
      <w:pPr>
        <w:pStyle w:val="BodyText"/>
        <w:jc w:val="center"/>
        <w:rPr>
          <w:rFonts w:ascii="Times New Roman" w:hAnsi="Times New Roman"/>
          <w:b/>
          <w:bCs/>
          <w:sz w:val="28"/>
          <w:szCs w:val="28"/>
        </w:rPr>
      </w:pPr>
      <w:r w:rsidRPr="00C67460">
        <w:rPr>
          <w:rFonts w:ascii="Times New Roman" w:hAnsi="Times New Roman"/>
          <w:b/>
          <w:bCs/>
          <w:sz w:val="28"/>
          <w:szCs w:val="28"/>
        </w:rPr>
        <w:t>Публичный отчёт первичной профсоюзной организации</w:t>
      </w:r>
    </w:p>
    <w:p w:rsidR="00125831" w:rsidRPr="00C67460" w:rsidRDefault="00125831" w:rsidP="002A4042">
      <w:pPr>
        <w:pStyle w:val="BodyText"/>
        <w:jc w:val="center"/>
        <w:rPr>
          <w:rFonts w:ascii="Times New Roman" w:hAnsi="Times New Roman"/>
          <w:b/>
          <w:bCs/>
          <w:sz w:val="28"/>
          <w:szCs w:val="28"/>
        </w:rPr>
      </w:pPr>
      <w:r w:rsidRPr="00C67460">
        <w:rPr>
          <w:rFonts w:ascii="Times New Roman" w:hAnsi="Times New Roman"/>
          <w:b/>
          <w:bCs/>
          <w:sz w:val="28"/>
          <w:szCs w:val="28"/>
        </w:rPr>
        <w:t>МОУ «Светловская школа »</w:t>
      </w:r>
    </w:p>
    <w:p w:rsidR="00125831" w:rsidRPr="00C67460" w:rsidRDefault="00125831" w:rsidP="002A4042">
      <w:pPr>
        <w:pStyle w:val="BodyText"/>
        <w:jc w:val="center"/>
        <w:rPr>
          <w:rFonts w:ascii="Times New Roman" w:hAnsi="Times New Roman"/>
          <w:b/>
          <w:bCs/>
          <w:sz w:val="28"/>
          <w:szCs w:val="28"/>
        </w:rPr>
      </w:pPr>
      <w:r w:rsidRPr="00C67460">
        <w:rPr>
          <w:rFonts w:ascii="Times New Roman" w:hAnsi="Times New Roman"/>
          <w:b/>
          <w:bCs/>
          <w:sz w:val="28"/>
          <w:szCs w:val="28"/>
        </w:rPr>
        <w:t>о проделанной работе за 2025 год</w:t>
      </w:r>
    </w:p>
    <w:p w:rsidR="00125831" w:rsidRPr="00C67460" w:rsidRDefault="00125831" w:rsidP="002A4042">
      <w:pPr>
        <w:pStyle w:val="BodyText"/>
        <w:jc w:val="both"/>
        <w:rPr>
          <w:rFonts w:ascii="Times New Roman" w:hAnsi="Times New Roman"/>
          <w:sz w:val="24"/>
          <w:szCs w:val="24"/>
        </w:rPr>
      </w:pPr>
      <w:r w:rsidRPr="002A4042">
        <w:rPr>
          <w:rFonts w:ascii="Times New Roman" w:hAnsi="Times New Roman"/>
          <w:sz w:val="28"/>
          <w:szCs w:val="28"/>
        </w:rPr>
        <w:t xml:space="preserve">   </w:t>
      </w:r>
      <w:r w:rsidRPr="00C67460">
        <w:rPr>
          <w:rFonts w:ascii="Times New Roman" w:hAnsi="Times New Roman"/>
          <w:sz w:val="24"/>
          <w:szCs w:val="24"/>
        </w:rPr>
        <w:t xml:space="preserve">Работа профсоюзного комитета за отчётный период велась в соответствии с основными направлениями деятельности МОУ «Светловская школа». Профсоюз сегодня – это единственная организация, которая защищает трудовые права работников, добивается выполнения социальных гарантий, улучшает микроклимат в коллективе. Сплочение коллектива – одна из главных задач профсоюзного комитета. </w:t>
      </w:r>
    </w:p>
    <w:p w:rsidR="00125831" w:rsidRPr="00C67460" w:rsidRDefault="00125831" w:rsidP="002A4042">
      <w:pPr>
        <w:pStyle w:val="BodyText"/>
        <w:jc w:val="both"/>
        <w:rPr>
          <w:rFonts w:ascii="Times New Roman" w:hAnsi="Times New Roman"/>
          <w:b/>
          <w:bCs/>
          <w:sz w:val="24"/>
          <w:szCs w:val="24"/>
        </w:rPr>
      </w:pPr>
      <w:r w:rsidRPr="00C67460">
        <w:rPr>
          <w:rFonts w:ascii="Times New Roman" w:hAnsi="Times New Roman"/>
          <w:b/>
          <w:bCs/>
          <w:sz w:val="24"/>
          <w:szCs w:val="24"/>
        </w:rPr>
        <w:t>1. Характеристика организации</w:t>
      </w:r>
    </w:p>
    <w:p w:rsidR="00125831" w:rsidRPr="00C67460" w:rsidRDefault="00125831" w:rsidP="002A4042">
      <w:pPr>
        <w:pStyle w:val="BodyText"/>
        <w:jc w:val="both"/>
        <w:rPr>
          <w:rFonts w:ascii="Times New Roman" w:hAnsi="Times New Roman"/>
          <w:sz w:val="24"/>
          <w:szCs w:val="24"/>
        </w:rPr>
      </w:pPr>
      <w:r w:rsidRPr="00C67460">
        <w:rPr>
          <w:rFonts w:ascii="Times New Roman" w:hAnsi="Times New Roman"/>
          <w:sz w:val="24"/>
          <w:szCs w:val="24"/>
        </w:rPr>
        <w:t xml:space="preserve">   Деятельность профсоюзного комитета первичной профсоюзной организации МОУ «Светловская щкола» основывается на требованиях: </w:t>
      </w:r>
    </w:p>
    <w:p w:rsidR="00125831" w:rsidRPr="00C67460" w:rsidRDefault="00125831" w:rsidP="002A4042">
      <w:pPr>
        <w:pStyle w:val="BodyText"/>
        <w:numPr>
          <w:ilvl w:val="0"/>
          <w:numId w:val="13"/>
        </w:numPr>
        <w:jc w:val="both"/>
        <w:rPr>
          <w:rFonts w:ascii="Times New Roman" w:hAnsi="Times New Roman"/>
          <w:sz w:val="24"/>
          <w:szCs w:val="24"/>
        </w:rPr>
      </w:pPr>
      <w:r w:rsidRPr="00C67460">
        <w:rPr>
          <w:rFonts w:ascii="Times New Roman" w:hAnsi="Times New Roman"/>
          <w:sz w:val="24"/>
          <w:szCs w:val="24"/>
        </w:rPr>
        <w:t>Устава профсоюза работников народного образования и науки РФ;</w:t>
      </w:r>
    </w:p>
    <w:p w:rsidR="00125831" w:rsidRPr="00C67460" w:rsidRDefault="00125831" w:rsidP="002A4042">
      <w:pPr>
        <w:pStyle w:val="BodyText"/>
        <w:numPr>
          <w:ilvl w:val="0"/>
          <w:numId w:val="13"/>
        </w:numPr>
        <w:jc w:val="both"/>
        <w:rPr>
          <w:rFonts w:ascii="Times New Roman" w:hAnsi="Times New Roman"/>
          <w:sz w:val="24"/>
          <w:szCs w:val="24"/>
        </w:rPr>
      </w:pPr>
      <w:r w:rsidRPr="00C67460">
        <w:rPr>
          <w:rFonts w:ascii="Times New Roman" w:hAnsi="Times New Roman"/>
          <w:sz w:val="24"/>
          <w:szCs w:val="24"/>
        </w:rPr>
        <w:t>Положения о первичной профсоюзной организации;</w:t>
      </w:r>
    </w:p>
    <w:p w:rsidR="00125831" w:rsidRPr="00C67460" w:rsidRDefault="00125831" w:rsidP="002A4042">
      <w:pPr>
        <w:pStyle w:val="BodyText"/>
        <w:numPr>
          <w:ilvl w:val="0"/>
          <w:numId w:val="13"/>
        </w:numPr>
        <w:jc w:val="both"/>
        <w:rPr>
          <w:rFonts w:ascii="Times New Roman" w:hAnsi="Times New Roman"/>
          <w:sz w:val="24"/>
          <w:szCs w:val="24"/>
        </w:rPr>
      </w:pPr>
      <w:r w:rsidRPr="00C67460">
        <w:rPr>
          <w:rFonts w:ascii="Times New Roman" w:hAnsi="Times New Roman"/>
          <w:sz w:val="24"/>
          <w:szCs w:val="24"/>
        </w:rPr>
        <w:t>Коллективного договора.</w:t>
      </w:r>
    </w:p>
    <w:p w:rsidR="00125831" w:rsidRPr="00C67460" w:rsidRDefault="00125831" w:rsidP="002A4042">
      <w:pPr>
        <w:pStyle w:val="BodyText"/>
        <w:jc w:val="both"/>
        <w:rPr>
          <w:rFonts w:ascii="Times New Roman" w:hAnsi="Times New Roman"/>
          <w:sz w:val="24"/>
          <w:szCs w:val="24"/>
        </w:rPr>
      </w:pPr>
      <w:r w:rsidRPr="00C67460">
        <w:rPr>
          <w:rFonts w:ascii="Times New Roman" w:hAnsi="Times New Roman"/>
          <w:sz w:val="24"/>
          <w:szCs w:val="24"/>
        </w:rPr>
        <w:t xml:space="preserve"> Первичная профсоюзная организация МОУ «Светловская школа»» в 2025 году насчитывала 14 человек из 32 работающих, что составило 42,4 % от работающих в учреждении. За отчетный период 1 человек выбыл из организации в связи с увольнением, 2 вступили. </w:t>
      </w:r>
    </w:p>
    <w:p w:rsidR="00125831" w:rsidRPr="00C67460" w:rsidRDefault="00125831" w:rsidP="002A4042">
      <w:pPr>
        <w:pStyle w:val="BodyText"/>
        <w:jc w:val="both"/>
        <w:rPr>
          <w:rFonts w:ascii="Times New Roman" w:hAnsi="Times New Roman"/>
          <w:b/>
          <w:bCs/>
          <w:sz w:val="24"/>
          <w:szCs w:val="24"/>
        </w:rPr>
      </w:pPr>
      <w:r w:rsidRPr="00C67460">
        <w:rPr>
          <w:rFonts w:ascii="Times New Roman" w:hAnsi="Times New Roman"/>
          <w:b/>
          <w:bCs/>
          <w:sz w:val="24"/>
          <w:szCs w:val="24"/>
        </w:rPr>
        <w:t>2. Организационная работа</w:t>
      </w:r>
    </w:p>
    <w:p w:rsidR="00125831" w:rsidRPr="00C67460" w:rsidRDefault="00125831" w:rsidP="002A4042">
      <w:pPr>
        <w:pStyle w:val="BodyText"/>
        <w:jc w:val="both"/>
        <w:rPr>
          <w:rFonts w:ascii="Times New Roman" w:hAnsi="Times New Roman"/>
          <w:sz w:val="24"/>
          <w:szCs w:val="24"/>
        </w:rPr>
      </w:pPr>
      <w:r w:rsidRPr="00C67460">
        <w:rPr>
          <w:rFonts w:ascii="Times New Roman" w:hAnsi="Times New Roman"/>
          <w:sz w:val="24"/>
          <w:szCs w:val="24"/>
        </w:rPr>
        <w:t xml:space="preserve">   Для оперативного учёта членов профсоюза создана база данных, которая постоянно обновляется. Проведена сверка членов профсоюза. Ежемесячно осуществлялся безналичный сбор членских взносов. Общее число профсоюзного актива составляло 3 человека. В профкоме собраны наиболее активные члены профсоюзной организации. Работа профсоюзной организации заключается в основном в представлении интересов трудящихся на всех видах совещаний, собраний, разработки и утверждении «Коллективного договора», участие в работе районной профсоюзной организации. За отчетный период на заседаниях профкома обсуждались вопросы, охватывающие все направления профсоюзной деятельности (контроль за соблюдением коллективного договора, социально-экономические вопросы, информационная работа, охрана труда, культурно-массовая работа и т.д.). </w:t>
      </w:r>
    </w:p>
    <w:p w:rsidR="00125831" w:rsidRPr="00C67460" w:rsidRDefault="00125831" w:rsidP="002A4042">
      <w:pPr>
        <w:pStyle w:val="BodyText"/>
        <w:jc w:val="both"/>
        <w:rPr>
          <w:rFonts w:ascii="Times New Roman" w:hAnsi="Times New Roman"/>
          <w:sz w:val="24"/>
          <w:szCs w:val="24"/>
        </w:rPr>
      </w:pPr>
      <w:r w:rsidRPr="00C67460">
        <w:rPr>
          <w:rFonts w:ascii="Times New Roman" w:hAnsi="Times New Roman"/>
          <w:sz w:val="24"/>
          <w:szCs w:val="24"/>
        </w:rPr>
        <w:t xml:space="preserve">    Проводились собрания трудового коллектива на темы: «Об изменениях в оплаты труда», «О результатах проверок», «О выполнении коллективного договора»» , «О перевыборах уполномоченного по охране труда» В течение года председатель профкома участвовала в заседаниях комиссии по распределению стимулирующих выплат и инновационного фонда.</w:t>
      </w:r>
    </w:p>
    <w:p w:rsidR="00125831" w:rsidRPr="00C67460" w:rsidRDefault="00125831" w:rsidP="00F34725">
      <w:pPr>
        <w:pStyle w:val="BodyText"/>
        <w:jc w:val="both"/>
        <w:rPr>
          <w:rFonts w:ascii="Times New Roman" w:hAnsi="Times New Roman"/>
          <w:sz w:val="24"/>
          <w:szCs w:val="24"/>
        </w:rPr>
      </w:pPr>
      <w:r w:rsidRPr="00C67460">
        <w:rPr>
          <w:rFonts w:ascii="Times New Roman" w:hAnsi="Times New Roman"/>
          <w:sz w:val="24"/>
          <w:szCs w:val="24"/>
        </w:rPr>
        <w:t xml:space="preserve">    Профком школы проводит большую работу по освещению деятельности Профсоюза через наглядную агитацию. В распоряжении профсоюзного комитета для информирования членов профсоюза, а также всей общественности школы используются: информационный стенд профкома, создана группа школы. Наряду с современными средствами заслуженной популярностью пользуются и традиционные способы доведения информации до членов профсоюза, основанные на личном контакте. Размещением информации на профсоюзном информационном стенде школы занимаются члены профкома, ответственные за данную работу. Это планы, решения профкома, объявления, поздравления и т.п. </w:t>
      </w:r>
    </w:p>
    <w:p w:rsidR="00125831" w:rsidRPr="00C67460" w:rsidRDefault="00125831" w:rsidP="002A4042">
      <w:pPr>
        <w:pStyle w:val="BodyText"/>
        <w:jc w:val="both"/>
        <w:rPr>
          <w:rFonts w:ascii="Times New Roman" w:hAnsi="Times New Roman"/>
          <w:b/>
          <w:bCs/>
          <w:sz w:val="24"/>
          <w:szCs w:val="24"/>
        </w:rPr>
      </w:pPr>
      <w:r w:rsidRPr="00C67460">
        <w:rPr>
          <w:rFonts w:ascii="Times New Roman" w:hAnsi="Times New Roman"/>
          <w:b/>
          <w:bCs/>
          <w:sz w:val="24"/>
          <w:szCs w:val="24"/>
        </w:rPr>
        <w:t>3.Мероприятия по защите социально-экономических интересов и прав работников</w:t>
      </w:r>
    </w:p>
    <w:p w:rsidR="00125831" w:rsidRPr="00C67460" w:rsidRDefault="00125831" w:rsidP="002A4042">
      <w:pPr>
        <w:pStyle w:val="BodyText"/>
        <w:jc w:val="both"/>
        <w:rPr>
          <w:rFonts w:ascii="Times New Roman" w:hAnsi="Times New Roman"/>
          <w:sz w:val="24"/>
          <w:szCs w:val="24"/>
        </w:rPr>
      </w:pPr>
      <w:r w:rsidRPr="00C67460">
        <w:rPr>
          <w:rFonts w:ascii="Times New Roman" w:hAnsi="Times New Roman"/>
          <w:sz w:val="24"/>
          <w:szCs w:val="24"/>
        </w:rPr>
        <w:t xml:space="preserve">   Основным инструментом социального партнерства между работодателем и Профсоюзной организацией является Коллективный договор, который регулирует вопросы условий труда, организации отдыха, предоставления льгот и гарантий работникам школы.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оказать им материальную помощь. Председатель профсоюзной организации доводит до сведения коллектива и директора решения и постановления вышестоящей профсоюзной организации. </w:t>
      </w:r>
    </w:p>
    <w:p w:rsidR="00125831" w:rsidRPr="00C67460" w:rsidRDefault="00125831" w:rsidP="00C67460">
      <w:pPr>
        <w:pStyle w:val="BodyText"/>
        <w:jc w:val="both"/>
        <w:rPr>
          <w:rFonts w:ascii="Times New Roman" w:hAnsi="Times New Roman"/>
          <w:sz w:val="24"/>
          <w:szCs w:val="24"/>
        </w:rPr>
      </w:pPr>
      <w:r w:rsidRPr="00C67460">
        <w:rPr>
          <w:rFonts w:ascii="Times New Roman" w:hAnsi="Times New Roman"/>
          <w:sz w:val="24"/>
          <w:szCs w:val="24"/>
        </w:rPr>
        <w:t xml:space="preserve">   В течение года с профкомом согласовывались приказы и распоряжения, касающиеся социально- трудовых отношений работников школы (нормы труда, оплата труда, работа в предпраздничные и праздничные дни, вопросы охраны труда, вопросы организации оздоровления и отдыха работников и др.). Председатель профкома участвовал в работе комиссии по рассмотрению кандидатур на награждение ведомственными наградами. Председатель Профсоюзной организации школы принимал участие в работе аттестационной комиссии по проведению аттестации рабочих мест по условиям труда.</w:t>
      </w:r>
    </w:p>
    <w:p w:rsidR="00125831" w:rsidRPr="00C67460" w:rsidRDefault="00125831" w:rsidP="00C67460">
      <w:pPr>
        <w:pStyle w:val="BodyText"/>
        <w:jc w:val="both"/>
        <w:rPr>
          <w:rFonts w:ascii="Times New Roman" w:hAnsi="Times New Roman"/>
          <w:sz w:val="24"/>
          <w:szCs w:val="24"/>
        </w:rPr>
      </w:pPr>
      <w:r w:rsidRPr="00C67460">
        <w:rPr>
          <w:rFonts w:ascii="Times New Roman" w:hAnsi="Times New Roman"/>
          <w:sz w:val="24"/>
          <w:szCs w:val="24"/>
        </w:rPr>
        <w:t xml:space="preserve"> Все работники школы пользуются социальными льготами, предоставляемыми им в соответствии с коллективным договором. Во всех классах имеются инструкции по охране труда на отдельные виды работ. Инструкции утверждаются директором школы и согласовываются с председателем профкома. При поступлении на работу предусматривается ознакомление работников с коллективным договором, который выложен на сайте школы.</w:t>
      </w:r>
    </w:p>
    <w:p w:rsidR="00125831" w:rsidRPr="00C67460" w:rsidRDefault="00125831" w:rsidP="002A4042">
      <w:pPr>
        <w:pStyle w:val="BodyText"/>
        <w:jc w:val="both"/>
        <w:rPr>
          <w:rFonts w:ascii="Times New Roman" w:hAnsi="Times New Roman"/>
          <w:b/>
          <w:bCs/>
          <w:sz w:val="24"/>
          <w:szCs w:val="24"/>
        </w:rPr>
      </w:pPr>
      <w:r w:rsidRPr="00C67460">
        <w:rPr>
          <w:rFonts w:ascii="Times New Roman" w:hAnsi="Times New Roman"/>
          <w:sz w:val="24"/>
          <w:szCs w:val="24"/>
        </w:rPr>
        <w:t xml:space="preserve"> </w:t>
      </w:r>
      <w:r w:rsidRPr="00C67460">
        <w:rPr>
          <w:rFonts w:ascii="Times New Roman" w:hAnsi="Times New Roman"/>
          <w:b/>
          <w:bCs/>
          <w:sz w:val="24"/>
          <w:szCs w:val="24"/>
        </w:rPr>
        <w:t>4. Охрана труда</w:t>
      </w:r>
    </w:p>
    <w:p w:rsidR="00125831" w:rsidRPr="00C67460" w:rsidRDefault="00125831" w:rsidP="00F34725">
      <w:pPr>
        <w:pStyle w:val="BodyText"/>
        <w:jc w:val="both"/>
        <w:rPr>
          <w:rFonts w:ascii="Times New Roman" w:hAnsi="Times New Roman"/>
          <w:sz w:val="24"/>
          <w:szCs w:val="24"/>
        </w:rPr>
      </w:pPr>
      <w:r w:rsidRPr="00C67460">
        <w:rPr>
          <w:rFonts w:ascii="Times New Roman" w:hAnsi="Times New Roman"/>
          <w:sz w:val="24"/>
          <w:szCs w:val="24"/>
        </w:rPr>
        <w:t xml:space="preserve">    Охрана труда – одна из приоритетных задач в МОУ «Светловская школа», где каждый отвечает за жизнь и здоровье детей. Здесь профком и администрация взялись за решение вопросов техники безопасности совместными усилиями. Разработана техническая документация, осуществляются рейды по охране труда, контролируется температурный, осветительный режимы, выполнение санитарно-гигиенических норм. В учреждении заведены журналы по ТБ, проводятся инструктажи с работниками учреждения. Созданы уголки по технике безопасности: правила эвакуации и поведения при пожаре, инструкции при выполнении отдельных видов работ, правила поведения при террористических актах, пожарах, и др. правила безопасности жизнедеятельности. </w:t>
      </w:r>
    </w:p>
    <w:p w:rsidR="00125831" w:rsidRPr="00C67460" w:rsidRDefault="00125831" w:rsidP="00F34725">
      <w:pPr>
        <w:pStyle w:val="BodyText"/>
        <w:jc w:val="both"/>
        <w:rPr>
          <w:rFonts w:ascii="Times New Roman" w:hAnsi="Times New Roman"/>
          <w:b/>
          <w:bCs/>
          <w:sz w:val="24"/>
          <w:szCs w:val="24"/>
        </w:rPr>
      </w:pPr>
      <w:r w:rsidRPr="00C67460">
        <w:rPr>
          <w:rFonts w:ascii="Times New Roman" w:hAnsi="Times New Roman"/>
          <w:b/>
          <w:bCs/>
          <w:sz w:val="24"/>
          <w:szCs w:val="24"/>
        </w:rPr>
        <w:t>5. Организация отдыха</w:t>
      </w:r>
    </w:p>
    <w:p w:rsidR="00125831" w:rsidRPr="00C67460" w:rsidRDefault="00125831" w:rsidP="00C67460">
      <w:pPr>
        <w:pStyle w:val="BodyText"/>
        <w:jc w:val="both"/>
        <w:rPr>
          <w:rFonts w:ascii="Times New Roman" w:hAnsi="Times New Roman"/>
          <w:sz w:val="24"/>
          <w:szCs w:val="24"/>
        </w:rPr>
      </w:pPr>
      <w:r w:rsidRPr="00C67460">
        <w:rPr>
          <w:rFonts w:ascii="Times New Roman" w:hAnsi="Times New Roman"/>
          <w:sz w:val="24"/>
          <w:szCs w:val="24"/>
        </w:rPr>
        <w:t xml:space="preserve">    Одним из основных направлений профкома школы является оздоровительная работа сотрудников и их детей. Доброй традицией является поздравление работников с профессиональными и календарными праздниками, с юбилейными датами, с рождением ребенка Проводилась работа профкомом по организации оздоровления и отдыха сотрудников и членов их семей. На информационном стенде размещался наглядный материал о местах отдыха и стоимости, но, к сожалению, члены профсоюза данными предложениями не пользуются.  Профком принимал участие в печальных событиях (похороны) и оказывал посильную материальную помощь семьям, потерявшим близкого человека.</w:t>
      </w:r>
    </w:p>
    <w:p w:rsidR="00125831" w:rsidRPr="00C67460" w:rsidRDefault="00125831" w:rsidP="002A4042">
      <w:pPr>
        <w:pStyle w:val="BodyText"/>
        <w:jc w:val="both"/>
        <w:rPr>
          <w:rFonts w:ascii="Times New Roman" w:hAnsi="Times New Roman"/>
          <w:b/>
          <w:bCs/>
          <w:sz w:val="24"/>
          <w:szCs w:val="24"/>
        </w:rPr>
      </w:pPr>
      <w:r w:rsidRPr="00C67460">
        <w:rPr>
          <w:rFonts w:ascii="Times New Roman" w:hAnsi="Times New Roman"/>
          <w:sz w:val="24"/>
          <w:szCs w:val="24"/>
        </w:rPr>
        <w:t xml:space="preserve"> </w:t>
      </w:r>
      <w:r w:rsidRPr="00C67460">
        <w:rPr>
          <w:rFonts w:ascii="Times New Roman" w:hAnsi="Times New Roman"/>
          <w:b/>
          <w:bCs/>
          <w:sz w:val="24"/>
          <w:szCs w:val="24"/>
        </w:rPr>
        <w:t>6. Финансовая работа</w:t>
      </w:r>
    </w:p>
    <w:p w:rsidR="00125831" w:rsidRPr="00C67460" w:rsidRDefault="00125831" w:rsidP="00F34725">
      <w:pPr>
        <w:pStyle w:val="BodyText"/>
        <w:jc w:val="both"/>
        <w:rPr>
          <w:rFonts w:ascii="Times New Roman" w:hAnsi="Times New Roman"/>
          <w:sz w:val="24"/>
          <w:szCs w:val="24"/>
        </w:rPr>
      </w:pPr>
      <w:r w:rsidRPr="00C67460">
        <w:rPr>
          <w:rFonts w:ascii="Times New Roman" w:hAnsi="Times New Roman"/>
          <w:sz w:val="24"/>
          <w:szCs w:val="24"/>
        </w:rPr>
        <w:t xml:space="preserve">    Финансовое обеспечение деятельности профсоюзной организации проводилось в соответствии со сметой, утвержденной профсоюзным комитетом, решениями профкома, с соблюдением норм законодательства и бухгалтерского учёта. Для проведения культурно-массовых, спортивно-оздоровительных мероприятий и оказания материальной помощи предусматривались средства в сметах доходов и расходов профсоюзного комитета. Распределение средств по статьям расходов утверждалось решением профсоюзного комитета.:</w:t>
      </w:r>
    </w:p>
    <w:p w:rsidR="00125831" w:rsidRPr="00C67460" w:rsidRDefault="00125831" w:rsidP="00F34725">
      <w:pPr>
        <w:pStyle w:val="BodyText"/>
        <w:jc w:val="both"/>
        <w:rPr>
          <w:rFonts w:ascii="Times New Roman" w:hAnsi="Times New Roman"/>
          <w:sz w:val="24"/>
          <w:szCs w:val="24"/>
        </w:rPr>
      </w:pPr>
      <w:r w:rsidRPr="00C67460">
        <w:rPr>
          <w:rFonts w:ascii="Times New Roman" w:hAnsi="Times New Roman"/>
          <w:sz w:val="24"/>
          <w:szCs w:val="24"/>
        </w:rPr>
        <w:t>- все члены профсоюза получили денежное вознаграждение к Дню учителя.</w:t>
      </w:r>
    </w:p>
    <w:p w:rsidR="00125831" w:rsidRPr="00C67460" w:rsidRDefault="00125831" w:rsidP="00F34725">
      <w:pPr>
        <w:pStyle w:val="BodyText"/>
        <w:jc w:val="both"/>
        <w:rPr>
          <w:rFonts w:ascii="Times New Roman" w:hAnsi="Times New Roman"/>
          <w:sz w:val="24"/>
          <w:szCs w:val="24"/>
        </w:rPr>
      </w:pPr>
      <w:r w:rsidRPr="00C67460">
        <w:rPr>
          <w:rFonts w:ascii="Times New Roman" w:hAnsi="Times New Roman"/>
          <w:sz w:val="24"/>
          <w:szCs w:val="24"/>
        </w:rPr>
        <w:t>- 2 члена профсоюза получили материальную помощь в связи со смертью близких родственников.</w:t>
      </w:r>
    </w:p>
    <w:p w:rsidR="00125831" w:rsidRPr="00C67460" w:rsidRDefault="00125831" w:rsidP="00F34725">
      <w:pPr>
        <w:pStyle w:val="BodyText"/>
        <w:jc w:val="both"/>
        <w:rPr>
          <w:rFonts w:ascii="Times New Roman" w:hAnsi="Times New Roman"/>
          <w:b/>
          <w:bCs/>
          <w:sz w:val="24"/>
          <w:szCs w:val="24"/>
        </w:rPr>
      </w:pPr>
      <w:r w:rsidRPr="00C67460">
        <w:rPr>
          <w:rFonts w:ascii="Times New Roman" w:hAnsi="Times New Roman"/>
          <w:b/>
          <w:bCs/>
          <w:sz w:val="24"/>
          <w:szCs w:val="24"/>
        </w:rPr>
        <w:t>7. Предложения по улучшению работы профсоюзного комитета</w:t>
      </w:r>
    </w:p>
    <w:p w:rsidR="00125831" w:rsidRPr="00C67460" w:rsidRDefault="00125831" w:rsidP="00F34725">
      <w:pPr>
        <w:pStyle w:val="BodyText"/>
        <w:jc w:val="both"/>
        <w:rPr>
          <w:rFonts w:ascii="Times New Roman" w:hAnsi="Times New Roman"/>
          <w:sz w:val="24"/>
          <w:szCs w:val="24"/>
        </w:rPr>
      </w:pPr>
      <w:r w:rsidRPr="00C67460">
        <w:rPr>
          <w:rFonts w:ascii="Times New Roman" w:hAnsi="Times New Roman"/>
          <w:sz w:val="24"/>
          <w:szCs w:val="24"/>
        </w:rPr>
        <w:t xml:space="preserve">    У профсоюзного комитета есть над чем работать. В перспективе – новые проекты по мотивации  членства в профсоюзе, по организации культурно-массовой и спортивно-оздоровительной работы, по развитию информационной политики и социального партнерства на всех уровнях. Сегодня есть возможность работать с электронной почтой, общаясь с районной профсоюзной организацией, выходить в Интернет. Благодаря проделанной работе, значительно возросла оперативность обмена информацией. Активизировалась работа по укреплению информационной базы.    Работа в профсоюзе важна. Это работа с людьми и для людей. Сделано немало, но выполнить все поставленные задачи не удалось: - хотелось бы больше активности и инициативности со стороны членов профсоюзной организации в направлении оздоровления всех членов коллектива с выездом на природу, посещением культурно-развлекательных центров.</w:t>
      </w:r>
    </w:p>
    <w:p w:rsidR="00125831" w:rsidRPr="00C67460" w:rsidRDefault="00125831" w:rsidP="00C67460">
      <w:pPr>
        <w:pStyle w:val="BodyText"/>
        <w:jc w:val="both"/>
        <w:rPr>
          <w:rFonts w:ascii="Times New Roman" w:hAnsi="Times New Roman"/>
          <w:sz w:val="24"/>
          <w:szCs w:val="24"/>
        </w:rPr>
      </w:pPr>
      <w:r w:rsidRPr="00C67460">
        <w:rPr>
          <w:rFonts w:ascii="Times New Roman" w:hAnsi="Times New Roman"/>
          <w:sz w:val="24"/>
          <w:szCs w:val="24"/>
        </w:rPr>
        <w:t xml:space="preserve">    Сегодня нельзя стоять на месте, нельзя жить прежними успехами, поэтому обновление профсоюзной работы, постоянный поиск, мотивация работать лучше – вот, что волнует нас. Профсоюзному комитету и его комиссиям предстоит поработать над отмеченными проблемами, постараться еще активнее заявить о себе, о роли первичной организации в жизни школы.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 целом. </w:t>
      </w:r>
    </w:p>
    <w:p w:rsidR="00125831" w:rsidRPr="00C67460" w:rsidRDefault="00125831" w:rsidP="002A4042">
      <w:pPr>
        <w:pStyle w:val="BodyText"/>
        <w:jc w:val="both"/>
        <w:rPr>
          <w:rFonts w:ascii="Times New Roman" w:hAnsi="Times New Roman"/>
          <w:sz w:val="24"/>
          <w:szCs w:val="24"/>
        </w:rPr>
      </w:pPr>
    </w:p>
    <w:p w:rsidR="00125831" w:rsidRPr="00C67460" w:rsidRDefault="00125831" w:rsidP="002A4042">
      <w:pPr>
        <w:pStyle w:val="BodyText"/>
        <w:jc w:val="both"/>
        <w:rPr>
          <w:rFonts w:ascii="Times New Roman" w:hAnsi="Times New Roman"/>
          <w:sz w:val="24"/>
          <w:szCs w:val="24"/>
        </w:rPr>
      </w:pPr>
    </w:p>
    <w:p w:rsidR="00125831" w:rsidRPr="00C67460" w:rsidRDefault="00125831" w:rsidP="002A4042">
      <w:pPr>
        <w:pStyle w:val="BodyText"/>
        <w:jc w:val="both"/>
        <w:rPr>
          <w:rFonts w:ascii="Times New Roman" w:hAnsi="Times New Roman"/>
          <w:sz w:val="24"/>
          <w:szCs w:val="24"/>
        </w:rPr>
      </w:pPr>
    </w:p>
    <w:p w:rsidR="00125831" w:rsidRPr="00C67460" w:rsidRDefault="00125831" w:rsidP="002A4042">
      <w:pPr>
        <w:pStyle w:val="BodyText"/>
        <w:jc w:val="both"/>
        <w:rPr>
          <w:rFonts w:ascii="Times New Roman" w:hAnsi="Times New Roman"/>
          <w:sz w:val="24"/>
          <w:szCs w:val="24"/>
        </w:rPr>
      </w:pPr>
      <w:r w:rsidRPr="00C67460">
        <w:rPr>
          <w:rFonts w:ascii="Times New Roman" w:hAnsi="Times New Roman"/>
          <w:sz w:val="24"/>
          <w:szCs w:val="24"/>
        </w:rPr>
        <w:t>Председатель</w:t>
      </w:r>
    </w:p>
    <w:p w:rsidR="00125831" w:rsidRPr="002A4042" w:rsidRDefault="00125831" w:rsidP="002A4042">
      <w:pPr>
        <w:pStyle w:val="BodyText"/>
        <w:jc w:val="both"/>
        <w:rPr>
          <w:rFonts w:ascii="Times New Roman" w:hAnsi="Times New Roman"/>
          <w:sz w:val="28"/>
          <w:szCs w:val="28"/>
        </w:rPr>
      </w:pPr>
      <w:r w:rsidRPr="00C67460">
        <w:rPr>
          <w:rFonts w:ascii="Times New Roman" w:hAnsi="Times New Roman"/>
          <w:sz w:val="24"/>
          <w:szCs w:val="24"/>
        </w:rPr>
        <w:t>первичной профсоюзной организации:                                     Л.А.К</w:t>
      </w:r>
      <w:r>
        <w:rPr>
          <w:rFonts w:ascii="Times New Roman" w:hAnsi="Times New Roman"/>
          <w:sz w:val="28"/>
          <w:szCs w:val="28"/>
        </w:rPr>
        <w:t>арабинская</w:t>
      </w:r>
    </w:p>
    <w:sectPr w:rsidR="00125831" w:rsidRPr="002A4042" w:rsidSect="002A4042">
      <w:pgSz w:w="11906" w:h="16838"/>
      <w:pgMar w:top="680" w:right="680" w:bottom="73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B03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23CA5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AE058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C843A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B10E1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D64F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60C6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1CFD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3AAB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0365CD2"/>
    <w:lvl w:ilvl="0">
      <w:start w:val="1"/>
      <w:numFmt w:val="bullet"/>
      <w:lvlText w:val=""/>
      <w:lvlJc w:val="left"/>
      <w:pPr>
        <w:tabs>
          <w:tab w:val="num" w:pos="360"/>
        </w:tabs>
        <w:ind w:left="360" w:hanging="360"/>
      </w:pPr>
      <w:rPr>
        <w:rFonts w:ascii="Symbol" w:hAnsi="Symbol" w:hint="default"/>
      </w:rPr>
    </w:lvl>
  </w:abstractNum>
  <w:abstractNum w:abstractNumId="10">
    <w:nsid w:val="04B4201F"/>
    <w:multiLevelType w:val="hybridMultilevel"/>
    <w:tmpl w:val="B45A5C1A"/>
    <w:lvl w:ilvl="0" w:tplc="0419000D">
      <w:start w:val="1"/>
      <w:numFmt w:val="bullet"/>
      <w:lvlText w:val=""/>
      <w:lvlJc w:val="left"/>
      <w:pPr>
        <w:ind w:left="720" w:hanging="360"/>
      </w:pPr>
      <w:rPr>
        <w:rFonts w:ascii="Wingdings" w:hAnsi="Wingdings" w:hint="default"/>
      </w:rPr>
    </w:lvl>
    <w:lvl w:ilvl="1" w:tplc="AB22BAC4">
      <w:numFmt w:val="bullet"/>
      <w:lvlText w:val=""/>
      <w:lvlJc w:val="left"/>
      <w:pPr>
        <w:ind w:left="1440" w:hanging="360"/>
      </w:pPr>
      <w:rPr>
        <w:rFonts w:ascii="Symbol" w:eastAsia="Times New Roman"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426D44"/>
    <w:multiLevelType w:val="hybridMultilevel"/>
    <w:tmpl w:val="195C5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234225"/>
    <w:multiLevelType w:val="hybridMultilevel"/>
    <w:tmpl w:val="9DFC7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46CF"/>
    <w:rsid w:val="00096C81"/>
    <w:rsid w:val="00102F9B"/>
    <w:rsid w:val="00125831"/>
    <w:rsid w:val="001E438C"/>
    <w:rsid w:val="002A4042"/>
    <w:rsid w:val="003A415F"/>
    <w:rsid w:val="003C5107"/>
    <w:rsid w:val="003D5DFD"/>
    <w:rsid w:val="004C5CD8"/>
    <w:rsid w:val="004F6B81"/>
    <w:rsid w:val="00533145"/>
    <w:rsid w:val="00594A4C"/>
    <w:rsid w:val="005A4054"/>
    <w:rsid w:val="006829BF"/>
    <w:rsid w:val="006E0E58"/>
    <w:rsid w:val="007746CF"/>
    <w:rsid w:val="007A19E1"/>
    <w:rsid w:val="0082029A"/>
    <w:rsid w:val="0085376D"/>
    <w:rsid w:val="008A3B9C"/>
    <w:rsid w:val="008E689E"/>
    <w:rsid w:val="00940668"/>
    <w:rsid w:val="00943874"/>
    <w:rsid w:val="009C1686"/>
    <w:rsid w:val="00A26D34"/>
    <w:rsid w:val="00A31A54"/>
    <w:rsid w:val="00A4448F"/>
    <w:rsid w:val="00A56D93"/>
    <w:rsid w:val="00AD19BC"/>
    <w:rsid w:val="00B0290D"/>
    <w:rsid w:val="00B32DC8"/>
    <w:rsid w:val="00B37E8B"/>
    <w:rsid w:val="00BD5141"/>
    <w:rsid w:val="00C134DA"/>
    <w:rsid w:val="00C25F9C"/>
    <w:rsid w:val="00C61C4A"/>
    <w:rsid w:val="00C67460"/>
    <w:rsid w:val="00C72765"/>
    <w:rsid w:val="00C80174"/>
    <w:rsid w:val="00D45D50"/>
    <w:rsid w:val="00E64093"/>
    <w:rsid w:val="00E732C9"/>
    <w:rsid w:val="00EB32E7"/>
    <w:rsid w:val="00F31F3F"/>
    <w:rsid w:val="00F34725"/>
    <w:rsid w:val="00FC72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5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6C81"/>
    <w:pPr>
      <w:ind w:left="720"/>
      <w:contextualSpacing/>
    </w:pPr>
  </w:style>
  <w:style w:type="paragraph" w:styleId="BodyText">
    <w:name w:val="Body Text"/>
    <w:basedOn w:val="Normal"/>
    <w:link w:val="BodyTextChar"/>
    <w:uiPriority w:val="99"/>
    <w:rsid w:val="002A4042"/>
    <w:pPr>
      <w:spacing w:after="120"/>
    </w:pPr>
  </w:style>
  <w:style w:type="character" w:customStyle="1" w:styleId="BodyTextChar">
    <w:name w:val="Body Text Char"/>
    <w:basedOn w:val="DefaultParagraphFont"/>
    <w:link w:val="BodyText"/>
    <w:uiPriority w:val="99"/>
    <w:semiHidden/>
    <w:rsid w:val="002748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3</Pages>
  <Words>1207</Words>
  <Characters>6883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29</cp:revision>
  <cp:lastPrinted>2025-12-11T02:36:00Z</cp:lastPrinted>
  <dcterms:created xsi:type="dcterms:W3CDTF">2017-12-11T09:12:00Z</dcterms:created>
  <dcterms:modified xsi:type="dcterms:W3CDTF">2026-04-01T10:54:00Z</dcterms:modified>
</cp:coreProperties>
</file>