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BC" w:rsidRDefault="008450BC" w:rsidP="00C615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4A355A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</w:p>
    <w:p w:rsidR="00C6150F" w:rsidRPr="004A355A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59" w:rsidRPr="004A355A" w:rsidRDefault="00AC7C5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последнее десятилетие мы часто слышим о таком негативном социальном явлении как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 При этом у многих этот термин ассоциируется с молодежной средой, школьным коллективом.</w:t>
      </w:r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Однако </w:t>
      </w:r>
      <w:proofErr w:type="spellStart"/>
      <w:r w:rsidR="00601C7C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может проявляться в совершенно разных группах, среди людей разного возраста и социального статуса.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Сам термин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» происходит от английского слова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bully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» и означает: хулиган, драчун, грубиян, насильник. 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ученые понимают стремление к доминированию путем унижения другого человека</w:t>
      </w:r>
      <w:r w:rsidR="00601C7C" w:rsidRPr="004A355A">
        <w:rPr>
          <w:rFonts w:ascii="Times New Roman" w:hAnsi="Times New Roman" w:cs="Times New Roman"/>
          <w:sz w:val="28"/>
          <w:szCs w:val="28"/>
        </w:rPr>
        <w:t>. Он может проявляться по-разному: от неприличных шуток до физического воздействия.</w:t>
      </w:r>
    </w:p>
    <w:p w:rsidR="00C6150F" w:rsidRDefault="00601C7C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Отличительной чертой указанного явления от иного рода конфликтов является неравное соотношение сил. Так, при обычном конфликте между людьми силы могут быть рав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ны, в то время как при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, всегда есть сильная агрессивная сторона и жертва, которая подвергается нападкам. </w:t>
      </w:r>
    </w:p>
    <w:p w:rsidR="00601C7C" w:rsidRPr="004A355A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ак правило, у таких отношений между «агрессором» и «жертвой» существует достаточно много молчаливых свидетелей, которые своим безразличием к конфликту только осложняют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ситуации для жертвы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(травли).</w:t>
      </w:r>
    </w:p>
    <w:p w:rsidR="00F3352A" w:rsidRPr="004A355A" w:rsidRDefault="00F3352A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Травля может иметь разные формы психологического и/или физического насилия. Однако при этом всегда проявляются характерные признаки:</w:t>
      </w:r>
    </w:p>
    <w:p w:rsidR="00F3352A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негативное и агрессивное поведение;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действия совершаются умышленно и на регулярной основе;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силы сторон не равны.</w:t>
      </w:r>
    </w:p>
    <w:p w:rsidR="002516E5" w:rsidRPr="004A355A" w:rsidRDefault="002E5A6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Наиболее широкое распространение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получил в образовательных учреждениях с учетом склонности несовершеннолетних к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:rsidR="00C6150F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5C5" w:rsidRPr="00C6150F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Рассмотрим основные виды травли на примере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>.</w:t>
      </w:r>
    </w:p>
    <w:p w:rsidR="00FC037B" w:rsidRPr="004A355A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Психологический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Представляет собой преследование с помощью угроз и оскорблений. Агрессор своими действиями выводит жертву из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эмоциальн</w:t>
      </w:r>
      <w:r w:rsidR="00FC037B" w:rsidRPr="004A355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C037B" w:rsidRPr="004A355A">
        <w:rPr>
          <w:rFonts w:ascii="Times New Roman" w:hAnsi="Times New Roman" w:cs="Times New Roman"/>
          <w:sz w:val="28"/>
          <w:szCs w:val="28"/>
        </w:rPr>
        <w:t xml:space="preserve"> стабильности, наносит психологическую травму. Достигается это разными способами: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Вербальные нападки – насмешки, придумывание оскорбительного прозвища, угрозы, шантаж, распространение негативных слухов.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Невербальные гонения – неприличные жесты, оскорбительные надписи и действия, унижающие жертву.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Бойкот – игнорирование в общени</w:t>
      </w:r>
      <w:r w:rsidR="00B91456" w:rsidRPr="004A355A">
        <w:rPr>
          <w:rFonts w:ascii="Times New Roman" w:hAnsi="Times New Roman" w:cs="Times New Roman"/>
          <w:sz w:val="28"/>
          <w:szCs w:val="28"/>
        </w:rPr>
        <w:t>и, отказ от совместного участия в чем-либо.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Вымогательство – требование о передаче денег, ценных вещей под принуждением.</w:t>
      </w:r>
    </w:p>
    <w:p w:rsidR="00406B1D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 xml:space="preserve">онлайн-травля в социальных сетях, электронной почте и мессенджерах через шантаж, унижения и оскорбления, а также съемка </w:t>
      </w:r>
      <w:r w:rsidR="00406B1D" w:rsidRPr="004A355A">
        <w:rPr>
          <w:rFonts w:ascii="Times New Roman" w:hAnsi="Times New Roman" w:cs="Times New Roman"/>
          <w:sz w:val="28"/>
          <w:szCs w:val="28"/>
        </w:rPr>
        <w:lastRenderedPageBreak/>
        <w:t>неоднозначных фото и видео с последующим распространением в сети Интернет.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Физический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>Проявляется в виде прямого физического насилия с возможными телесными повреждениями и травмами (удары, шлепки, подзатыльники, толчки, побои).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B62F2A" w:rsidRPr="004A355A">
        <w:rPr>
          <w:rFonts w:ascii="Times New Roman" w:hAnsi="Times New Roman" w:cs="Times New Roman"/>
          <w:sz w:val="28"/>
          <w:szCs w:val="28"/>
        </w:rPr>
        <w:t xml:space="preserve">оба вида насилия происходят вместе. Вместе с тем психологический </w:t>
      </w:r>
      <w:proofErr w:type="spellStart"/>
      <w:r w:rsidR="00B62F2A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575B93" w:rsidRPr="004A355A">
        <w:rPr>
          <w:rFonts w:ascii="Times New Roman" w:hAnsi="Times New Roman" w:cs="Times New Roman"/>
          <w:sz w:val="28"/>
          <w:szCs w:val="28"/>
        </w:rPr>
        <w:t xml:space="preserve"> не менее опасен, чем физический.</w:t>
      </w:r>
    </w:p>
    <w:p w:rsidR="00575B93" w:rsidRPr="004A355A" w:rsidRDefault="0023477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жертв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выделяют схожие особенности</w:t>
      </w:r>
      <w:r w:rsidR="00446523" w:rsidRPr="004A355A">
        <w:rPr>
          <w:rFonts w:ascii="Times New Roman" w:hAnsi="Times New Roman" w:cs="Times New Roman"/>
          <w:sz w:val="28"/>
          <w:szCs w:val="28"/>
        </w:rPr>
        <w:t>: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тревожность, неуверенность, пугливость,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замкнутость, отсутствие друзей;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физические недостатки;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чрезмерная опека родителями;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плохая успеваемость/особые отношения с учителями;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другая национальность;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gramStart"/>
      <w:r w:rsidRPr="004A355A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гаджетов;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непривычный внешний вид.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Дети, оказавшиеся жертвами травли, испытывают сложности со здоровьем и успеваемостью, в три раза чаще по сравнению со сверстниками имеют симптомы тревожно-депрессивных расстройств, апатию, головные боли, совершают попытки суицида. Они склонны представлять мир полным опасностей, а себя неспособными повлиять на происходящее.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преследователей (агрессоров) отмечается готовность применять насилие для самоутверждения и импульсивность; они легко испытывают фрустрацию, с трудом соблюдают правила, демонстрируют грубость и отсутствие </w:t>
      </w:r>
      <w:r w:rsidR="00BB5CBA" w:rsidRPr="004A355A">
        <w:rPr>
          <w:rFonts w:ascii="Times New Roman" w:hAnsi="Times New Roman" w:cs="Times New Roman"/>
          <w:sz w:val="28"/>
          <w:szCs w:val="28"/>
        </w:rPr>
        <w:t xml:space="preserve">сострадания к жертвам, агрессивны со взрослыми. Основными мотивами </w:t>
      </w:r>
      <w:proofErr w:type="spellStart"/>
      <w:r w:rsidR="00BB5CB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B5CBA" w:rsidRPr="004A355A">
        <w:rPr>
          <w:rFonts w:ascii="Times New Roman" w:hAnsi="Times New Roman" w:cs="Times New Roman"/>
          <w:sz w:val="28"/>
          <w:szCs w:val="28"/>
        </w:rPr>
        <w:t xml:space="preserve"> служат потребность во власти, удовлетворение от причинения вреда другим и вознаграждение – материальное (деньги, сигареты, другие вещи, отбираемые у жертвы) или психологическое (престиж, социальный статус, страх окружающих).</w:t>
      </w:r>
    </w:p>
    <w:p w:rsidR="00134289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отношениях «агрессор-жертва» участвуют и другие лица: последователи, сторонники и наблюдатели.</w:t>
      </w:r>
    </w:p>
    <w:p w:rsidR="00576188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Последователи подключаются к активным действиям агрессора и служат его группой поддержки. Сторонники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отличаются от последователей молчаливой поддержкой происходящего</w:t>
      </w:r>
      <w:r w:rsidR="00576188" w:rsidRPr="004A355A">
        <w:rPr>
          <w:rFonts w:ascii="Times New Roman" w:hAnsi="Times New Roman" w:cs="Times New Roman"/>
          <w:sz w:val="28"/>
          <w:szCs w:val="28"/>
        </w:rPr>
        <w:t xml:space="preserve">. Эта группа не вступает в активные действия, </w:t>
      </w:r>
      <w:r w:rsidR="00BD54B1" w:rsidRPr="004A355A">
        <w:rPr>
          <w:rFonts w:ascii="Times New Roman" w:hAnsi="Times New Roman" w:cs="Times New Roman"/>
          <w:sz w:val="28"/>
          <w:szCs w:val="28"/>
        </w:rPr>
        <w:t>но молча одобряет происходящее.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Еще одна категория – зрители, которые не выбирают ни сторону нападения, ни сторону защиты. Часто такую роль могут играть не только дети, но и взрослые, на глазах которых происходит травля: педагоги, сотрудники школы. 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Можно подумать, что вред от этой категории самый минимальный, однако психологическая травма от равнодушия и бездействия наблюдателей может привести к самым серьезным последствиям.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Важно вовремя обратить внимание на признаки возможной травли, чтобы спасти жертву от негативных последствий. Чаще всего проявляются следующие признаки: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изменения в характере и поведении (частое плохое настроение, скрытность, подавленность, молчаливость, потеря интереса к любимым занятиям);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изменения в здоровье (нарушение сна, заикание, ночные крики);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внешние травмы (синяки, ссадины, ожоги);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нежелание посещать школу по надуманным причинам;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снижение успеваемости;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эти признаки не всег</w:t>
      </w:r>
      <w:r w:rsidR="006B309F" w:rsidRPr="004A355A">
        <w:rPr>
          <w:rFonts w:ascii="Times New Roman" w:hAnsi="Times New Roman" w:cs="Times New Roman"/>
          <w:sz w:val="28"/>
          <w:szCs w:val="28"/>
        </w:rPr>
        <w:t>д</w:t>
      </w:r>
      <w:r w:rsidRPr="004A355A">
        <w:rPr>
          <w:rFonts w:ascii="Times New Roman" w:hAnsi="Times New Roman" w:cs="Times New Roman"/>
          <w:sz w:val="28"/>
          <w:szCs w:val="28"/>
        </w:rPr>
        <w:t xml:space="preserve">а свидетельствуют о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, однако их проявление является </w:t>
      </w:r>
      <w:r w:rsidR="006B309F" w:rsidRPr="004A355A">
        <w:rPr>
          <w:rFonts w:ascii="Times New Roman" w:hAnsi="Times New Roman" w:cs="Times New Roman"/>
          <w:sz w:val="28"/>
          <w:szCs w:val="28"/>
        </w:rPr>
        <w:t>ярким поводом обратить внимание на ребенка, проявить должную заботу.</w:t>
      </w:r>
    </w:p>
    <w:p w:rsidR="00AC7C59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 делать жертве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?</w:t>
      </w:r>
    </w:p>
    <w:p w:rsidR="0078444B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первую очередь поговорить с обидчиками и выяснить в чем причина такого отношения. Возможно, дело в существующих противоречиях, решение которые поможет прекратить агрессию.</w:t>
      </w:r>
    </w:p>
    <w:p w:rsidR="0078444B" w:rsidRPr="004A355A" w:rsidRDefault="003549A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Важно не молчать. Молчание при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– это немое одобрение происходящего. Если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происходит в школе, следует обратиться к преподавателям, школьному психологу, директору. На работе стоит рассказать о ситуации руководству или сообщить в отдел кадров.</w:t>
      </w:r>
    </w:p>
    <w:p w:rsidR="003549A8" w:rsidRPr="004A355A" w:rsidRDefault="008450B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Попробовать найти поддержку среди тех, 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кому доверяете. Также есть специальные службы, готовые поддержать и помочь в такой ситуации. В России представлены 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антибуллинговые</w:t>
      </w:r>
      <w:proofErr w:type="spellEnd"/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программы проектами «Каждый важен» и «Травли Нет».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и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Unilever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в рамках кампании #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не</w:t>
      </w:r>
      <w:r w:rsidR="00DB4F4C" w:rsidRPr="004A355A">
        <w:rPr>
          <w:rFonts w:ascii="Times New Roman" w:hAnsi="Times New Roman" w:cs="Times New Roman"/>
          <w:sz w:val="28"/>
          <w:szCs w:val="28"/>
        </w:rPr>
        <w:t>т</w:t>
      </w:r>
      <w:r w:rsidR="003549A8" w:rsidRPr="004A355A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DB4F4C" w:rsidRPr="004A355A">
        <w:rPr>
          <w:rFonts w:ascii="Times New Roman" w:hAnsi="Times New Roman" w:cs="Times New Roman"/>
          <w:sz w:val="28"/>
          <w:szCs w:val="28"/>
        </w:rPr>
        <w:t xml:space="preserve"> запустили горячую линию для тех, кто столкнулся с травлей в сети. Специалисты проекта всегда готовы выслушать, поддержать и помочь в трудной ситуации как детям, так и взрослым.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к психологу. Психолог выслушает, предложит варианты решения проблемы, поможет выстроить линию поведения.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Вести дневник.</w:t>
      </w:r>
      <w:r w:rsidR="0073077E" w:rsidRPr="004A355A">
        <w:rPr>
          <w:rFonts w:ascii="Times New Roman" w:hAnsi="Times New Roman" w:cs="Times New Roman"/>
          <w:sz w:val="28"/>
          <w:szCs w:val="28"/>
        </w:rPr>
        <w:t xml:space="preserve"> Записи фактов проявления агрессии, а также скриншоты сообщений с угрозами и оскорблениями могут помочь в дальнейшем при обращении в правоохранительные органы.</w:t>
      </w:r>
    </w:p>
    <w:p w:rsidR="00AB43DA" w:rsidRPr="004A355A" w:rsidRDefault="007307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Зафиксировать травмы. В случаях, если жертва п</w:t>
      </w:r>
      <w:r w:rsidR="00AB43DA" w:rsidRPr="004A355A">
        <w:rPr>
          <w:rFonts w:ascii="Times New Roman" w:hAnsi="Times New Roman" w:cs="Times New Roman"/>
          <w:sz w:val="28"/>
          <w:szCs w:val="28"/>
        </w:rPr>
        <w:t xml:space="preserve">одвергалась физическому насилию, стоит обратиться в </w:t>
      </w:r>
      <w:proofErr w:type="spellStart"/>
      <w:r w:rsidR="00AB43DA" w:rsidRPr="004A355A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="00AB43DA" w:rsidRPr="004A355A">
        <w:rPr>
          <w:rFonts w:ascii="Times New Roman" w:hAnsi="Times New Roman" w:cs="Times New Roman"/>
          <w:sz w:val="28"/>
          <w:szCs w:val="28"/>
        </w:rPr>
        <w:t xml:space="preserve"> для официальной фиксации побоев.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в правоохранительные органы.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50F" w:rsidRPr="00C6150F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не предусмотрено специальной ответственности за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E7E6E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Вместе с тем зачинщиков травли можно привлечь к ответственности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за действия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входящие 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: оскорбление, нанесение побоев, угрозы.</w:t>
      </w:r>
    </w:p>
    <w:p w:rsidR="006A593C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 зависимости от характера совершенных действий нарушителей, в том несовершеннолетних, могут привлечь к административной, уголовной и гражданско-правовой ответственности.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 14 лет несовершеннолетний может быть привлечен к гражданско-правовой ответственности, за действия несовершеннолетних до 14 лет отвечают их родители и законные представители.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DE0689" w:rsidRPr="004A355A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5.61 Кодекса Российской Федерации об административных правонарушениях может повлечь наложение </w:t>
      </w:r>
      <w:r w:rsidR="004D4190" w:rsidRPr="004A355A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3 до 5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Аналогичное правонарушение,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5 до 10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К указанной ответственности может быть привлечен нарушитель, достигший 16 лет.</w:t>
      </w:r>
    </w:p>
    <w:p w:rsidR="00AF3779" w:rsidRPr="004A355A" w:rsidRDefault="00AF377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Если рассматривать ситуацию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 рамках уголовной ответственности, то действия могут быть охвачены разными составами преступлений, предусмотренных Уголовным кодексом Российской Федерации</w:t>
      </w:r>
      <w:r w:rsidR="00910971" w:rsidRPr="004A355A">
        <w:rPr>
          <w:rFonts w:ascii="Times New Roman" w:hAnsi="Times New Roman" w:cs="Times New Roman"/>
          <w:sz w:val="28"/>
          <w:szCs w:val="28"/>
        </w:rPr>
        <w:t>.</w:t>
      </w:r>
    </w:p>
    <w:p w:rsidR="00910971" w:rsidRPr="004A355A" w:rsidRDefault="0091097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111. Умышленное причинение тяжкого вреда здоровью </w:t>
      </w:r>
    </w:p>
    <w:p w:rsidR="00F037F8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</w:t>
      </w:r>
      <w:r w:rsidR="00910971" w:rsidRPr="004A355A">
        <w:rPr>
          <w:rFonts w:ascii="Times New Roman" w:hAnsi="Times New Roman" w:cs="Times New Roman"/>
          <w:sz w:val="28"/>
          <w:szCs w:val="28"/>
        </w:rPr>
        <w:t>сновным признаком деяния</w:t>
      </w:r>
      <w:r w:rsidR="003E6172" w:rsidRPr="004A355A">
        <w:rPr>
          <w:rFonts w:ascii="Times New Roman" w:hAnsi="Times New Roman" w:cs="Times New Roman"/>
          <w:sz w:val="28"/>
          <w:szCs w:val="28"/>
        </w:rPr>
        <w:t xml:space="preserve"> является причинение тяжкого вреда здоровью: опасный для жизни</w:t>
      </w:r>
      <w:r w:rsidR="00910971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вред здоровью;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потеря зрения, речи, слуха, потеря какого-либо органа или утрата органом его функций;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прерывание беременности</w:t>
      </w:r>
      <w:r w:rsidR="00F037F8" w:rsidRPr="004A355A">
        <w:rPr>
          <w:rFonts w:ascii="Times New Roman" w:hAnsi="Times New Roman" w:cs="Times New Roman"/>
          <w:sz w:val="28"/>
          <w:szCs w:val="28"/>
        </w:rPr>
        <w:t>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F037F8" w:rsidRPr="004A355A">
        <w:rPr>
          <w:rFonts w:ascii="Times New Roman" w:hAnsi="Times New Roman" w:cs="Times New Roman"/>
          <w:sz w:val="28"/>
          <w:szCs w:val="28"/>
        </w:rPr>
        <w:t>психическое расстройство;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заболевание наркоманией или токсикоманией, неизгладимое обезображивание лица; значительная стойкая утрата общей трудоспособности не менее чем на одну треть; заведомо для виновного полная утрата профессиональной трудоспособности.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112. Умышленное причинение средней тяжести вреда здоровью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Средний тяжести вред здоровью можно описать с помощью следующих признаков: вред здоровью, не опасный для жизни и не повлекший </w:t>
      </w:r>
      <w:r w:rsidR="005D4CCD" w:rsidRPr="004A355A">
        <w:rPr>
          <w:rFonts w:ascii="Times New Roman" w:hAnsi="Times New Roman" w:cs="Times New Roman"/>
          <w:sz w:val="28"/>
          <w:szCs w:val="28"/>
        </w:rPr>
        <w:t xml:space="preserve">тяжких последствий; </w:t>
      </w:r>
      <w:r w:rsidRPr="004A355A">
        <w:rPr>
          <w:rFonts w:ascii="Times New Roman" w:hAnsi="Times New Roman" w:cs="Times New Roman"/>
          <w:sz w:val="28"/>
          <w:szCs w:val="28"/>
        </w:rPr>
        <w:t>вред здоровью, вызвавший длительное расстройство здоровья (свыше трех недель).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163. Вымогательство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Действия выражаются в требовании: передать имущество виновному лицу или представляемым им лицам; передать право на имущество виновному лицу </w:t>
      </w:r>
      <w:r w:rsidR="006A67F4" w:rsidRPr="004A355A">
        <w:rPr>
          <w:rFonts w:ascii="Times New Roman" w:hAnsi="Times New Roman" w:cs="Times New Roman"/>
          <w:sz w:val="28"/>
          <w:szCs w:val="28"/>
        </w:rPr>
        <w:t xml:space="preserve">или представляемым им лицам; </w:t>
      </w:r>
      <w:r w:rsidRPr="004A355A">
        <w:rPr>
          <w:rFonts w:ascii="Times New Roman" w:hAnsi="Times New Roman" w:cs="Times New Roman"/>
          <w:sz w:val="28"/>
          <w:szCs w:val="28"/>
        </w:rPr>
        <w:t xml:space="preserve">совершить другие действия имущественного характера, т.е. действия, не связанные с передачей имущества или права на имущество, но способные принести материальную </w:t>
      </w:r>
      <w:r w:rsidRPr="004A355A">
        <w:rPr>
          <w:rFonts w:ascii="Times New Roman" w:hAnsi="Times New Roman" w:cs="Times New Roman"/>
          <w:sz w:val="28"/>
          <w:szCs w:val="28"/>
        </w:rPr>
        <w:lastRenderedPageBreak/>
        <w:t>выгоду виновному лицу или представляемым им лицам (например, бесплатный ремонт, строительство).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167. Умышленные уничтожение или повреждение имущества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Преступление предполагает совершение альтернативно предусмотренных действий: уничтожения чужого имущества, т.е. его приведения в состояние, при котором оно не может использоваться по целевому назначению или исчезает как предмет физического мира; повреждения чужого имущества, т.е. частичной утраты им своих свойств, повреждении, требующем ремонта, и т.п.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213. Хулиганс</w:t>
      </w:r>
      <w:r w:rsidR="00A76E09" w:rsidRPr="004A355A">
        <w:rPr>
          <w:rFonts w:ascii="Times New Roman" w:hAnsi="Times New Roman" w:cs="Times New Roman"/>
          <w:b/>
          <w:sz w:val="28"/>
          <w:szCs w:val="28"/>
        </w:rPr>
        <w:t>тво</w:t>
      </w:r>
    </w:p>
    <w:p w:rsidR="005D4CCD" w:rsidRPr="004A355A" w:rsidRDefault="00A76E0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</w:t>
      </w:r>
      <w:r w:rsidR="005D4CCD" w:rsidRPr="004A355A">
        <w:rPr>
          <w:rFonts w:ascii="Times New Roman" w:hAnsi="Times New Roman" w:cs="Times New Roman"/>
          <w:sz w:val="28"/>
          <w:szCs w:val="28"/>
        </w:rPr>
        <w:t>аключается в действиях, образующих грубое нарушение общественного порядка, выражающее явное неуважение к обществу. Действия, составляющие хулиганство, разнообразны: применение насилия к гражданам, уничтожение и повреждение чужого имущества, срыв массовых мероприятий, прекращение или приостановление работы транспорта и т.п. Для квалификации таких действий как хулиганства они, во-первых, должны образовывать грубое нарушение общественного порядка и, во-вторых, должны выраж</w:t>
      </w:r>
      <w:r w:rsidRPr="004A355A">
        <w:rPr>
          <w:rFonts w:ascii="Times New Roman" w:hAnsi="Times New Roman" w:cs="Times New Roman"/>
          <w:sz w:val="28"/>
          <w:szCs w:val="28"/>
        </w:rPr>
        <w:t>ать явное неуважение к обществу.</w:t>
      </w:r>
    </w:p>
    <w:p w:rsidR="00A76E09" w:rsidRPr="004A355A" w:rsidRDefault="000070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Ответственность за указанные </w:t>
      </w:r>
      <w:r w:rsidR="00FC48F9" w:rsidRPr="004A355A">
        <w:rPr>
          <w:rFonts w:ascii="Times New Roman" w:hAnsi="Times New Roman" w:cs="Times New Roman"/>
          <w:sz w:val="28"/>
          <w:szCs w:val="28"/>
        </w:rPr>
        <w:t>виды преступлений наступает с 14 лет.</w:t>
      </w:r>
    </w:p>
    <w:p w:rsidR="00F037F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110. Доведение до самоубийства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Жестокое обращение с потерпевшим выражается в нанесении ему побоев, истязаний, причинении вреда здоровью, лишении тепла, пищи и т.п. Систематическое унижение человеческого достоинства выражается в многократных актах оскорбления, глумления,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опорочивания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</w:t>
      </w:r>
    </w:p>
    <w:p w:rsidR="003827B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</w:t>
      </w:r>
      <w:r w:rsidR="00170EC1" w:rsidRPr="004A355A">
        <w:rPr>
          <w:rFonts w:ascii="Times New Roman" w:hAnsi="Times New Roman" w:cs="Times New Roman"/>
          <w:sz w:val="28"/>
          <w:szCs w:val="28"/>
        </w:rPr>
        <w:t>суровое наказание за доведение лица до самоубийства и</w:t>
      </w:r>
      <w:r w:rsidR="003827B8" w:rsidRPr="004A355A">
        <w:rPr>
          <w:rFonts w:ascii="Times New Roman" w:hAnsi="Times New Roman" w:cs="Times New Roman"/>
          <w:sz w:val="28"/>
          <w:szCs w:val="28"/>
        </w:rPr>
        <w:t xml:space="preserve">ли до покушения на самоубийство. </w:t>
      </w:r>
      <w:r w:rsidR="00170EC1" w:rsidRPr="004A355A">
        <w:rPr>
          <w:rFonts w:ascii="Times New Roman" w:hAnsi="Times New Roman" w:cs="Times New Roman"/>
          <w:sz w:val="28"/>
          <w:szCs w:val="28"/>
        </w:rPr>
        <w:t>Такое деяние, если оно совершено в отношении несовершеннолетнего, или в информационно-телекоммуникационных сетях, в том числе в сети «Интернет» наказывается лишением свободы на срок от 8 до 15 лет.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282. Возбуждение ненависти либо вражды, а равно унижение человеческого достоинства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Выражается в форме действий, направленных: на возбуждение ненависти либо вражды; унижение достоинства человека (группы лиц) по признакам пола, расы, национальности, языка, происхождения, отношения к религии, а равно принадлежности к какой-либо социальной группе. Способ совершения действий - публичный, в том числе с использованием средств массовой информации либо информационно-телекоммуникационных сетей, включая сеть Интернет, или обстановка их совершения (публичная). 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116. Побои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Побои выражаются в насильственных действи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ях, причинивших физическую боль, но не повлекших вред здоровью. При этом указанные действия совершаются </w:t>
      </w:r>
      <w:r w:rsidR="00CF436D" w:rsidRPr="004A355A">
        <w:rPr>
          <w:rFonts w:ascii="Times New Roman" w:hAnsi="Times New Roman" w:cs="Times New Roman"/>
          <w:sz w:val="28"/>
          <w:szCs w:val="28"/>
        </w:rPr>
        <w:t xml:space="preserve">их хулиганских побуждений, 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по мотивам политической, идеологической, расовой, национальной или религиозной </w:t>
      </w:r>
      <w:r w:rsidR="002B78D8" w:rsidRPr="004A355A">
        <w:rPr>
          <w:rFonts w:ascii="Times New Roman" w:hAnsi="Times New Roman" w:cs="Times New Roman"/>
          <w:sz w:val="28"/>
          <w:szCs w:val="28"/>
        </w:rPr>
        <w:lastRenderedPageBreak/>
        <w:t>ненависти или вражды либо по мотивам ненависти или вражды в отношении какой-либо социальной группы. В результате побоев могут возникнуть, например, ссадины, кровоподтеки, небольшие раны. Однако они могут и не оставить после себя никаких объективно выявляемых повреждений.</w:t>
      </w:r>
    </w:p>
    <w:p w:rsidR="002B78D8" w:rsidRPr="004A355A" w:rsidRDefault="005413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110</w:t>
      </w:r>
      <w:r w:rsidR="007B7504"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. Склонение к совершению самоубийства или содействие совершению самоубийства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Складывается из двух альтернативных деяний: склонения к совершению самоубийства или содействия совершению такового.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Склонение – это действия, направленные на возбуждение у другого лица решимости покончить с собой. Содействие – это выполнение виновным пособнических действий самоубийству, выражающихся в даче советов, указаний, в предоставлении информации, средств или орудий совершения самоубийства, в устранении препятствий к его совершению, в обещании скрыть средства или орудия совершения самоубийства.</w:t>
      </w:r>
    </w:p>
    <w:p w:rsidR="007B7504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128</w:t>
      </w:r>
      <w:r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A355A">
        <w:rPr>
          <w:rFonts w:ascii="Times New Roman" w:hAnsi="Times New Roman" w:cs="Times New Roman"/>
          <w:b/>
          <w:sz w:val="28"/>
          <w:szCs w:val="28"/>
        </w:rPr>
        <w:t>. Клевета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Выражается в действиях по распространению заведомо ложных сведений, порочащих честь и достоинство другого лица или подрывающих его репутацию. В случае, когда ложные сведения не являются порочащими, ответственность за клевету исключается.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117. Истязание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вред здоровью (тяжкий или средней тяжести).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При этом ответственность за данные преступления наступает с 16 лет. 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Разберем конкретный пример </w:t>
      </w:r>
      <w:proofErr w:type="spellStart"/>
      <w:r w:rsidR="009329C7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329C7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Pr="004A355A">
        <w:rPr>
          <w:rFonts w:ascii="Times New Roman" w:hAnsi="Times New Roman" w:cs="Times New Roman"/>
          <w:sz w:val="28"/>
          <w:szCs w:val="28"/>
        </w:rPr>
        <w:t xml:space="preserve">из жизни. </w:t>
      </w:r>
      <w:r w:rsidR="006A67F4" w:rsidRPr="004A355A">
        <w:rPr>
          <w:rFonts w:ascii="Times New Roman" w:hAnsi="Times New Roman" w:cs="Times New Roman"/>
          <w:sz w:val="28"/>
          <w:szCs w:val="28"/>
        </w:rPr>
        <w:t>15</w:t>
      </w:r>
      <w:r w:rsidRPr="004A355A">
        <w:rPr>
          <w:rFonts w:ascii="Times New Roman" w:hAnsi="Times New Roman" w:cs="Times New Roman"/>
          <w:sz w:val="28"/>
          <w:szCs w:val="28"/>
        </w:rPr>
        <w:t xml:space="preserve">-летняя Л. хорошо училась, когда жила в райцентре, но родители переехали в крупный город и в новой школе у восьмиклассницы возникли проблемы. Кто-то обозвал </w:t>
      </w:r>
      <w:r w:rsidR="003111C4" w:rsidRPr="004A355A">
        <w:rPr>
          <w:rFonts w:ascii="Times New Roman" w:hAnsi="Times New Roman" w:cs="Times New Roman"/>
          <w:sz w:val="28"/>
          <w:szCs w:val="28"/>
        </w:rPr>
        <w:t>Л.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она расплакалась. Начались насмешки. Случился конфликт с соседом по парте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учительница, не разбираясь, встала на его сторону. Девушка замкнулась, стала реже посещать занятия, </w:t>
      </w:r>
      <w:r w:rsidR="003111C4" w:rsidRPr="004A355A">
        <w:rPr>
          <w:rFonts w:ascii="Times New Roman" w:hAnsi="Times New Roman" w:cs="Times New Roman"/>
          <w:sz w:val="28"/>
          <w:szCs w:val="28"/>
        </w:rPr>
        <w:t>снизилась успеваемость.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Увидев </w:t>
      </w:r>
      <w:r w:rsidR="006A67F4" w:rsidRPr="004A355A">
        <w:rPr>
          <w:rFonts w:ascii="Times New Roman" w:hAnsi="Times New Roman" w:cs="Times New Roman"/>
          <w:sz w:val="28"/>
          <w:szCs w:val="28"/>
        </w:rPr>
        <w:t>плохие оценки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 четверть,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мать</w:t>
      </w:r>
      <w:r w:rsidRPr="004A355A">
        <w:rPr>
          <w:rFonts w:ascii="Times New Roman" w:hAnsi="Times New Roman" w:cs="Times New Roman"/>
          <w:sz w:val="28"/>
          <w:szCs w:val="28"/>
        </w:rPr>
        <w:t>, не особо вникая в причины, потребовала все исправить. Отметки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подтянула, но контакта с ребятами так и не нашла. На физкультуре одноклассники норовили толкнуть ее и сбить с ног, на переменах спускали в унитаз тетради, заталкивали в мужской туалет, зимой набивали ее шапку снегом, прятали в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ерхнюю одежду,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прикрепляли на спину надпись </w:t>
      </w:r>
      <w:r w:rsidR="003111C4" w:rsidRPr="004A355A">
        <w:rPr>
          <w:rFonts w:ascii="Times New Roman" w:hAnsi="Times New Roman" w:cs="Times New Roman"/>
          <w:sz w:val="28"/>
          <w:szCs w:val="28"/>
        </w:rPr>
        <w:t>«Пни меня»</w:t>
      </w:r>
      <w:r w:rsidRPr="004A355A">
        <w:rPr>
          <w:rFonts w:ascii="Times New Roman" w:hAnsi="Times New Roman" w:cs="Times New Roman"/>
          <w:sz w:val="28"/>
          <w:szCs w:val="28"/>
        </w:rPr>
        <w:t>, а потом радостно пинали. И парни, и девушки.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4A355A">
        <w:rPr>
          <w:rFonts w:ascii="Times New Roman" w:hAnsi="Times New Roman" w:cs="Times New Roman"/>
          <w:sz w:val="28"/>
          <w:szCs w:val="28"/>
        </w:rPr>
        <w:t>сообщила матери, что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прогуливает школу из-за травли, женщина пришла в школу и припугнула обидчиков. В итоге новенькую перестали изводить физически. Вместо этого она получила прозвище </w:t>
      </w:r>
      <w:r w:rsidR="009329C7" w:rsidRPr="004A355A">
        <w:rPr>
          <w:rFonts w:ascii="Times New Roman" w:hAnsi="Times New Roman" w:cs="Times New Roman"/>
          <w:sz w:val="28"/>
          <w:szCs w:val="28"/>
        </w:rPr>
        <w:t>«</w:t>
      </w:r>
      <w:r w:rsidRPr="004A355A">
        <w:rPr>
          <w:rFonts w:ascii="Times New Roman" w:hAnsi="Times New Roman" w:cs="Times New Roman"/>
          <w:sz w:val="28"/>
          <w:szCs w:val="28"/>
        </w:rPr>
        <w:t>Тварь</w:t>
      </w:r>
      <w:r w:rsidR="009329C7" w:rsidRPr="004A355A">
        <w:rPr>
          <w:rFonts w:ascii="Times New Roman" w:hAnsi="Times New Roman" w:cs="Times New Roman"/>
          <w:sz w:val="28"/>
          <w:szCs w:val="28"/>
        </w:rPr>
        <w:t>»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ее объявили заразной. Не выдержав прессинга, </w:t>
      </w:r>
      <w:r w:rsidRPr="004A355A">
        <w:rPr>
          <w:rFonts w:ascii="Times New Roman" w:hAnsi="Times New Roman" w:cs="Times New Roman"/>
          <w:sz w:val="28"/>
          <w:szCs w:val="28"/>
        </w:rPr>
        <w:lastRenderedPageBreak/>
        <w:t xml:space="preserve">школьница решила отравиться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ее спасли благодаря чистой случайности.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Матери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казалось, что дочь преувеличивает свои страдания. </w:t>
      </w:r>
    </w:p>
    <w:p w:rsidR="006A67F4" w:rsidRPr="004A355A" w:rsidRDefault="003111C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данном случае одноклассники Л. своими действиями довели девушку до покушения до самоубийства путем систематического унижения человеческого достоинства. Уголовная ответственность за данное деяние наступает с 16 лет, а </w:t>
      </w:r>
      <w:r w:rsidR="006A67F4" w:rsidRPr="004A355A">
        <w:rPr>
          <w:rFonts w:ascii="Times New Roman" w:hAnsi="Times New Roman" w:cs="Times New Roman"/>
          <w:sz w:val="28"/>
          <w:szCs w:val="28"/>
        </w:rPr>
        <w:t>в качестве наказания предусмотрено лишение свободы на срок от восьми до пятнадцати лет.</w:t>
      </w:r>
    </w:p>
    <w:p w:rsidR="006A67F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Однако даже уголовная ответственность не спасают людей от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1C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Чтобы исключить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, минимизировать его последствия, необходимы совместные усилия родителей, педагогов, психологов, учащихся. Важно помнить, что каждый человек является личностью и каждый человек достоин уважительного отношения к себе.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4F4C" w:rsidRPr="004A355A" w:rsidSect="00AB3F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F6" w:rsidRDefault="003E4FF6" w:rsidP="00AB3F1B">
      <w:pPr>
        <w:spacing w:after="0" w:line="240" w:lineRule="auto"/>
      </w:pPr>
      <w:r>
        <w:separator/>
      </w:r>
    </w:p>
  </w:endnote>
  <w:endnote w:type="continuationSeparator" w:id="0">
    <w:p w:rsidR="003E4FF6" w:rsidRDefault="003E4FF6" w:rsidP="00AB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F6" w:rsidRDefault="003E4FF6" w:rsidP="00AB3F1B">
      <w:pPr>
        <w:spacing w:after="0" w:line="240" w:lineRule="auto"/>
      </w:pPr>
      <w:r>
        <w:separator/>
      </w:r>
    </w:p>
  </w:footnote>
  <w:footnote w:type="continuationSeparator" w:id="0">
    <w:p w:rsidR="003E4FF6" w:rsidRDefault="003E4FF6" w:rsidP="00AB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1472"/>
      <w:docPartObj>
        <w:docPartGallery w:val="Page Numbers (Top of Page)"/>
        <w:docPartUnique/>
      </w:docPartObj>
    </w:sdtPr>
    <w:sdtEndPr/>
    <w:sdtContent>
      <w:p w:rsidR="00AB3F1B" w:rsidRDefault="00AB3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80">
          <w:rPr>
            <w:noProof/>
          </w:rPr>
          <w:t>7</w:t>
        </w:r>
        <w:r>
          <w:fldChar w:fldCharType="end"/>
        </w:r>
      </w:p>
    </w:sdtContent>
  </w:sdt>
  <w:p w:rsidR="00AB3F1B" w:rsidRDefault="00AB3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59"/>
    <w:rsid w:val="00001E80"/>
    <w:rsid w:val="000070F4"/>
    <w:rsid w:val="00134289"/>
    <w:rsid w:val="00170EC1"/>
    <w:rsid w:val="001E4BE0"/>
    <w:rsid w:val="00202529"/>
    <w:rsid w:val="00234770"/>
    <w:rsid w:val="002516E5"/>
    <w:rsid w:val="002B2401"/>
    <w:rsid w:val="002B78D8"/>
    <w:rsid w:val="002D65C5"/>
    <w:rsid w:val="002E5A60"/>
    <w:rsid w:val="003111C4"/>
    <w:rsid w:val="003549A8"/>
    <w:rsid w:val="003827B8"/>
    <w:rsid w:val="003E4FF6"/>
    <w:rsid w:val="003E6172"/>
    <w:rsid w:val="003F24CE"/>
    <w:rsid w:val="00406B1D"/>
    <w:rsid w:val="00446523"/>
    <w:rsid w:val="00485EA4"/>
    <w:rsid w:val="004A355A"/>
    <w:rsid w:val="004D4190"/>
    <w:rsid w:val="0054137E"/>
    <w:rsid w:val="00575B93"/>
    <w:rsid w:val="00576188"/>
    <w:rsid w:val="005A0A40"/>
    <w:rsid w:val="005D498B"/>
    <w:rsid w:val="005D4CCD"/>
    <w:rsid w:val="00601C7C"/>
    <w:rsid w:val="006A593C"/>
    <w:rsid w:val="006A67F4"/>
    <w:rsid w:val="006B309F"/>
    <w:rsid w:val="006D7AC7"/>
    <w:rsid w:val="0073077E"/>
    <w:rsid w:val="0078444B"/>
    <w:rsid w:val="007B7504"/>
    <w:rsid w:val="008450BC"/>
    <w:rsid w:val="00910971"/>
    <w:rsid w:val="009329C7"/>
    <w:rsid w:val="009A61A3"/>
    <w:rsid w:val="009B00A4"/>
    <w:rsid w:val="00A12E5F"/>
    <w:rsid w:val="00A76E09"/>
    <w:rsid w:val="00A92C67"/>
    <w:rsid w:val="00AB3F1B"/>
    <w:rsid w:val="00AB43DA"/>
    <w:rsid w:val="00AC7C59"/>
    <w:rsid w:val="00AF3779"/>
    <w:rsid w:val="00B27FD0"/>
    <w:rsid w:val="00B62F2A"/>
    <w:rsid w:val="00B702A0"/>
    <w:rsid w:val="00B91456"/>
    <w:rsid w:val="00BB5CBA"/>
    <w:rsid w:val="00BD54B1"/>
    <w:rsid w:val="00C331E2"/>
    <w:rsid w:val="00C6150F"/>
    <w:rsid w:val="00CE7E6E"/>
    <w:rsid w:val="00CF436D"/>
    <w:rsid w:val="00DB4F4C"/>
    <w:rsid w:val="00DB7DC1"/>
    <w:rsid w:val="00DE0689"/>
    <w:rsid w:val="00E25CC0"/>
    <w:rsid w:val="00E8076C"/>
    <w:rsid w:val="00F037F8"/>
    <w:rsid w:val="00F3352A"/>
    <w:rsid w:val="00F47686"/>
    <w:rsid w:val="00FC037B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F1B"/>
  </w:style>
  <w:style w:type="paragraph" w:styleId="a5">
    <w:name w:val="footer"/>
    <w:basedOn w:val="a"/>
    <w:link w:val="a6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F1B"/>
  </w:style>
  <w:style w:type="paragraph" w:styleId="a7">
    <w:name w:val="Balloon Text"/>
    <w:basedOn w:val="a"/>
    <w:link w:val="a8"/>
    <w:uiPriority w:val="99"/>
    <w:semiHidden/>
    <w:unhideWhenUsed/>
    <w:rsid w:val="009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F1B"/>
  </w:style>
  <w:style w:type="paragraph" w:styleId="a5">
    <w:name w:val="footer"/>
    <w:basedOn w:val="a"/>
    <w:link w:val="a6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F1B"/>
  </w:style>
  <w:style w:type="paragraph" w:styleId="a7">
    <w:name w:val="Balloon Text"/>
    <w:basedOn w:val="a"/>
    <w:link w:val="a8"/>
    <w:uiPriority w:val="99"/>
    <w:semiHidden/>
    <w:unhideWhenUsed/>
    <w:rsid w:val="009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DA7F-C0B8-4243-B07B-C1B29558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mloginov14</dc:creator>
  <cp:keywords/>
  <dc:description/>
  <cp:lastModifiedBy>Усова С В</cp:lastModifiedBy>
  <cp:revision>3</cp:revision>
  <cp:lastPrinted>2023-03-06T07:54:00Z</cp:lastPrinted>
  <dcterms:created xsi:type="dcterms:W3CDTF">2023-02-07T15:21:00Z</dcterms:created>
  <dcterms:modified xsi:type="dcterms:W3CDTF">2023-03-06T07:56:00Z</dcterms:modified>
</cp:coreProperties>
</file>