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7569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                    Приложение №2</w:t>
      </w:r>
    </w:p>
    <w:p w14:paraId="76F02A03" w14:textId="792449AD" w:rsidR="005A6EF7" w:rsidRPr="005A6EF7" w:rsidRDefault="00147062" w:rsidP="005A6EF7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9B30DE" wp14:editId="2DFF710B">
            <wp:simplePos x="0" y="0"/>
            <wp:positionH relativeFrom="column">
              <wp:posOffset>2815590</wp:posOffset>
            </wp:positionH>
            <wp:positionV relativeFrom="paragraph">
              <wp:posOffset>9525</wp:posOffset>
            </wp:positionV>
            <wp:extent cx="2686050" cy="1685925"/>
            <wp:effectExtent l="0" t="0" r="0" b="0"/>
            <wp:wrapNone/>
            <wp:docPr id="1008523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8B25E" w14:textId="6B72523D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                    УТВЕРЖДАЮ:</w:t>
      </w:r>
    </w:p>
    <w:p w14:paraId="752FB4F5" w14:textId="14F79538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Директор МОУ «Медведевская школа»</w:t>
      </w:r>
    </w:p>
    <w:p w14:paraId="423E221A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____________</w:t>
      </w:r>
      <w:proofErr w:type="spellStart"/>
      <w:r w:rsidRPr="005A6EF7">
        <w:rPr>
          <w:sz w:val="24"/>
          <w:szCs w:val="24"/>
        </w:rPr>
        <w:t>Н.Н.Васильев</w:t>
      </w:r>
      <w:proofErr w:type="spellEnd"/>
    </w:p>
    <w:p w14:paraId="64AF061A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Приказ №344 от 03.10.2023</w:t>
      </w:r>
    </w:p>
    <w:p w14:paraId="1598475E" w14:textId="77777777" w:rsid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</w:t>
      </w:r>
    </w:p>
    <w:p w14:paraId="1D82816B" w14:textId="77777777" w:rsidR="00147062" w:rsidRDefault="00147062" w:rsidP="005A6EF7">
      <w:pPr>
        <w:jc w:val="center"/>
        <w:rPr>
          <w:b/>
          <w:bCs/>
          <w:sz w:val="24"/>
          <w:szCs w:val="24"/>
        </w:rPr>
      </w:pPr>
    </w:p>
    <w:p w14:paraId="000C3E85" w14:textId="77777777" w:rsidR="00147062" w:rsidRDefault="00147062" w:rsidP="005A6EF7">
      <w:pPr>
        <w:jc w:val="center"/>
        <w:rPr>
          <w:b/>
          <w:bCs/>
          <w:sz w:val="24"/>
          <w:szCs w:val="24"/>
        </w:rPr>
      </w:pPr>
    </w:p>
    <w:p w14:paraId="20EFE3B6" w14:textId="77777777" w:rsidR="00147062" w:rsidRDefault="00147062" w:rsidP="005A6EF7">
      <w:pPr>
        <w:jc w:val="center"/>
        <w:rPr>
          <w:b/>
          <w:bCs/>
          <w:sz w:val="24"/>
          <w:szCs w:val="24"/>
        </w:rPr>
      </w:pPr>
    </w:p>
    <w:p w14:paraId="2989F84D" w14:textId="70C717FB" w:rsidR="005A6EF7" w:rsidRPr="005A6EF7" w:rsidRDefault="005A6EF7" w:rsidP="005A6EF7">
      <w:pPr>
        <w:jc w:val="center"/>
        <w:rPr>
          <w:b/>
          <w:bCs/>
          <w:sz w:val="24"/>
          <w:szCs w:val="24"/>
        </w:rPr>
      </w:pPr>
      <w:r w:rsidRPr="005A6EF7">
        <w:rPr>
          <w:b/>
          <w:bCs/>
          <w:sz w:val="24"/>
          <w:szCs w:val="24"/>
        </w:rPr>
        <w:t>Положение о «Школьном историко-краеведческом музее»»</w:t>
      </w:r>
    </w:p>
    <w:p w14:paraId="2D07682F" w14:textId="0DF68D36" w:rsidR="005A6EF7" w:rsidRPr="005A6EF7" w:rsidRDefault="005A6EF7" w:rsidP="005A6EF7">
      <w:pPr>
        <w:jc w:val="center"/>
        <w:rPr>
          <w:b/>
          <w:bCs/>
          <w:sz w:val="24"/>
          <w:szCs w:val="24"/>
        </w:rPr>
      </w:pPr>
      <w:r w:rsidRPr="005A6EF7">
        <w:rPr>
          <w:b/>
          <w:bCs/>
          <w:sz w:val="24"/>
          <w:szCs w:val="24"/>
        </w:rPr>
        <w:t>МОУ «Медведевская школа»</w:t>
      </w:r>
    </w:p>
    <w:p w14:paraId="10348E1F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                                                                                     </w:t>
      </w:r>
    </w:p>
    <w:p w14:paraId="4B3CF3D5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1.Общие положения.</w:t>
      </w:r>
    </w:p>
    <w:p w14:paraId="7C631189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1.1 школьный музей (далее –музей)-обобщающее название музеев, являющихся структурным подразделением образовательных учреждений Российской Федерации независимо от формы собственности, действующих на </w:t>
      </w:r>
      <w:proofErr w:type="gramStart"/>
      <w:r w:rsidRPr="005A6EF7">
        <w:rPr>
          <w:sz w:val="24"/>
          <w:szCs w:val="24"/>
        </w:rPr>
        <w:t>основании  Закона</w:t>
      </w:r>
      <w:proofErr w:type="gramEnd"/>
      <w:r w:rsidRPr="005A6EF7">
        <w:rPr>
          <w:sz w:val="24"/>
          <w:szCs w:val="24"/>
        </w:rPr>
        <w:t xml:space="preserve"> российской Федерации «Об образовании», а в части учета и хранения фондов-Федерального закона «О музейном </w:t>
      </w:r>
      <w:proofErr w:type="spellStart"/>
      <w:r w:rsidRPr="005A6EF7">
        <w:rPr>
          <w:sz w:val="24"/>
          <w:szCs w:val="24"/>
        </w:rPr>
        <w:t>онде</w:t>
      </w:r>
      <w:proofErr w:type="spellEnd"/>
      <w:r w:rsidRPr="005A6EF7">
        <w:rPr>
          <w:sz w:val="24"/>
          <w:szCs w:val="24"/>
        </w:rPr>
        <w:t xml:space="preserve"> российской Федерации и музеях Российской Федерации»</w:t>
      </w:r>
    </w:p>
    <w:p w14:paraId="7FA4A8D4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1.2. Музей организуется в целях воспитания, обучения, развития и социализации обучающихся.</w:t>
      </w:r>
    </w:p>
    <w:p w14:paraId="6AEDDB27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1.3. профиль и функции музея определяются задачами образовательного учреждения</w:t>
      </w:r>
    </w:p>
    <w:p w14:paraId="41FD5709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 Основные понятия:</w:t>
      </w:r>
    </w:p>
    <w:p w14:paraId="2F00D574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</w:t>
      </w:r>
      <w:proofErr w:type="gramStart"/>
      <w:r w:rsidRPr="005A6EF7">
        <w:rPr>
          <w:sz w:val="24"/>
          <w:szCs w:val="24"/>
        </w:rPr>
        <w:t>1.Профиль</w:t>
      </w:r>
      <w:proofErr w:type="gramEnd"/>
      <w:r w:rsidRPr="005A6EF7">
        <w:rPr>
          <w:sz w:val="24"/>
          <w:szCs w:val="24"/>
        </w:rPr>
        <w:t xml:space="preserve">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14:paraId="4E098D2B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2.2. 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14:paraId="5F799624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</w:t>
      </w:r>
      <w:proofErr w:type="gramStart"/>
      <w:r w:rsidRPr="005A6EF7">
        <w:rPr>
          <w:sz w:val="24"/>
          <w:szCs w:val="24"/>
        </w:rPr>
        <w:t>3.Музейное</w:t>
      </w:r>
      <w:proofErr w:type="gramEnd"/>
      <w:r w:rsidRPr="005A6EF7">
        <w:rPr>
          <w:sz w:val="24"/>
          <w:szCs w:val="24"/>
        </w:rPr>
        <w:t xml:space="preserve"> собрание -  научно организованная совокупность музейных предметов и научно-вспомогательных материалов.</w:t>
      </w:r>
    </w:p>
    <w:p w14:paraId="5681D604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</w:t>
      </w:r>
      <w:proofErr w:type="gramStart"/>
      <w:r w:rsidRPr="005A6EF7">
        <w:rPr>
          <w:sz w:val="24"/>
          <w:szCs w:val="24"/>
        </w:rPr>
        <w:t>4.Комплектование</w:t>
      </w:r>
      <w:proofErr w:type="gramEnd"/>
      <w:r w:rsidRPr="005A6EF7">
        <w:rPr>
          <w:sz w:val="24"/>
          <w:szCs w:val="24"/>
        </w:rPr>
        <w:t xml:space="preserve"> музейных фондов – деятельность музея по выявлению , сбору, учету и научному описанию музейных предметов.</w:t>
      </w:r>
    </w:p>
    <w:p w14:paraId="4DFC49B8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</w:t>
      </w:r>
      <w:proofErr w:type="gramStart"/>
      <w:r w:rsidRPr="005A6EF7">
        <w:rPr>
          <w:sz w:val="24"/>
          <w:szCs w:val="24"/>
        </w:rPr>
        <w:t>5.Инвентарная</w:t>
      </w:r>
      <w:proofErr w:type="gramEnd"/>
      <w:r w:rsidRPr="005A6EF7">
        <w:rPr>
          <w:sz w:val="24"/>
          <w:szCs w:val="24"/>
        </w:rPr>
        <w:t xml:space="preserve"> книга – основной  документ учета музейных предметов.</w:t>
      </w:r>
    </w:p>
    <w:p w14:paraId="62A4F1C2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2.</w:t>
      </w:r>
      <w:proofErr w:type="gramStart"/>
      <w:r w:rsidRPr="005A6EF7">
        <w:rPr>
          <w:sz w:val="24"/>
          <w:szCs w:val="24"/>
        </w:rPr>
        <w:t>6.Экспозиция</w:t>
      </w:r>
      <w:proofErr w:type="gramEnd"/>
      <w:r w:rsidRPr="005A6EF7">
        <w:rPr>
          <w:sz w:val="24"/>
          <w:szCs w:val="24"/>
        </w:rPr>
        <w:t xml:space="preserve"> – выставленные на обозрение в определенной системе музейные предметы (экспонаты)</w:t>
      </w:r>
    </w:p>
    <w:p w14:paraId="6CDB781D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 Организация и деятельность музея</w:t>
      </w:r>
    </w:p>
    <w:p w14:paraId="3A9BEC2B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</w:t>
      </w:r>
      <w:proofErr w:type="gramStart"/>
      <w:r w:rsidRPr="005A6EF7">
        <w:rPr>
          <w:sz w:val="24"/>
          <w:szCs w:val="24"/>
        </w:rPr>
        <w:t>1.Организация</w:t>
      </w:r>
      <w:proofErr w:type="gramEnd"/>
      <w:r w:rsidRPr="005A6EF7">
        <w:rPr>
          <w:sz w:val="24"/>
          <w:szCs w:val="24"/>
        </w:rPr>
        <w:t xml:space="preserve"> музея в образовательном учреждении является, как правило, результатом краеведческой, туристкой,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14:paraId="0ABFFC60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3.2. Учредителем музея является образовательное учреждение, в котором организуется музей. Учредительным документом является приказ о его организации, издаваемый руководителем образовательного учреждения, в котором находится музей.</w:t>
      </w:r>
    </w:p>
    <w:p w14:paraId="02419EAF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3.3. деятельность музея регламентируется уставом (положением), утверждаемым руководителем образовательного учреждения.</w:t>
      </w:r>
    </w:p>
    <w:p w14:paraId="2A714EB5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3.4 Обязательные условия для создания музея:</w:t>
      </w:r>
    </w:p>
    <w:p w14:paraId="57E532E6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-музейный актив из числа обучающихся и педагогов;</w:t>
      </w:r>
    </w:p>
    <w:p w14:paraId="0EDE746E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-собранные и зарегистрированные в инвентарной книге музейные предметы;</w:t>
      </w:r>
    </w:p>
    <w:p w14:paraId="07254F65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Помещения и оборудование для хранения и экспонирования музейных предметов;</w:t>
      </w:r>
    </w:p>
    <w:p w14:paraId="3D638858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-музейная экспозиция;</w:t>
      </w:r>
    </w:p>
    <w:p w14:paraId="2E7269B8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-положение о музее, утвержденное руководителем образовательного учреждения.</w:t>
      </w:r>
    </w:p>
    <w:p w14:paraId="764E71D6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3.5. Учет и регистрация музеев осуществляется в соответствии с действующими правилами.</w:t>
      </w:r>
    </w:p>
    <w:p w14:paraId="3A720F36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4.Функции музея</w:t>
      </w:r>
    </w:p>
    <w:p w14:paraId="44BE56D2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lastRenderedPageBreak/>
        <w:t>4.1. Основными функциями музея являются:</w:t>
      </w:r>
    </w:p>
    <w:p w14:paraId="551585B6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-документирование истории школы, села путем </w:t>
      </w:r>
      <w:proofErr w:type="gramStart"/>
      <w:r w:rsidRPr="005A6EF7">
        <w:rPr>
          <w:sz w:val="24"/>
          <w:szCs w:val="24"/>
        </w:rPr>
        <w:t>выявления ,</w:t>
      </w:r>
      <w:proofErr w:type="gramEnd"/>
      <w:r w:rsidRPr="005A6EF7">
        <w:rPr>
          <w:sz w:val="24"/>
          <w:szCs w:val="24"/>
        </w:rPr>
        <w:t xml:space="preserve"> сбора, изучения и хранения музейных предметов;</w:t>
      </w:r>
    </w:p>
    <w:p w14:paraId="35B785A3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-осуществление музейными средствами деятельности по воспитанию. Обучению, развитию, социализации обучающихся;</w:t>
      </w:r>
    </w:p>
    <w:p w14:paraId="5C8E94FB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-организация культурно-</w:t>
      </w:r>
      <w:proofErr w:type="gramStart"/>
      <w:r w:rsidRPr="005A6EF7">
        <w:rPr>
          <w:sz w:val="24"/>
          <w:szCs w:val="24"/>
        </w:rPr>
        <w:t>просветительской .</w:t>
      </w:r>
      <w:proofErr w:type="gramEnd"/>
      <w:r w:rsidRPr="005A6EF7">
        <w:rPr>
          <w:sz w:val="24"/>
          <w:szCs w:val="24"/>
        </w:rPr>
        <w:t xml:space="preserve"> методической, информационной и иной деятельности, разрешенной законом;</w:t>
      </w:r>
    </w:p>
    <w:p w14:paraId="64F6480F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-развитие детского самоуправления.</w:t>
      </w:r>
    </w:p>
    <w:p w14:paraId="57375059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5. Учет и обеспечение сохранности фондов музея</w:t>
      </w:r>
    </w:p>
    <w:p w14:paraId="00124B90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5.</w:t>
      </w:r>
      <w:proofErr w:type="gramStart"/>
      <w:r w:rsidRPr="005A6EF7">
        <w:rPr>
          <w:sz w:val="24"/>
          <w:szCs w:val="24"/>
        </w:rPr>
        <w:t>1.Учет</w:t>
      </w:r>
      <w:proofErr w:type="gramEnd"/>
      <w:r w:rsidRPr="005A6EF7">
        <w:rPr>
          <w:sz w:val="24"/>
          <w:szCs w:val="24"/>
        </w:rPr>
        <w:t xml:space="preserve"> музейных предметов собрания музея осуществляется раздельно по основному и научно-вспомогательному фондам;</w:t>
      </w:r>
    </w:p>
    <w:p w14:paraId="58E995FF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-учет музейных предметов основного фонда (подлинных памятников материальной и духовной культуры), осуществляется в инвентарной книге музея;</w:t>
      </w:r>
    </w:p>
    <w:p w14:paraId="142C4ACE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-учет научно-вспомогательного фонда;</w:t>
      </w:r>
    </w:p>
    <w:p w14:paraId="023E88EC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5.2. Ответственность за сохранность фондов музея несет руководитель образовательного музея.</w:t>
      </w:r>
    </w:p>
    <w:p w14:paraId="34176F2C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5.3. Хранение огнестрельного и холодного </w:t>
      </w:r>
      <w:proofErr w:type="gramStart"/>
      <w:r w:rsidRPr="005A6EF7">
        <w:rPr>
          <w:sz w:val="24"/>
          <w:szCs w:val="24"/>
        </w:rPr>
        <w:t>оружия ,</w:t>
      </w:r>
      <w:proofErr w:type="gramEnd"/>
      <w:r w:rsidRPr="005A6EF7">
        <w:rPr>
          <w:sz w:val="24"/>
          <w:szCs w:val="24"/>
        </w:rPr>
        <w:t xml:space="preserve"> предметов из драгоценных металлов и камней осуществляется в соответствии с законом</w:t>
      </w:r>
    </w:p>
    <w:p w14:paraId="0210AFA0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5.</w:t>
      </w:r>
      <w:proofErr w:type="gramStart"/>
      <w:r w:rsidRPr="005A6EF7">
        <w:rPr>
          <w:sz w:val="24"/>
          <w:szCs w:val="24"/>
        </w:rPr>
        <w:t>4.хранеие</w:t>
      </w:r>
      <w:proofErr w:type="gramEnd"/>
      <w:r w:rsidRPr="005A6EF7">
        <w:rPr>
          <w:sz w:val="24"/>
          <w:szCs w:val="24"/>
        </w:rPr>
        <w:t xml:space="preserve"> в музее взрывоопасных, радиоактивных и иных предметов, угрожающих жизни и безопасности людей, категорически запрещено .</w:t>
      </w:r>
    </w:p>
    <w:p w14:paraId="552E3FED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 xml:space="preserve">5.5 предметы, сохранность </w:t>
      </w:r>
      <w:proofErr w:type="gramStart"/>
      <w:r w:rsidRPr="005A6EF7">
        <w:rPr>
          <w:sz w:val="24"/>
          <w:szCs w:val="24"/>
        </w:rPr>
        <w:t>которых ,не</w:t>
      </w:r>
      <w:proofErr w:type="gramEnd"/>
      <w:r w:rsidRPr="005A6EF7">
        <w:rPr>
          <w:sz w:val="24"/>
          <w:szCs w:val="24"/>
        </w:rPr>
        <w:t xml:space="preserve"> может быть обеспечена музеем, должны быть переданы на хранение в ближайший или профильный музей, архив.</w:t>
      </w:r>
    </w:p>
    <w:p w14:paraId="6A5746C8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6. Руководство деятельностью музея</w:t>
      </w:r>
    </w:p>
    <w:p w14:paraId="314355C7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6.1. Общее руководство деятельностью музея осуществляет руководитель образовательного учреждения</w:t>
      </w:r>
    </w:p>
    <w:p w14:paraId="7F3E7514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6.</w:t>
      </w:r>
      <w:proofErr w:type="gramStart"/>
      <w:r w:rsidRPr="005A6EF7">
        <w:rPr>
          <w:sz w:val="24"/>
          <w:szCs w:val="24"/>
        </w:rPr>
        <w:t>2.непосредственное</w:t>
      </w:r>
      <w:proofErr w:type="gramEnd"/>
      <w:r w:rsidRPr="005A6EF7">
        <w:rPr>
          <w:sz w:val="24"/>
          <w:szCs w:val="24"/>
        </w:rPr>
        <w:t xml:space="preserve"> руководство практической деятельностью музея осуществляет руководитель музея, назначаемый приказом директора школы.</w:t>
      </w:r>
    </w:p>
    <w:p w14:paraId="1A1E6C8A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7.Реорганизация (ликвидация) музея</w:t>
      </w:r>
    </w:p>
    <w:p w14:paraId="1C36AFBE" w14:textId="77777777" w:rsidR="005A6EF7" w:rsidRPr="005A6EF7" w:rsidRDefault="005A6EF7" w:rsidP="005A6EF7">
      <w:pPr>
        <w:jc w:val="both"/>
        <w:rPr>
          <w:sz w:val="24"/>
          <w:szCs w:val="24"/>
        </w:rPr>
      </w:pPr>
      <w:r w:rsidRPr="005A6EF7">
        <w:rPr>
          <w:sz w:val="24"/>
          <w:szCs w:val="24"/>
        </w:rPr>
        <w:t>7.1. вопрос о реорганизации (ликвидации) музея, а также о судьбе его коллектива решается учредителем по согласованию с вышестоящим органом управления образования.</w:t>
      </w:r>
    </w:p>
    <w:p w14:paraId="7900DC0B" w14:textId="77777777" w:rsidR="005A6EF7" w:rsidRPr="005A6EF7" w:rsidRDefault="005A6EF7" w:rsidP="005A6EF7">
      <w:pPr>
        <w:jc w:val="both"/>
        <w:rPr>
          <w:sz w:val="24"/>
          <w:szCs w:val="24"/>
        </w:rPr>
      </w:pPr>
    </w:p>
    <w:p w14:paraId="310691E6" w14:textId="77777777" w:rsidR="005A6EF7" w:rsidRPr="005A6EF7" w:rsidRDefault="005A6EF7" w:rsidP="005A6EF7">
      <w:pPr>
        <w:jc w:val="both"/>
        <w:rPr>
          <w:sz w:val="24"/>
          <w:szCs w:val="24"/>
        </w:rPr>
      </w:pPr>
    </w:p>
    <w:p w14:paraId="641800CA" w14:textId="77777777" w:rsidR="005A6EF7" w:rsidRPr="005A6EF7" w:rsidRDefault="005A6EF7" w:rsidP="005A6EF7">
      <w:pPr>
        <w:jc w:val="both"/>
        <w:rPr>
          <w:sz w:val="24"/>
          <w:szCs w:val="24"/>
        </w:rPr>
      </w:pPr>
    </w:p>
    <w:p w14:paraId="07E3363B" w14:textId="77777777" w:rsidR="005A6EF7" w:rsidRPr="005A6EF7" w:rsidRDefault="005A6EF7" w:rsidP="005A6EF7">
      <w:pPr>
        <w:jc w:val="both"/>
        <w:rPr>
          <w:sz w:val="24"/>
          <w:szCs w:val="24"/>
        </w:rPr>
      </w:pPr>
    </w:p>
    <w:p w14:paraId="32A417AD" w14:textId="77777777" w:rsidR="005A6EF7" w:rsidRDefault="005A6EF7" w:rsidP="005A6EF7"/>
    <w:p w14:paraId="5C2D220F" w14:textId="77777777" w:rsidR="005A6EF7" w:rsidRDefault="005A6EF7" w:rsidP="005A6EF7"/>
    <w:p w14:paraId="4A808DF6" w14:textId="77777777" w:rsidR="005A6EF7" w:rsidRDefault="005A6EF7" w:rsidP="005A6EF7"/>
    <w:p w14:paraId="296E131D" w14:textId="77777777" w:rsidR="000063C1" w:rsidRDefault="000063C1"/>
    <w:sectPr w:rsidR="0000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8F"/>
    <w:rsid w:val="000063C1"/>
    <w:rsid w:val="00147062"/>
    <w:rsid w:val="005A6EF7"/>
    <w:rsid w:val="00BA7FDF"/>
    <w:rsid w:val="00D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52F3"/>
  <w15:chartTrackingRefBased/>
  <w15:docId w15:val="{9E59A4DE-DE9A-490A-9A90-F296CE82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E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2024-03-26T20:54:00Z</dcterms:created>
  <dcterms:modified xsi:type="dcterms:W3CDTF">2024-03-26T21:01:00Z</dcterms:modified>
</cp:coreProperties>
</file>