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9"/>
        <w:spacing w:before="43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9"/>
        <w:jc w:val="center"/>
        <w:spacing w:before="43"/>
        <w:rPr>
          <w:b/>
          <w:u w:val="single"/>
        </w:rPr>
      </w:pPr>
      <w:r>
        <w:rPr>
          <w:b/>
          <w:u w:val="single"/>
        </w:rPr>
        <w:t xml:space="preserve">Отчет</w:t>
      </w:r>
      <w:r>
        <w:rPr>
          <w:b/>
          <w:u w:val="single"/>
        </w:rPr>
      </w:r>
    </w:p>
    <w:p>
      <w:pPr>
        <w:pStyle w:val="629"/>
        <w:jc w:val="center"/>
        <w:spacing w:before="43"/>
      </w:pPr>
      <w:r>
        <w:t xml:space="preserve">о проведении Недели читательской  грамотнос</w:t>
      </w:r>
      <w:r>
        <w:t xml:space="preserve">ти </w:t>
      </w:r>
      <w:r/>
    </w:p>
    <w:p>
      <w:pPr>
        <w:pStyle w:val="629"/>
        <w:jc w:val="center"/>
        <w:spacing w:before="43"/>
      </w:pPr>
      <w:r>
        <w:t xml:space="preserve">в</w:t>
      </w:r>
      <w:r>
        <w:t xml:space="preserve"> МБОУ «Масловская </w:t>
      </w:r>
      <w:r>
        <w:t xml:space="preserve">школа-детский</w:t>
      </w:r>
      <w:r>
        <w:t xml:space="preserve"> сад»</w:t>
      </w:r>
      <w:r/>
    </w:p>
    <w:p>
      <w:pPr>
        <w:pStyle w:val="629"/>
        <w:jc w:val="center"/>
        <w:spacing w:before="43"/>
      </w:pPr>
      <w:r>
        <w:t xml:space="preserve"> в 2024 -2025 учебном году</w:t>
      </w:r>
      <w:r/>
    </w:p>
    <w:p>
      <w:pPr>
        <w:pStyle w:val="629"/>
        <w:spacing w:before="43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9"/>
        <w:ind w:left="567" w:right="289" w:firstLine="153"/>
        <w:jc w:val="both"/>
        <w:spacing w:line="242" w:lineRule="auto"/>
      </w:pPr>
      <w:r>
        <w:t xml:space="preserve">В соответствии с планом работы школы по формированию функциональной грамотности учащихся с </w:t>
      </w:r>
      <w:r>
        <w:t xml:space="preserve">11</w:t>
      </w:r>
      <w:r>
        <w:t xml:space="preserve"> по </w:t>
      </w:r>
      <w:r>
        <w:t xml:space="preserve">15</w:t>
      </w:r>
      <w:r>
        <w:t xml:space="preserve"> </w:t>
      </w:r>
      <w:r>
        <w:t xml:space="preserve">ноября 2024</w:t>
      </w:r>
      <w:r>
        <w:t xml:space="preserve"> года в нашей школе была проведена Неделя читательской </w:t>
      </w:r>
      <w:r>
        <w:rPr>
          <w:spacing w:val="-2"/>
        </w:rPr>
        <w:t xml:space="preserve">грамотности.</w:t>
      </w:r>
      <w:r/>
    </w:p>
    <w:p>
      <w:pPr>
        <w:pStyle w:val="62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9"/>
        <w:ind w:left="567"/>
        <w:jc w:val="both"/>
        <w:rPr>
          <w:b/>
          <w:i/>
        </w:rPr>
      </w:pPr>
      <w:r>
        <w:rPr>
          <w:b/>
          <w:i/>
        </w:rPr>
        <w:t xml:space="preserve">Цели Недели читательской грамотности: </w:t>
      </w:r>
      <w:r>
        <w:rPr>
          <w:b/>
          <w:i/>
        </w:rPr>
      </w:r>
    </w:p>
    <w:p>
      <w:pPr>
        <w:pStyle w:val="629"/>
        <w:ind w:left="567"/>
        <w:jc w:val="both"/>
      </w:pPr>
      <w:r>
        <w:t xml:space="preserve">• создание условий для формирования основ читательской и финансовой грамотности детей;</w:t>
      </w:r>
      <w:r/>
    </w:p>
    <w:p>
      <w:pPr>
        <w:pStyle w:val="629"/>
        <w:ind w:left="567"/>
        <w:jc w:val="both"/>
      </w:pPr>
      <w:r>
        <w:t xml:space="preserve"> • создание условий для выявления и распространения педагогического опыта педагогов; </w:t>
      </w:r>
      <w:r/>
    </w:p>
    <w:p>
      <w:pPr>
        <w:pStyle w:val="629"/>
        <w:ind w:left="567"/>
        <w:jc w:val="both"/>
      </w:pPr>
      <w:r>
        <w:t xml:space="preserve">• повышение общей читательской культуры. </w:t>
      </w:r>
      <w:r/>
    </w:p>
    <w:p>
      <w:pPr>
        <w:pStyle w:val="629"/>
        <w:ind w:left="567"/>
        <w:jc w:val="both"/>
        <w:rPr>
          <w:b/>
          <w:i/>
        </w:rPr>
      </w:pPr>
      <w:r>
        <w:rPr>
          <w:b/>
          <w:i/>
        </w:rPr>
        <w:t xml:space="preserve">Задачи: </w:t>
      </w:r>
      <w:r>
        <w:rPr>
          <w:b/>
          <w:i/>
        </w:rPr>
      </w:r>
    </w:p>
    <w:p>
      <w:pPr>
        <w:pStyle w:val="629"/>
        <w:ind w:left="567"/>
        <w:jc w:val="both"/>
      </w:pPr>
      <w:r>
        <w:t xml:space="preserve">• развивать интерес у детей к художественной литературе; </w:t>
      </w:r>
      <w:r/>
    </w:p>
    <w:p>
      <w:pPr>
        <w:pStyle w:val="629"/>
        <w:ind w:left="567"/>
        <w:jc w:val="both"/>
      </w:pPr>
      <w:r>
        <w:t xml:space="preserve">• поддержать распространение образовательных практик по формированию читательской грамотности детей школьного возраста; </w:t>
      </w:r>
      <w:r/>
    </w:p>
    <w:p>
      <w:pPr>
        <w:pStyle w:val="629"/>
        <w:ind w:left="567"/>
        <w:jc w:val="both"/>
      </w:pPr>
      <w:r>
        <w:t xml:space="preserve">• обобщить и распространить педагогический опыт по восприятию художественной литературы детей школьного возраста; </w:t>
      </w:r>
      <w:r/>
    </w:p>
    <w:p>
      <w:pPr>
        <w:pStyle w:val="629"/>
        <w:ind w:left="567"/>
        <w:jc w:val="both"/>
      </w:pPr>
      <w:r>
        <w:t xml:space="preserve">• выявить и поддержать творчески работающих педагогических работников. </w:t>
      </w:r>
      <w:r/>
    </w:p>
    <w:p>
      <w:pPr>
        <w:pStyle w:val="629"/>
        <w:ind w:left="567"/>
        <w:jc w:val="both"/>
        <w:rPr>
          <w:b/>
          <w:i/>
        </w:rPr>
      </w:pPr>
      <w:r>
        <w:rPr>
          <w:b/>
          <w:i/>
        </w:rPr>
        <w:t xml:space="preserve">Ожидаемые результаты для учащихся: </w:t>
      </w:r>
      <w:r>
        <w:rPr>
          <w:b/>
          <w:i/>
        </w:rPr>
      </w:r>
    </w:p>
    <w:p>
      <w:pPr>
        <w:pStyle w:val="629"/>
        <w:ind w:left="567"/>
        <w:jc w:val="both"/>
      </w:pPr>
      <w:r>
        <w:t xml:space="preserve">• повышение уровня читательской грамотности; </w:t>
      </w:r>
      <w:r/>
    </w:p>
    <w:p>
      <w:pPr>
        <w:pStyle w:val="629"/>
        <w:ind w:left="567"/>
        <w:jc w:val="both"/>
      </w:pPr>
      <w:r>
        <w:t xml:space="preserve">• формирование потребности активно воспринимать, усваивать и передавать информацию; </w:t>
      </w:r>
      <w:r/>
    </w:p>
    <w:p>
      <w:pPr>
        <w:pStyle w:val="629"/>
        <w:ind w:left="567"/>
        <w:jc w:val="both"/>
      </w:pPr>
      <w:r>
        <w:t xml:space="preserve">• общее понимание текста, ориентация в тексте; </w:t>
      </w:r>
      <w:r/>
    </w:p>
    <w:p>
      <w:pPr>
        <w:pStyle w:val="629"/>
        <w:ind w:left="567"/>
        <w:jc w:val="both"/>
      </w:pPr>
      <w:r>
        <w:t xml:space="preserve">• глубокое и детальное понимание содержания и формы текста;</w:t>
      </w:r>
      <w:r/>
    </w:p>
    <w:p>
      <w:pPr>
        <w:pStyle w:val="629"/>
        <w:ind w:left="567"/>
        <w:jc w:val="both"/>
      </w:pPr>
      <w:r>
        <w:t xml:space="preserve"> • использование информации из текста для различных целей. </w:t>
      </w:r>
      <w:r/>
    </w:p>
    <w:p>
      <w:pPr>
        <w:pStyle w:val="629"/>
        <w:ind w:left="567"/>
        <w:jc w:val="both"/>
        <w:rPr>
          <w:b/>
          <w:i/>
        </w:rPr>
      </w:pPr>
      <w:r>
        <w:rPr>
          <w:b/>
          <w:i/>
        </w:rPr>
        <w:t xml:space="preserve">Ожидаемый результат для педагогов: </w:t>
      </w:r>
      <w:r>
        <w:rPr>
          <w:b/>
          <w:i/>
        </w:rPr>
      </w:r>
    </w:p>
    <w:p>
      <w:pPr>
        <w:pStyle w:val="629"/>
        <w:ind w:left="567"/>
        <w:jc w:val="both"/>
      </w:pPr>
      <w:r>
        <w:t xml:space="preserve">• совершенствование профессионального мастерства через подготовку, организацию и проведение занятий в рамках проведения Недели.</w:t>
      </w:r>
      <w:r/>
    </w:p>
    <w:p>
      <w:pPr>
        <w:pStyle w:val="629"/>
        <w:ind w:left="567" w:right="280" w:firstLine="153"/>
        <w:jc w:val="both"/>
        <w:spacing w:before="272" w:line="247" w:lineRule="auto"/>
      </w:pPr>
      <w:r/>
      <w:bookmarkStart w:id="0" w:name="_GoBack"/>
      <w:r/>
      <w:bookmarkEnd w:id="0"/>
      <w:r>
        <w:t xml:space="preserve">По плану проведения Недели читательской грамотности в школе прошли следующие </w:t>
      </w:r>
      <w:r>
        <w:rPr>
          <w:spacing w:val="-2"/>
        </w:rPr>
        <w:t xml:space="preserve">мероприятия:</w:t>
      </w:r>
      <w:r/>
    </w:p>
    <w:p>
      <w:pPr>
        <w:pStyle w:val="629"/>
        <w:jc w:val="center"/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1</w:t>
      </w:r>
      <w:r>
        <w:rPr>
          <w:b/>
        </w:rPr>
        <w:t xml:space="preserve">.11.2024</w:t>
      </w:r>
      <w:r>
        <w:rPr>
          <w:b/>
        </w:rPr>
        <w:t xml:space="preserve">г.</w:t>
      </w:r>
      <w:r>
        <w:rPr>
          <w:b/>
        </w:rPr>
      </w:r>
    </w:p>
    <w:p>
      <w:pPr>
        <w:pStyle w:val="629"/>
        <w:jc w:val="center"/>
        <w:rPr>
          <w:spacing w:val="1"/>
        </w:rPr>
      </w:pPr>
      <w:r>
        <w:rPr>
          <w:b/>
        </w:rPr>
        <w:t xml:space="preserve">Бли</w:t>
      </w:r>
      <w:r>
        <w:rPr>
          <w:b/>
        </w:rPr>
        <w:t xml:space="preserve">ц-</w:t>
      </w:r>
      <w:r>
        <w:rPr>
          <w:b/>
        </w:rPr>
        <w:t xml:space="preserve"> викторина «Говорим правильно</w:t>
      </w:r>
      <w:r>
        <w:rPr>
          <w:b/>
        </w:rPr>
        <w:t xml:space="preserve">»</w:t>
      </w:r>
      <w:r>
        <w:rPr>
          <w:b/>
        </w:rPr>
        <w:t xml:space="preserve"> в 6 </w:t>
      </w:r>
      <w:r>
        <w:rPr>
          <w:b/>
        </w:rPr>
        <w:t xml:space="preserve">-</w:t>
      </w:r>
      <w:r>
        <w:rPr>
          <w:b/>
        </w:rPr>
        <w:t xml:space="preserve">б  классе</w:t>
      </w:r>
      <w:r>
        <w:rPr>
          <w:spacing w:val="1"/>
        </w:rPr>
        <w:t xml:space="preserve">.</w:t>
      </w:r>
      <w:r>
        <w:rPr>
          <w:spacing w:val="1"/>
        </w:rPr>
      </w:r>
    </w:p>
    <w:p>
      <w:pPr>
        <w:pStyle w:val="629"/>
        <w:jc w:val="center"/>
      </w:pPr>
      <w:r/>
      <w:r/>
    </w:p>
    <w:p>
      <w:pPr>
        <w:pStyle w:val="629"/>
        <w:ind w:left="567" w:right="5335"/>
        <w:jc w:val="both"/>
      </w:pPr>
      <w:r>
        <w:rPr>
          <w:lang w:eastAsia="ru-RU"/>
        </w:rPr>
        <w:t xml:space="preserve">Блиц-викторину</w:t>
      </w:r>
      <w:r>
        <w:t xml:space="preserve"> по русскому </w:t>
      </w:r>
      <w:r>
        <w:t xml:space="preserve"> языку ”Говорим </w:t>
      </w:r>
      <w:r>
        <w:t xml:space="preserve">правильно</w:t>
      </w:r>
      <w:r>
        <w:t xml:space="preserve">” провела учитель </w:t>
      </w:r>
      <w:r>
        <w:t xml:space="preserve">русского </w:t>
      </w:r>
      <w:r>
        <w:t xml:space="preserve">языка</w:t>
      </w:r>
      <w:r>
        <w:t xml:space="preserve"> и литературы Ильясова А.К. </w:t>
      </w:r>
      <w:r>
        <w:t xml:space="preserve">На уроке были показаны задания </w:t>
      </w:r>
      <w:r>
        <w:t xml:space="preserve">по формированию читательской грамотности: найти начало и конец пословицы и объяснить ее значение; в данном ряде английских букв, найти буквы русского алфавита, прочитать загадку и отгадать ее; прочитать предложение справа налево; найти ошибку в пословице и</w:t>
      </w:r>
      <w:r>
        <w:rPr>
          <w:spacing w:val="80"/>
        </w:rPr>
        <w:t xml:space="preserve"> </w:t>
      </w:r>
      <w:r>
        <w:t xml:space="preserve">прочитать ее правильно; в тексте пропущены слова, нужно вставить их по смыслу.</w:t>
      </w:r>
      <w:r/>
    </w:p>
    <w:p>
      <w:pPr>
        <w:pStyle w:val="629"/>
        <w:jc w:val="both"/>
      </w:pPr>
      <w:r/>
      <w:r/>
    </w:p>
    <w:p>
      <w:pPr>
        <w:pStyle w:val="629"/>
        <w:jc w:val="both"/>
      </w:pPr>
      <w:r/>
      <w:r/>
    </w:p>
    <w:p>
      <w:pPr>
        <w:pStyle w:val="629"/>
      </w:pPr>
      <w:r/>
      <w:r/>
    </w:p>
    <w:p>
      <w:pPr>
        <w:pStyle w:val="629"/>
      </w:pPr>
      <w:r/>
      <w:r/>
    </w:p>
    <w:p>
      <w:pPr>
        <w:pStyle w:val="629"/>
      </w:pPr>
      <w:r/>
      <w:r/>
    </w:p>
    <w:p>
      <w:pPr>
        <w:pStyle w:val="629"/>
        <w:spacing w:before="274"/>
      </w:pPr>
      <w:r/>
      <w:r/>
    </w:p>
    <w:p>
      <w:pPr>
        <w:pStyle w:val="629"/>
        <w:jc w:val="both"/>
        <w:sectPr>
          <w:footnotePr/>
          <w:endnotePr/>
          <w:type w:val="continuous"/>
          <w:pgSz w:w="11910" w:h="16840" w:orient="portrait"/>
          <w:pgMar w:top="1040" w:right="566" w:bottom="280" w:left="566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29"/>
        <w:spacing w:before="4"/>
      </w:pPr>
      <w:r/>
      <w:r/>
    </w:p>
    <w:p>
      <w:pPr>
        <w:pStyle w:val="6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15.11</w:t>
      </w:r>
      <w:r>
        <w:rPr>
          <w:b/>
          <w:sz w:val="24"/>
          <w:szCs w:val="24"/>
        </w:rPr>
        <w:t xml:space="preserve">.202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г.</w:t>
      </w:r>
      <w:r>
        <w:rPr>
          <w:b/>
          <w:sz w:val="24"/>
          <w:szCs w:val="24"/>
        </w:rPr>
      </w:r>
    </w:p>
    <w:p>
      <w:pPr>
        <w:pStyle w:val="6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Квест</w:t>
      </w:r>
      <w:r>
        <w:rPr>
          <w:b/>
          <w:sz w:val="24"/>
          <w:szCs w:val="24"/>
        </w:rPr>
        <w:t xml:space="preserve">-игра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«Диалог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текстом» в 7 классе.</w:t>
      </w:r>
      <w:r>
        <w:rPr>
          <w:b/>
          <w:sz w:val="24"/>
          <w:szCs w:val="24"/>
        </w:rPr>
      </w:r>
    </w:p>
    <w:p>
      <w:pPr>
        <w:pStyle w:val="6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9"/>
        <w:ind w:left="284" w:right="277"/>
        <w:jc w:val="both"/>
      </w:pPr>
      <w:r>
        <w:t xml:space="preserve"> </w:t>
      </w:r>
      <w:r>
        <w:t xml:space="preserve"> </w:t>
      </w:r>
      <w:r>
        <w:t xml:space="preserve">Данное мероприятие </w:t>
      </w:r>
      <w:r>
        <w:t xml:space="preserve">провела учитель русского </w:t>
      </w:r>
      <w:r>
        <w:t xml:space="preserve">языка</w:t>
      </w:r>
      <w:r>
        <w:t xml:space="preserve"> и литературы </w:t>
      </w:r>
      <w:r>
        <w:t xml:space="preserve">Ильясова А.К. </w:t>
      </w:r>
      <w:r>
        <w:t xml:space="preserve"> Ребятам было предложено пройти 6 уровней игры, в результате которой нужно отгадать ключевое слово. Достигая поставленную цель, ученики демонстрировали свои</w:t>
      </w:r>
      <w:r>
        <w:rPr>
          <w:spacing w:val="40"/>
        </w:rPr>
        <w:t xml:space="preserve"> </w:t>
      </w:r>
      <w:r>
        <w:t xml:space="preserve">навыки:</w:t>
      </w:r>
      <w:r>
        <w:rPr>
          <w:spacing w:val="40"/>
        </w:rPr>
        <w:t xml:space="preserve"> </w:t>
      </w:r>
      <w:r>
        <w:t xml:space="preserve">устно</w:t>
      </w:r>
      <w:r>
        <w:rPr>
          <w:spacing w:val="40"/>
        </w:rPr>
        <w:t xml:space="preserve"> </w:t>
      </w:r>
      <w:r>
        <w:t xml:space="preserve">высказывать</w:t>
      </w:r>
      <w:r>
        <w:rPr>
          <w:spacing w:val="40"/>
        </w:rPr>
        <w:t xml:space="preserve"> </w:t>
      </w:r>
      <w:r>
        <w:t xml:space="preserve">свое</w:t>
      </w:r>
      <w:r>
        <w:rPr>
          <w:spacing w:val="40"/>
        </w:rPr>
        <w:t xml:space="preserve"> </w:t>
      </w:r>
      <w:r>
        <w:t xml:space="preserve">мнение</w:t>
      </w:r>
      <w:r>
        <w:rPr>
          <w:spacing w:val="40"/>
        </w:rPr>
        <w:t xml:space="preserve"> </w:t>
      </w:r>
      <w:r>
        <w:t xml:space="preserve">о</w:t>
      </w:r>
      <w:r>
        <w:rPr>
          <w:spacing w:val="40"/>
        </w:rPr>
        <w:t xml:space="preserve"> </w:t>
      </w:r>
      <w:r>
        <w:t xml:space="preserve">прочита</w:t>
      </w:r>
      <w:r>
        <w:t xml:space="preserve">н</w:t>
      </w:r>
      <w:r>
        <w:t xml:space="preserve">ном</w:t>
      </w:r>
      <w:r>
        <w:t xml:space="preserve">,</w:t>
      </w:r>
      <w:r>
        <w:rPr>
          <w:spacing w:val="40"/>
        </w:rPr>
        <w:t xml:space="preserve"> </w:t>
      </w:r>
      <w:r>
        <w:t xml:space="preserve">составлять</w:t>
      </w:r>
      <w:r>
        <w:rPr>
          <w:spacing w:val="40"/>
        </w:rPr>
        <w:t xml:space="preserve"> </w:t>
      </w:r>
      <w:r>
        <w:t xml:space="preserve">статью</w:t>
      </w:r>
      <w:r>
        <w:rPr>
          <w:spacing w:val="40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инструкцию</w:t>
      </w:r>
      <w:r/>
    </w:p>
    <w:p>
      <w:pPr>
        <w:pStyle w:val="629"/>
        <w:ind w:left="284" w:right="274"/>
        <w:jc w:val="both"/>
      </w:pPr>
      <w:r>
        <w:t xml:space="preserve">«Добрые советы,</w:t>
      </w:r>
      <w:r>
        <w:rPr>
          <w:spacing w:val="40"/>
        </w:rPr>
        <w:t xml:space="preserve"> </w:t>
      </w:r>
      <w:r>
        <w:t xml:space="preserve">идущему</w:t>
      </w:r>
      <w:r>
        <w:t xml:space="preserve"> в лес» на основе сплошного текста, анализировать и делать выводы, работать в команде. Проходя испытания каждого уровня, начиная с описания природ</w:t>
      </w:r>
      <w:r>
        <w:t xml:space="preserve">ы и животного мира в произведении, характера и внешности главного героя, уроков выживания в таежном лесу, а также освоив художественное и писательское мастерство, написав, ребята ответили на вопрос, что спасение героя – это (ключевое слово ЗАКОНОМЕРНОСТЬ).</w:t>
      </w:r>
      <w:r/>
    </w:p>
    <w:p>
      <w:pPr>
        <w:pStyle w:val="629"/>
        <w:jc w:val="both"/>
      </w:pPr>
      <w:r/>
      <w:r/>
    </w:p>
    <w:p>
      <w:pPr>
        <w:pStyle w:val="629"/>
        <w:jc w:val="both"/>
      </w:pPr>
      <w:r/>
      <w:r/>
    </w:p>
    <w:p>
      <w:pPr>
        <w:pStyle w:val="629"/>
        <w:ind w:left="284"/>
        <w:jc w:val="center"/>
        <w:spacing w:before="1"/>
        <w:rPr>
          <w:b/>
        </w:rPr>
      </w:pPr>
      <w:r>
        <w:rPr>
          <w:b/>
        </w:rPr>
        <w:t xml:space="preserve">14.11.2024</w:t>
      </w:r>
      <w:r>
        <w:rPr>
          <w:b/>
          <w:spacing w:val="-4"/>
        </w:rPr>
        <w:t xml:space="preserve"> </w:t>
      </w:r>
      <w:r>
        <w:rPr>
          <w:b/>
        </w:rPr>
        <w:t xml:space="preserve">9</w:t>
      </w:r>
      <w:r>
        <w:rPr>
          <w:b/>
          <w:spacing w:val="5"/>
        </w:rPr>
        <w:t xml:space="preserve"> </w:t>
      </w:r>
      <w:r>
        <w:rPr>
          <w:b/>
          <w:spacing w:val="-4"/>
        </w:rPr>
        <w:t xml:space="preserve">класс</w:t>
      </w:r>
      <w:r>
        <w:rPr>
          <w:b/>
        </w:rPr>
      </w:r>
    </w:p>
    <w:p>
      <w:pPr>
        <w:pStyle w:val="629"/>
        <w:ind w:left="284" w:right="3268"/>
        <w:spacing w:before="5" w:line="237" w:lineRule="auto"/>
      </w:pPr>
      <w:r>
        <w:rPr>
          <w:b/>
        </w:rPr>
        <w:t xml:space="preserve">Круглый</w:t>
      </w:r>
      <w:r>
        <w:rPr>
          <w:b/>
          <w:spacing w:val="-1"/>
        </w:rPr>
        <w:t xml:space="preserve"> </w:t>
      </w:r>
      <w:r>
        <w:rPr>
          <w:b/>
        </w:rPr>
        <w:t xml:space="preserve">стол</w:t>
      </w:r>
      <w:r>
        <w:rPr>
          <w:b/>
          <w:spacing w:val="-7"/>
        </w:rPr>
        <w:t xml:space="preserve"> </w:t>
      </w:r>
      <w:r>
        <w:rPr>
          <w:b/>
        </w:rPr>
        <w:t xml:space="preserve">«Работа</w:t>
      </w:r>
      <w:r>
        <w:rPr>
          <w:b/>
          <w:spacing w:val="-3"/>
        </w:rPr>
        <w:t xml:space="preserve"> </w:t>
      </w:r>
      <w:r>
        <w:rPr>
          <w:b/>
        </w:rPr>
        <w:t xml:space="preserve">с</w:t>
      </w:r>
      <w:r>
        <w:rPr>
          <w:b/>
          <w:spacing w:val="-3"/>
        </w:rPr>
        <w:t xml:space="preserve"> </w:t>
      </w:r>
      <w:r>
        <w:rPr>
          <w:b/>
        </w:rPr>
        <w:t xml:space="preserve">текстом:</w:t>
      </w:r>
      <w:r>
        <w:rPr>
          <w:b/>
          <w:spacing w:val="-7"/>
        </w:rPr>
        <w:t xml:space="preserve"> </w:t>
      </w:r>
      <w:r>
        <w:rPr>
          <w:b/>
        </w:rPr>
        <w:t xml:space="preserve">Комплексный анализ текста</w:t>
      </w:r>
      <w:r>
        <w:rPr>
          <w:b/>
          <w:spacing w:val="-1"/>
        </w:rPr>
        <w:t xml:space="preserve">»</w:t>
      </w:r>
      <w:r>
        <w:t xml:space="preserve"> </w:t>
      </w:r>
      <w:r/>
    </w:p>
    <w:p>
      <w:pPr>
        <w:pStyle w:val="629"/>
        <w:ind w:left="284" w:right="3268"/>
        <w:spacing w:before="5" w:line="237" w:lineRule="auto"/>
      </w:pPr>
      <w:r>
        <w:rPr>
          <w:b/>
        </w:rPr>
        <w:t xml:space="preserve">(подготовка к ОГЭ)»</w:t>
      </w:r>
      <w:r>
        <w:t xml:space="preserve"> провела учитель русского языка и литературы</w:t>
      </w:r>
      <w:r/>
    </w:p>
    <w:p>
      <w:pPr>
        <w:pStyle w:val="629"/>
        <w:ind w:left="284" w:right="279"/>
        <w:jc w:val="both"/>
        <w:spacing w:before="3"/>
      </w:pPr>
      <w:r>
        <w:t xml:space="preserve">Финогенова</w:t>
      </w:r>
      <w:r>
        <w:t xml:space="preserve"> И.Ю. За круглым столом обсуждались </w:t>
      </w:r>
      <w:r>
        <w:t xml:space="preserve">вопросы</w:t>
      </w:r>
      <w:r>
        <w:t xml:space="preserve">: какой план (вопросный, тезисный или назывной) лучше составлять при написании изложения на ОГЭ по русскому языку, какие приемы есть для лучшего понимания</w:t>
      </w:r>
      <w:r>
        <w:rPr>
          <w:spacing w:val="-3"/>
        </w:rPr>
        <w:t xml:space="preserve"> </w:t>
      </w:r>
      <w:r>
        <w:t xml:space="preserve">при</w:t>
      </w:r>
      <w:r>
        <w:rPr>
          <w:spacing w:val="-6"/>
        </w:rPr>
        <w:t xml:space="preserve"> </w:t>
      </w:r>
      <w:r>
        <w:t xml:space="preserve">выделении</w:t>
      </w:r>
      <w:r>
        <w:rPr>
          <w:spacing w:val="-2"/>
        </w:rPr>
        <w:t xml:space="preserve"> </w:t>
      </w:r>
      <w:r>
        <w:t xml:space="preserve">микротем</w:t>
      </w:r>
      <w:r>
        <w:t xml:space="preserve">.</w:t>
      </w:r>
      <w:r>
        <w:rPr>
          <w:spacing w:val="40"/>
        </w:rPr>
        <w:t xml:space="preserve"> </w:t>
      </w:r>
      <w:r>
        <w:t xml:space="preserve">Результатом круглого стола стала</w:t>
      </w:r>
      <w:r>
        <w:rPr>
          <w:spacing w:val="-3"/>
        </w:rPr>
        <w:t xml:space="preserve"> </w:t>
      </w:r>
      <w:r>
        <w:t xml:space="preserve">памятка</w:t>
      </w:r>
      <w:r/>
    </w:p>
    <w:p>
      <w:pPr>
        <w:pStyle w:val="629"/>
        <w:ind w:left="284"/>
        <w:jc w:val="both"/>
        <w:spacing w:line="274" w:lineRule="exact"/>
      </w:pPr>
      <w:r>
        <w:t xml:space="preserve">«Советы,</w:t>
      </w:r>
      <w:r>
        <w:rPr>
          <w:spacing w:val="-1"/>
        </w:rPr>
        <w:t xml:space="preserve"> </w:t>
      </w:r>
      <w:r>
        <w:t xml:space="preserve">пишущему</w:t>
      </w:r>
      <w:r>
        <w:rPr>
          <w:spacing w:val="-8"/>
        </w:rPr>
        <w:t xml:space="preserve"> </w:t>
      </w:r>
      <w:r>
        <w:rPr>
          <w:spacing w:val="-2"/>
        </w:rPr>
        <w:t xml:space="preserve">изложение».</w:t>
      </w:r>
      <w:r/>
    </w:p>
    <w:p>
      <w:pPr>
        <w:pStyle w:val="629"/>
        <w:jc w:val="both"/>
      </w:pPr>
      <w:r/>
      <w:r/>
    </w:p>
    <w:p>
      <w:pPr>
        <w:pStyle w:val="629"/>
        <w:jc w:val="both"/>
      </w:pPr>
      <w:r/>
      <w:r/>
    </w:p>
    <w:p>
      <w:pPr>
        <w:pStyle w:val="629"/>
        <w:jc w:val="both"/>
      </w:pPr>
      <w:r/>
      <w:r/>
    </w:p>
    <w:p>
      <w:pPr>
        <w:pStyle w:val="629"/>
        <w:jc w:val="center"/>
        <w:spacing w:before="188" w:line="275" w:lineRule="exact"/>
        <w:rPr>
          <w:b/>
        </w:rPr>
      </w:pPr>
      <w:r>
        <w:rPr>
          <w:b/>
          <w:color w:val="000000"/>
          <w:shd w:val="clear" w:color="auto" w:fill="eff1f5"/>
        </w:rPr>
        <w:t xml:space="preserve">12.11.2024</w:t>
      </w:r>
      <w:r>
        <w:rPr>
          <w:b/>
        </w:rPr>
      </w:r>
    </w:p>
    <w:p>
      <w:pPr>
        <w:pStyle w:val="631"/>
        <w:ind w:left="107"/>
        <w:jc w:val="center"/>
        <w:tabs>
          <w:tab w:val="left" w:pos="321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Открытый урок по литературе " Задания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формированию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читательской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грамотности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роману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А.С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Пушкина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«Капитанская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дочка»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8-х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классах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29"/>
        <w:ind w:left="423" w:right="273"/>
        <w:jc w:val="both"/>
      </w:pPr>
      <w:r>
        <w:t xml:space="preserve"> </w:t>
      </w:r>
      <w:r>
        <w:t xml:space="preserve">.Открытый у</w:t>
      </w:r>
      <w:r>
        <w:t xml:space="preserve">рок провели учителя русского языка и литературы Ильясова А.К. и </w:t>
      </w:r>
      <w:r>
        <w:t xml:space="preserve">Финогенова</w:t>
      </w:r>
      <w:r>
        <w:t xml:space="preserve"> И.Ю.   На уроке были показаны приемы формирования читательской грамотности такие как: работа с текстом, работа п</w:t>
      </w:r>
      <w:r>
        <w:t xml:space="preserve">о заданному плану, найти в тексте ответы на вопросы, составить краткий рассказ... Дети работали в группах и индивидуально. Проводили анализ главных героев, находили обобщения. Искали в тексте литературные приемы: олицетворение (на примере розы), эпитеты.  </w:t>
      </w:r>
      <w:r/>
    </w:p>
    <w:p>
      <w:pPr>
        <w:pStyle w:val="629"/>
        <w:ind w:left="423" w:right="273"/>
        <w:jc w:val="both"/>
      </w:pPr>
      <w:r/>
      <w:r/>
    </w:p>
    <w:p>
      <w:pPr>
        <w:pStyle w:val="629"/>
        <w:ind w:left="423" w:right="273"/>
        <w:jc w:val="center"/>
        <w:rPr>
          <w:b/>
        </w:rPr>
      </w:pPr>
      <w:r>
        <w:rPr>
          <w:b/>
        </w:rPr>
        <w:t xml:space="preserve">13.11.2024г.</w:t>
      </w:r>
      <w:r>
        <w:rPr>
          <w:b/>
        </w:rPr>
      </w:r>
    </w:p>
    <w:p>
      <w:pPr>
        <w:pStyle w:val="629"/>
        <w:ind w:left="423" w:right="273"/>
        <w:jc w:val="both"/>
      </w:pPr>
      <w:r>
        <w:t xml:space="preserve">  </w:t>
      </w:r>
      <w:r/>
    </w:p>
    <w:p>
      <w:pPr>
        <w:pStyle w:val="629"/>
        <w:ind w:left="284"/>
        <w:jc w:val="center"/>
        <w:spacing w:before="66"/>
        <w:rPr>
          <w:b/>
        </w:rPr>
      </w:pPr>
      <w:r>
        <w:t xml:space="preserve"> </w:t>
      </w:r>
      <w:r>
        <w:rPr>
          <w:b/>
        </w:rPr>
        <w:t xml:space="preserve">В рамках декады читательской грамотности учитель русского языка и литературы</w:t>
      </w:r>
      <w:r>
        <w:t xml:space="preserve"> </w:t>
      </w:r>
      <w:r>
        <w:rPr>
          <w:b/>
        </w:rPr>
        <w:t xml:space="preserve">Ильясова А.К. провела внеклассное мероприятие в 7 классе 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«Твое представление о настоящем</w:t>
      </w:r>
      <w:r>
        <w:rPr>
          <w:b/>
          <w:spacing w:val="-68"/>
        </w:rPr>
        <w:t xml:space="preserve"> </w:t>
      </w:r>
      <w:r>
        <w:rPr>
          <w:b/>
          <w:spacing w:val="-68"/>
        </w:rPr>
        <w:t xml:space="preserve">  </w:t>
      </w:r>
      <w:r>
        <w:rPr>
          <w:b/>
        </w:rPr>
        <w:t xml:space="preserve">читателе»</w:t>
      </w:r>
      <w:r>
        <w:rPr>
          <w:b/>
        </w:rPr>
      </w:r>
    </w:p>
    <w:p>
      <w:pPr>
        <w:pStyle w:val="629"/>
        <w:jc w:val="both"/>
        <w:spacing w:line="237" w:lineRule="auto"/>
      </w:pPr>
      <w:r/>
      <w:r/>
    </w:p>
    <w:p>
      <w:pPr>
        <w:pStyle w:val="629"/>
        <w:jc w:val="both"/>
        <w:spacing w:line="237" w:lineRule="auto"/>
      </w:pPr>
      <w:r/>
      <w:r/>
    </w:p>
    <w:p>
      <w:pPr>
        <w:pStyle w:val="629"/>
        <w:ind w:left="284" w:right="278"/>
        <w:jc w:val="both"/>
        <w:spacing w:line="242" w:lineRule="auto"/>
      </w:pPr>
      <w:r>
        <w:rPr>
          <w:b/>
        </w:rPr>
        <w:t xml:space="preserve">Цель мероприятий:</w:t>
      </w:r>
      <w:r>
        <w:t xml:space="preserve"> умение работать с информацией, извлекать из текстов нужную информацию, осознанное правильное чтение басен и оценочные суждения о прочитанном произведении.</w:t>
      </w:r>
      <w:r/>
    </w:p>
    <w:p>
      <w:pPr>
        <w:pStyle w:val="629"/>
        <w:jc w:val="both"/>
        <w:spacing w:line="237" w:lineRule="auto"/>
      </w:pPr>
      <w:r>
        <w:t xml:space="preserve">Класс</w:t>
      </w:r>
      <w:r>
        <w:rPr>
          <w:spacing w:val="40"/>
        </w:rPr>
        <w:t xml:space="preserve"> </w:t>
      </w:r>
      <w:r>
        <w:t xml:space="preserve">был разделен</w:t>
      </w:r>
      <w:r>
        <w:rPr>
          <w:spacing w:val="40"/>
        </w:rPr>
        <w:t xml:space="preserve"> </w:t>
      </w:r>
      <w:r>
        <w:t xml:space="preserve">на 2 команды, которым было предложено следующие задания: по прочитанному диалогу</w:t>
      </w:r>
      <w:r>
        <w:rPr>
          <w:spacing w:val="40"/>
        </w:rPr>
        <w:t xml:space="preserve"> </w:t>
      </w:r>
      <w:r>
        <w:t xml:space="preserve">угадать название, автора и</w:t>
      </w:r>
      <w:r>
        <w:rPr>
          <w:spacing w:val="40"/>
        </w:rPr>
        <w:t xml:space="preserve"> </w:t>
      </w:r>
      <w:r>
        <w:t xml:space="preserve">героев данного  литературного произведения, поставить соответствие фото произведениям, найти ошибки  в названиях художественных произведений и исправить их</w:t>
      </w:r>
      <w:r>
        <w:t xml:space="preserve"> ,</w:t>
      </w:r>
      <w:r>
        <w:t xml:space="preserve"> уметь характеризировать героев и т.д.</w:t>
      </w:r>
      <w:r/>
    </w:p>
    <w:p>
      <w:pPr>
        <w:pStyle w:val="629"/>
        <w:jc w:val="both"/>
        <w:spacing w:line="237" w:lineRule="auto"/>
      </w:pPr>
      <w:r/>
      <w:r/>
    </w:p>
    <w:p>
      <w:pPr>
        <w:pStyle w:val="629"/>
        <w:ind w:left="567" w:firstLine="153"/>
        <w:rPr>
          <w:spacing w:val="-2"/>
        </w:rPr>
      </w:pPr>
      <w:r>
        <w:t xml:space="preserve">Каждое</w:t>
      </w:r>
      <w:r>
        <w:rPr>
          <w:spacing w:val="-7"/>
        </w:rPr>
        <w:t xml:space="preserve"> </w:t>
      </w:r>
      <w:r>
        <w:t xml:space="preserve">мероприятие</w:t>
      </w:r>
      <w:r>
        <w:rPr>
          <w:spacing w:val="-4"/>
        </w:rPr>
        <w:t xml:space="preserve"> </w:t>
      </w:r>
      <w:r>
        <w:t xml:space="preserve">было</w:t>
      </w:r>
      <w:r>
        <w:rPr>
          <w:spacing w:val="-3"/>
        </w:rPr>
        <w:t xml:space="preserve"> </w:t>
      </w:r>
      <w:r>
        <w:t xml:space="preserve">посещено</w:t>
      </w:r>
      <w:r>
        <w:rPr>
          <w:spacing w:val="-3"/>
        </w:rPr>
        <w:t xml:space="preserve"> </w:t>
      </w:r>
      <w:r>
        <w:t xml:space="preserve">коллегами.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каждом</w:t>
      </w:r>
      <w:r>
        <w:rPr>
          <w:spacing w:val="-6"/>
        </w:rPr>
        <w:t xml:space="preserve"> </w:t>
      </w:r>
      <w:r>
        <w:t xml:space="preserve">мероприятии</w:t>
      </w:r>
      <w:r>
        <w:rPr>
          <w:spacing w:val="-7"/>
        </w:rPr>
        <w:t xml:space="preserve"> </w:t>
      </w:r>
      <w:r>
        <w:t xml:space="preserve">подведены</w:t>
      </w:r>
      <w:r>
        <w:rPr>
          <w:spacing w:val="-5"/>
        </w:rPr>
        <w:t xml:space="preserve"> </w:t>
      </w:r>
      <w:r>
        <w:rPr>
          <w:spacing w:val="-2"/>
        </w:rPr>
        <w:t xml:space="preserve">итоги.</w:t>
      </w:r>
      <w:r>
        <w:rPr>
          <w:spacing w:val="-2"/>
        </w:rPr>
      </w:r>
    </w:p>
    <w:p>
      <w:pPr>
        <w:pStyle w:val="629"/>
        <w:ind w:left="567"/>
      </w:pPr>
      <w:r>
        <w:t xml:space="preserve">Все запланированные в рамках Недели читательской грамотности мероприяти</w:t>
      </w:r>
      <w:r>
        <w:t xml:space="preserve">я прошли успешно. Они способствовали развитию познавательных и творческих способностей обучающихся, формированию функциональной грамотности, активизации познавательной деятельности обучающихся, интеграции учебной, развивающей и воспитательной деятельности.</w:t>
      </w:r>
      <w:r/>
    </w:p>
    <w:p>
      <w:pPr>
        <w:pStyle w:val="629"/>
        <w:jc w:val="both"/>
        <w:spacing w:line="237" w:lineRule="auto"/>
        <w:sectPr>
          <w:footnotePr/>
          <w:endnotePr/>
          <w:type w:val="nextPage"/>
          <w:pgSz w:w="11910" w:h="16840" w:orient="portrait"/>
          <w:pgMar w:top="620" w:right="566" w:bottom="280" w:left="566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29"/>
        <w:jc w:val="both"/>
        <w:sectPr>
          <w:footnotePr/>
          <w:endnotePr/>
          <w:type w:val="nextPage"/>
          <w:pgSz w:w="11910" w:h="16840" w:orient="portrait"/>
          <w:pgMar w:top="1040" w:right="566" w:bottom="280" w:left="566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29"/>
        <w:ind w:left="42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9"/>
        <w:spacing w:before="174"/>
        <w:rPr>
          <w:sz w:val="20"/>
        </w:rPr>
        <w:sectPr>
          <w:footnotePr/>
          <w:endnotePr/>
          <w:type w:val="nextPage"/>
          <w:pgSz w:w="11910" w:h="16840" w:orient="portrait"/>
          <w:pgMar w:top="540" w:right="566" w:bottom="280" w:left="566" w:header="720" w:footer="720" w:gutter="0"/>
          <w:cols w:num="1" w:sep="0" w:space="720" w:equalWidth="1"/>
          <w:docGrid w:linePitch="360"/>
        </w:sectPr>
      </w:pP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628192</wp:posOffset>
                </wp:positionH>
                <wp:positionV relativeFrom="paragraph">
                  <wp:posOffset>272300</wp:posOffset>
                </wp:positionV>
                <wp:extent cx="1282065" cy="168910"/>
                <wp:effectExtent l="0" t="0" r="0" b="0"/>
                <wp:wrapTopAndBottom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8206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9"/>
                              <w:spacing w:line="266" w:lineRule="exact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-487589376;o:allowoverlap:true;o:allowincell:true;mso-position-horizontal-relative:page;margin-left:49.46pt;mso-position-horizontal:absolute;mso-position-vertical-relative:text;margin-top:21.44pt;mso-position-vertical:absolute;width:100.95pt;height:13.30pt;mso-wrap-distance-left:0.00pt;mso-wrap-distance-top:0.00pt;mso-wrap-distance-right:0.00pt;mso-wrap-distance-bottom:0.00pt;visibility:visible;" filled="f">
                <w10:wrap type="topAndBottom"/>
                <v:textbox inset="0,0,0,0">
                  <w:txbxContent>
                    <w:p>
                      <w:pPr>
                        <w:pStyle w:val="629"/>
                        <w:spacing w:line="266" w:lineRule="exac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629"/>
        <w:jc w:val="both"/>
        <w:sectPr>
          <w:footnotePr/>
          <w:endnotePr/>
          <w:type w:val="nextPage"/>
          <w:pgSz w:w="11910" w:h="16840" w:orient="portrait"/>
          <w:pgMar w:top="1040" w:right="566" w:bottom="280" w:left="566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29"/>
        <w:jc w:val="both"/>
        <w:spacing w:line="274" w:lineRule="exact"/>
        <w:sectPr>
          <w:footnotePr/>
          <w:endnotePr/>
          <w:type w:val="nextPage"/>
          <w:pgSz w:w="11910" w:h="16840" w:orient="portrait"/>
          <w:pgMar w:top="760" w:right="566" w:bottom="280" w:left="566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629"/>
        <w:rPr>
          <w:sz w:val="9"/>
        </w:rPr>
        <w:sectPr>
          <w:footnotePr/>
          <w:endnotePr/>
          <w:type w:val="nextPage"/>
          <w:pgSz w:w="11910" w:h="16840" w:orient="portrait"/>
          <w:pgMar w:top="1040" w:right="566" w:bottom="280" w:left="566" w:header="720" w:footer="720" w:gutter="0"/>
          <w:cols w:num="1" w:sep="0" w:space="720" w:equalWidth="1"/>
          <w:docGrid w:linePitch="360"/>
        </w:sectPr>
      </w:pPr>
      <w:r>
        <w:rPr>
          <w:sz w:val="9"/>
        </w:rPr>
      </w:r>
      <w:r>
        <w:rPr>
          <w:sz w:val="9"/>
        </w:rPr>
      </w:r>
    </w:p>
    <w:p>
      <w:pPr>
        <w:pStyle w:val="629"/>
        <w:spacing w:before="275"/>
      </w:pPr>
      <w:r/>
      <w:r/>
    </w:p>
    <w:p>
      <w:pPr>
        <w:pStyle w:val="629"/>
        <w:ind w:left="567"/>
      </w:pPr>
      <w:r>
        <w:t xml:space="preserve"> </w:t>
      </w:r>
      <w:r/>
    </w:p>
    <w:sectPr>
      <w:footnotePr/>
      <w:endnotePr/>
      <w:type w:val="nextPage"/>
      <w:pgSz w:w="11910" w:h="16840" w:orient="portrait"/>
      <w:pgMar w:top="1040" w:right="566" w:bottom="280" w:left="56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0" w:hanging="213"/>
        <w:jc w:val="left"/>
      </w:pPr>
      <w:rPr>
        <w:rFonts w:hint="default" w:ascii="Times New Roman" w:hAnsi="Times New Roman" w:eastAsia="Times New Roman" w:cs="Times New Roman"/>
        <w:spacing w:val="-1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4" w:hanging="21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49" w:hanging="21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63" w:hanging="21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78" w:hanging="21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93" w:hanging="21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607" w:hanging="21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322" w:hanging="21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036" w:hanging="21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2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55" w:hanging="1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90" w:hanging="1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5" w:hanging="1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60" w:hanging="1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96" w:hanging="1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31" w:hanging="1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66" w:hanging="1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01" w:hanging="1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7" w:hanging="213"/>
        <w:jc w:val="left"/>
      </w:pPr>
      <w:rPr>
        <w:rFonts w:hint="default" w:ascii="Times New Roman" w:hAnsi="Times New Roman" w:eastAsia="Times New Roman" w:cs="Times New Roman"/>
        <w:spacing w:val="-1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36" w:hanging="21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73" w:hanging="21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09" w:hanging="21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046" w:hanging="21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783" w:hanging="21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19" w:hanging="21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6" w:hanging="21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92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5"/>
    <w:link w:val="62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24">
    <w:name w:val="Heading 1"/>
    <w:basedOn w:val="623"/>
    <w:uiPriority w:val="1"/>
    <w:qFormat/>
    <w:pPr>
      <w:ind w:left="567"/>
      <w:spacing w:before="2"/>
      <w:outlineLvl w:val="0"/>
    </w:pPr>
    <w:rPr>
      <w:b/>
      <w:bCs/>
      <w:sz w:val="24"/>
      <w:szCs w:val="24"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table" w:styleId="62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9">
    <w:name w:val="Body Text"/>
    <w:basedOn w:val="623"/>
    <w:uiPriority w:val="1"/>
    <w:qFormat/>
    <w:rPr>
      <w:sz w:val="24"/>
      <w:szCs w:val="24"/>
    </w:rPr>
  </w:style>
  <w:style w:type="paragraph" w:styleId="630">
    <w:name w:val="List Paragraph"/>
    <w:basedOn w:val="623"/>
    <w:uiPriority w:val="1"/>
    <w:qFormat/>
    <w:pPr>
      <w:ind w:left="427" w:hanging="143"/>
      <w:spacing w:line="275" w:lineRule="exact"/>
    </w:pPr>
  </w:style>
  <w:style w:type="paragraph" w:styleId="631" w:customStyle="1">
    <w:name w:val="Table Paragraph"/>
    <w:basedOn w:val="623"/>
    <w:uiPriority w:val="1"/>
    <w:qFormat/>
  </w:style>
  <w:style w:type="paragraph" w:styleId="632">
    <w:name w:val="Balloon Text"/>
    <w:basedOn w:val="623"/>
    <w:link w:val="633"/>
    <w:uiPriority w:val="99"/>
    <w:semiHidden/>
    <w:unhideWhenUsed/>
    <w:rPr>
      <w:rFonts w:ascii="Tahoma" w:hAnsi="Tahoma" w:cs="Tahoma"/>
      <w:sz w:val="16"/>
      <w:szCs w:val="16"/>
    </w:rPr>
  </w:style>
  <w:style w:type="character" w:styleId="633" w:customStyle="1">
    <w:name w:val="Текст выноски Знак"/>
    <w:basedOn w:val="625"/>
    <w:link w:val="632"/>
    <w:uiPriority w:val="99"/>
    <w:semiHidden/>
    <w:rPr>
      <w:rFonts w:ascii="Tahoma" w:hAnsi="Tahoma" w:eastAsia="Times New Roman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hodak88@bk.ru</cp:lastModifiedBy>
  <cp:revision>6</cp:revision>
  <dcterms:created xsi:type="dcterms:W3CDTF">2025-01-23T15:54:00Z</dcterms:created>
  <dcterms:modified xsi:type="dcterms:W3CDTF">2025-01-23T17:07:56Z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2021-12-24T00:00:00Z</vt:filetime>
  </property>
</Properties>
</file>