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BC80" w14:textId="77777777" w:rsidR="001C63A4" w:rsidRPr="00D2726A" w:rsidRDefault="00983A22" w:rsidP="00D2726A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D2726A">
        <w:rPr>
          <w:b/>
          <w:spacing w:val="-2"/>
          <w:w w:val="110"/>
          <w:sz w:val="24"/>
          <w:szCs w:val="24"/>
        </w:rPr>
        <w:t>Аннотация</w:t>
      </w:r>
    </w:p>
    <w:p w14:paraId="01106607" w14:textId="1C11DB04" w:rsidR="001C63A4" w:rsidRPr="00D2726A" w:rsidRDefault="00983A22" w:rsidP="00D2726A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D2726A">
        <w:rPr>
          <w:b/>
          <w:sz w:val="24"/>
          <w:szCs w:val="24"/>
        </w:rPr>
        <w:t>к</w:t>
      </w:r>
      <w:r w:rsidRPr="00D2726A">
        <w:rPr>
          <w:b/>
          <w:spacing w:val="66"/>
          <w:sz w:val="24"/>
          <w:szCs w:val="24"/>
        </w:rPr>
        <w:t xml:space="preserve"> </w:t>
      </w:r>
      <w:r w:rsidRPr="00D2726A">
        <w:rPr>
          <w:b/>
          <w:sz w:val="24"/>
          <w:szCs w:val="24"/>
        </w:rPr>
        <w:t>основной</w:t>
      </w:r>
      <w:r w:rsidRPr="00D2726A">
        <w:rPr>
          <w:b/>
          <w:spacing w:val="60"/>
          <w:sz w:val="24"/>
          <w:szCs w:val="24"/>
        </w:rPr>
        <w:t xml:space="preserve"> </w:t>
      </w:r>
      <w:r w:rsidRPr="00D2726A">
        <w:rPr>
          <w:b/>
          <w:sz w:val="24"/>
          <w:szCs w:val="24"/>
        </w:rPr>
        <w:t>образовательной</w:t>
      </w:r>
      <w:r w:rsidRPr="00D2726A">
        <w:rPr>
          <w:b/>
          <w:spacing w:val="66"/>
          <w:sz w:val="24"/>
          <w:szCs w:val="24"/>
        </w:rPr>
        <w:t xml:space="preserve"> </w:t>
      </w:r>
      <w:r w:rsidRPr="00D2726A">
        <w:rPr>
          <w:b/>
          <w:sz w:val="24"/>
          <w:szCs w:val="24"/>
        </w:rPr>
        <w:t>программе</w:t>
      </w:r>
      <w:r w:rsidRPr="00D2726A">
        <w:rPr>
          <w:b/>
          <w:spacing w:val="72"/>
          <w:sz w:val="24"/>
          <w:szCs w:val="24"/>
        </w:rPr>
        <w:t xml:space="preserve"> </w:t>
      </w:r>
      <w:r w:rsidRPr="00D2726A">
        <w:rPr>
          <w:b/>
          <w:sz w:val="24"/>
          <w:szCs w:val="24"/>
        </w:rPr>
        <w:t>начального</w:t>
      </w:r>
      <w:r w:rsidRPr="00D2726A">
        <w:rPr>
          <w:b/>
          <w:spacing w:val="62"/>
          <w:sz w:val="24"/>
          <w:szCs w:val="24"/>
        </w:rPr>
        <w:t xml:space="preserve"> </w:t>
      </w:r>
      <w:r w:rsidRPr="00D2726A">
        <w:rPr>
          <w:b/>
          <w:sz w:val="24"/>
          <w:szCs w:val="24"/>
        </w:rPr>
        <w:t>общего</w:t>
      </w:r>
      <w:r w:rsidRPr="00D2726A">
        <w:rPr>
          <w:b/>
          <w:spacing w:val="70"/>
          <w:sz w:val="24"/>
          <w:szCs w:val="24"/>
        </w:rPr>
        <w:t xml:space="preserve"> </w:t>
      </w:r>
      <w:r w:rsidRPr="00D2726A">
        <w:rPr>
          <w:b/>
          <w:sz w:val="24"/>
          <w:szCs w:val="24"/>
        </w:rPr>
        <w:t>образования</w:t>
      </w:r>
      <w:r w:rsidRPr="00D2726A">
        <w:rPr>
          <w:b/>
          <w:spacing w:val="40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МОУ</w:t>
      </w:r>
      <w:r w:rsidRPr="00D2726A">
        <w:rPr>
          <w:b/>
          <w:spacing w:val="-3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«</w:t>
      </w:r>
      <w:r w:rsidR="00D2726A" w:rsidRPr="00D2726A">
        <w:rPr>
          <w:b/>
          <w:w w:val="110"/>
          <w:sz w:val="24"/>
          <w:szCs w:val="24"/>
        </w:rPr>
        <w:t>Майская</w:t>
      </w:r>
      <w:r w:rsidRPr="00D2726A">
        <w:rPr>
          <w:b/>
          <w:spacing w:val="-4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школа»</w:t>
      </w:r>
      <w:r w:rsidRPr="00D2726A">
        <w:rPr>
          <w:b/>
          <w:spacing w:val="-1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по</w:t>
      </w:r>
      <w:r w:rsidRPr="00D2726A">
        <w:rPr>
          <w:b/>
          <w:spacing w:val="-2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ФГОС</w:t>
      </w:r>
      <w:r w:rsidRPr="00D2726A">
        <w:rPr>
          <w:b/>
          <w:spacing w:val="-4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НОО,</w:t>
      </w:r>
      <w:r w:rsidRPr="00D2726A">
        <w:rPr>
          <w:b/>
          <w:spacing w:val="-4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ФОП</w:t>
      </w:r>
      <w:r w:rsidRPr="00D2726A">
        <w:rPr>
          <w:b/>
          <w:spacing w:val="-3"/>
          <w:w w:val="110"/>
          <w:sz w:val="24"/>
          <w:szCs w:val="24"/>
        </w:rPr>
        <w:t xml:space="preserve"> </w:t>
      </w:r>
      <w:r w:rsidRPr="00D2726A">
        <w:rPr>
          <w:b/>
          <w:w w:val="110"/>
          <w:sz w:val="24"/>
          <w:szCs w:val="24"/>
        </w:rPr>
        <w:t>НОО</w:t>
      </w:r>
    </w:p>
    <w:p w14:paraId="6D26C0C1" w14:textId="77777777" w:rsidR="001C63A4" w:rsidRPr="00D2726A" w:rsidRDefault="001C63A4" w:rsidP="00D2726A">
      <w:pPr>
        <w:pStyle w:val="a5"/>
        <w:spacing w:line="276" w:lineRule="auto"/>
        <w:rPr>
          <w:b/>
          <w:sz w:val="24"/>
          <w:szCs w:val="24"/>
        </w:rPr>
      </w:pPr>
    </w:p>
    <w:p w14:paraId="02BD9E62" w14:textId="2E5A14E1" w:rsidR="001C63A4" w:rsidRPr="00D2726A" w:rsidRDefault="00983A22" w:rsidP="00D2726A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Основная образовательная программа начального общего образования МОУ «</w:t>
      </w:r>
      <w:r w:rsidR="00D2726A" w:rsidRPr="00D2726A">
        <w:rPr>
          <w:sz w:val="24"/>
          <w:szCs w:val="24"/>
        </w:rPr>
        <w:t>Майская</w:t>
      </w:r>
      <w:r w:rsidRPr="00D2726A">
        <w:rPr>
          <w:sz w:val="24"/>
          <w:szCs w:val="24"/>
        </w:rPr>
        <w:t xml:space="preserve"> школа» (далее ООП НОО) разработана в соответствии с:</w:t>
      </w:r>
    </w:p>
    <w:p w14:paraId="3F71D4C4" w14:textId="77777777" w:rsidR="001C63A4" w:rsidRPr="00D2726A" w:rsidRDefault="00983A22" w:rsidP="00D2726A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- Федеральным законом №273-ФЗ от 29 декабря 2012 года «Об образовании в Российской Федерации» (с изменениями и дополнениями);</w:t>
      </w:r>
    </w:p>
    <w:p w14:paraId="0CFC41C5" w14:textId="77777777" w:rsidR="001C63A4" w:rsidRPr="00D2726A" w:rsidRDefault="00983A22" w:rsidP="00D2726A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-ФГОС НОО, утвержденным приказом Министерства просвещения Российской Федерации от 31.05.2021 № 286 (с изменениями);</w:t>
      </w:r>
    </w:p>
    <w:p w14:paraId="4473CF86" w14:textId="77777777" w:rsidR="001C63A4" w:rsidRPr="00D2726A" w:rsidRDefault="00983A22" w:rsidP="00D2726A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-ФОП НОО, утвержденной приказом Министерства просвещения Российской Федерации от 18.05.2023 № 372.</w:t>
      </w:r>
    </w:p>
    <w:p w14:paraId="29ED20EC" w14:textId="28B16685" w:rsidR="001C63A4" w:rsidRPr="00D2726A" w:rsidRDefault="00983A22" w:rsidP="00D2726A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Цель реализации основной образовательной программы начального общего образования: обеспечение планируемых результатов по достижению выпускником начального общеобразовательного уровня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 Миссия МОУ «</w:t>
      </w:r>
      <w:r w:rsidR="00D2726A" w:rsidRPr="00D2726A">
        <w:rPr>
          <w:sz w:val="24"/>
          <w:szCs w:val="24"/>
        </w:rPr>
        <w:t>Майская</w:t>
      </w:r>
      <w:r w:rsidRPr="00D2726A">
        <w:rPr>
          <w:sz w:val="24"/>
          <w:szCs w:val="24"/>
        </w:rPr>
        <w:t xml:space="preserve"> школа»</w:t>
      </w:r>
      <w:r w:rsidR="00D2726A">
        <w:rPr>
          <w:sz w:val="24"/>
          <w:szCs w:val="24"/>
        </w:rPr>
        <w:t xml:space="preserve"> </w:t>
      </w:r>
      <w:r w:rsidRPr="00D2726A">
        <w:rPr>
          <w:sz w:val="24"/>
          <w:szCs w:val="24"/>
        </w:rPr>
        <w:t>– создание для обучающихся начальной школы оптимальных условий по овладению ключевыми компетентностями, необходимыми для жизни и профессиональной реализации каждого ученика. В государственном стандарте начального общего образования отмечается, что приоритетом начального общего образования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 Развитие личностных качеств и способностей младших школьников опирается на приобретение ими опыта разнообразной деятельности, учебно-познавательной, практической, социальной. Особенностью начальной школы является то, что дети приходят в школу с разным уровнем готовности к обучению, неодинаковым социальным опытом, отличиями в психологическом развитии. Начальное общее образование призвано помочь реализовать способности каждого и создать условия для индивидуального развития ребёнка».</w:t>
      </w:r>
    </w:p>
    <w:p w14:paraId="7BCAC02C" w14:textId="77777777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Задачи, решаемые младшими школьниками в разных видах </w:t>
      </w:r>
      <w:r w:rsidRPr="00D2726A">
        <w:rPr>
          <w:spacing w:val="-2"/>
          <w:sz w:val="24"/>
          <w:szCs w:val="24"/>
        </w:rPr>
        <w:t>деятельности:</w:t>
      </w:r>
    </w:p>
    <w:p w14:paraId="2C3B4994" w14:textId="77777777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Для достижения образовательных результатов, необходимых для</w:t>
      </w:r>
      <w:r w:rsidRPr="00D2726A">
        <w:rPr>
          <w:spacing w:val="40"/>
          <w:sz w:val="24"/>
          <w:szCs w:val="24"/>
        </w:rPr>
        <w:t xml:space="preserve"> </w:t>
      </w:r>
      <w:r w:rsidRPr="00D2726A">
        <w:rPr>
          <w:sz w:val="24"/>
          <w:szCs w:val="24"/>
        </w:rPr>
        <w:t>успешного продолжения обучения на следующем уровне образования, младший школьник должен в ходе реализации ООП решить следующие задачи:</w:t>
      </w:r>
    </w:p>
    <w:p w14:paraId="79827453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освоить основы понятийного мышления (в освоении содержательного обобщения, анализа, планирования и рефлексии);</w:t>
      </w:r>
    </w:p>
    <w:p w14:paraId="1CB591E2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научиться самостоятельно конкретизировать поставленные цели и искать средства их решения;</w:t>
      </w:r>
    </w:p>
    <w:p w14:paraId="7CAA5D25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научиться контролировать и оценивать свою учебную работу и продвижение в разных видах деятельности;</w:t>
      </w:r>
    </w:p>
    <w:p w14:paraId="2EC450AD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овладеть коллективными формами учебной работы и соответствующими социальными навыками;</w:t>
      </w:r>
    </w:p>
    <w:p w14:paraId="3C57B69E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в игре научиться удерживать свой замысел, согласовывать его с партнерами по игре, воплощать в игровом действии, удерживать правило и следовать ему;</w:t>
      </w:r>
    </w:p>
    <w:p w14:paraId="0C05A6F7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научиться создавать собственные творческие замыслы и доводить их до воплощения в </w:t>
      </w:r>
      <w:r w:rsidRPr="00D2726A">
        <w:rPr>
          <w:sz w:val="24"/>
          <w:szCs w:val="24"/>
        </w:rPr>
        <w:lastRenderedPageBreak/>
        <w:t>творческом продукте;</w:t>
      </w:r>
    </w:p>
    <w:p w14:paraId="4FE303DB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приобрести навыки самообслуживания, овладеть простыми трудовыми действиями и операциями на уроках технологии и в социальных практиках;</w:t>
      </w:r>
    </w:p>
    <w:p w14:paraId="5317D641" w14:textId="77777777" w:rsidR="001C63A4" w:rsidRPr="00D2726A" w:rsidRDefault="00983A22" w:rsidP="00F5663C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приобрести опыт взаимодействия с взрослыми и детьми, освоить основные этикетные нормы, научиться правильно, выражать свои мысли и </w:t>
      </w:r>
      <w:r w:rsidRPr="00D2726A">
        <w:rPr>
          <w:spacing w:val="-2"/>
          <w:sz w:val="24"/>
          <w:szCs w:val="24"/>
        </w:rPr>
        <w:t>чувства.</w:t>
      </w:r>
    </w:p>
    <w:p w14:paraId="54835274" w14:textId="77777777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Задачи,</w:t>
      </w:r>
      <w:r w:rsidRPr="00D2726A">
        <w:rPr>
          <w:spacing w:val="-7"/>
          <w:sz w:val="24"/>
          <w:szCs w:val="24"/>
        </w:rPr>
        <w:t xml:space="preserve"> </w:t>
      </w:r>
      <w:r w:rsidRPr="00D2726A">
        <w:rPr>
          <w:sz w:val="24"/>
          <w:szCs w:val="24"/>
        </w:rPr>
        <w:t>решаемые</w:t>
      </w:r>
      <w:r w:rsidRPr="00D2726A">
        <w:rPr>
          <w:spacing w:val="-8"/>
          <w:sz w:val="24"/>
          <w:szCs w:val="24"/>
        </w:rPr>
        <w:t xml:space="preserve"> </w:t>
      </w:r>
      <w:r w:rsidRPr="00D2726A">
        <w:rPr>
          <w:sz w:val="24"/>
          <w:szCs w:val="24"/>
        </w:rPr>
        <w:t>учителями</w:t>
      </w:r>
      <w:r w:rsidRPr="00D2726A">
        <w:rPr>
          <w:spacing w:val="-5"/>
          <w:sz w:val="24"/>
          <w:szCs w:val="24"/>
        </w:rPr>
        <w:t xml:space="preserve"> </w:t>
      </w:r>
      <w:r w:rsidRPr="00D2726A">
        <w:rPr>
          <w:sz w:val="24"/>
          <w:szCs w:val="24"/>
        </w:rPr>
        <w:t>в</w:t>
      </w:r>
      <w:r w:rsidRPr="00D2726A">
        <w:rPr>
          <w:spacing w:val="-6"/>
          <w:sz w:val="24"/>
          <w:szCs w:val="24"/>
        </w:rPr>
        <w:t xml:space="preserve"> </w:t>
      </w:r>
      <w:r w:rsidRPr="00D2726A">
        <w:rPr>
          <w:sz w:val="24"/>
          <w:szCs w:val="24"/>
        </w:rPr>
        <w:t>ходе</w:t>
      </w:r>
      <w:r w:rsidRPr="00D2726A">
        <w:rPr>
          <w:spacing w:val="-5"/>
          <w:sz w:val="24"/>
          <w:szCs w:val="24"/>
        </w:rPr>
        <w:t xml:space="preserve"> </w:t>
      </w:r>
      <w:r w:rsidRPr="00D2726A">
        <w:rPr>
          <w:sz w:val="24"/>
          <w:szCs w:val="24"/>
        </w:rPr>
        <w:t>реализации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данной</w:t>
      </w:r>
      <w:r w:rsidRPr="00D2726A">
        <w:rPr>
          <w:spacing w:val="-7"/>
          <w:sz w:val="24"/>
          <w:szCs w:val="24"/>
        </w:rPr>
        <w:t xml:space="preserve"> </w:t>
      </w:r>
      <w:r w:rsidRPr="00D2726A">
        <w:rPr>
          <w:spacing w:val="-2"/>
          <w:sz w:val="24"/>
          <w:szCs w:val="24"/>
        </w:rPr>
        <w:t>программы:</w:t>
      </w:r>
    </w:p>
    <w:p w14:paraId="4CFF19FC" w14:textId="77777777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Для достижения младшими школьниками образовательных результатов, необходимых для успешного продолжения обучения на следующем уровне образования, учителя должны решить следующие задачи:</w:t>
      </w:r>
    </w:p>
    <w:p w14:paraId="7194BD53" w14:textId="77777777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обеспечить многообразие организационно-учебных и внеучебных форм освоения программы;</w:t>
      </w:r>
    </w:p>
    <w:p w14:paraId="4690CD36" w14:textId="0BFDB53A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способствовать освоению обучающимися форм игровой деятельности и создавать комфортные условия для своевременной смены ведущей деятельности</w:t>
      </w:r>
      <w:r w:rsidR="00F5663C">
        <w:rPr>
          <w:sz w:val="24"/>
          <w:szCs w:val="24"/>
        </w:rPr>
        <w:t xml:space="preserve"> </w:t>
      </w:r>
      <w:r w:rsidRPr="00D2726A">
        <w:rPr>
          <w:sz w:val="24"/>
          <w:szCs w:val="24"/>
        </w:rPr>
        <w:t>(игровой на учебную) и превращения игры из непосредственной цели в средство решения учебных задач;</w:t>
      </w:r>
    </w:p>
    <w:p w14:paraId="3C1D7A44" w14:textId="77777777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формировать</w:t>
      </w:r>
      <w:r w:rsidRPr="00D2726A">
        <w:rPr>
          <w:spacing w:val="-13"/>
          <w:sz w:val="24"/>
          <w:szCs w:val="24"/>
        </w:rPr>
        <w:t xml:space="preserve"> </w:t>
      </w:r>
      <w:r w:rsidRPr="00D2726A">
        <w:rPr>
          <w:sz w:val="24"/>
          <w:szCs w:val="24"/>
        </w:rPr>
        <w:t>учебную</w:t>
      </w:r>
      <w:r w:rsidRPr="00D2726A">
        <w:rPr>
          <w:spacing w:val="-9"/>
          <w:sz w:val="24"/>
          <w:szCs w:val="24"/>
        </w:rPr>
        <w:t xml:space="preserve"> </w:t>
      </w:r>
      <w:r w:rsidRPr="00D2726A">
        <w:rPr>
          <w:sz w:val="24"/>
          <w:szCs w:val="24"/>
        </w:rPr>
        <w:t>деятельность</w:t>
      </w:r>
      <w:r w:rsidRPr="00D2726A">
        <w:rPr>
          <w:spacing w:val="-10"/>
          <w:sz w:val="24"/>
          <w:szCs w:val="24"/>
        </w:rPr>
        <w:t xml:space="preserve"> </w:t>
      </w:r>
      <w:r w:rsidRPr="00D2726A">
        <w:rPr>
          <w:sz w:val="24"/>
          <w:szCs w:val="24"/>
        </w:rPr>
        <w:t>младших</w:t>
      </w:r>
      <w:r w:rsidRPr="00D2726A">
        <w:rPr>
          <w:spacing w:val="-7"/>
          <w:sz w:val="24"/>
          <w:szCs w:val="24"/>
        </w:rPr>
        <w:t xml:space="preserve"> </w:t>
      </w:r>
      <w:r w:rsidRPr="00D2726A">
        <w:rPr>
          <w:spacing w:val="-2"/>
          <w:sz w:val="24"/>
          <w:szCs w:val="24"/>
        </w:rPr>
        <w:t>школьников;</w:t>
      </w:r>
    </w:p>
    <w:p w14:paraId="51E860E3" w14:textId="77777777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создавать</w:t>
      </w:r>
      <w:r w:rsidRPr="00D2726A">
        <w:rPr>
          <w:spacing w:val="-12"/>
          <w:sz w:val="24"/>
          <w:szCs w:val="24"/>
        </w:rPr>
        <w:t xml:space="preserve"> </w:t>
      </w:r>
      <w:r w:rsidRPr="00D2726A">
        <w:rPr>
          <w:sz w:val="24"/>
          <w:szCs w:val="24"/>
        </w:rPr>
        <w:t>условия</w:t>
      </w:r>
      <w:r w:rsidRPr="00D2726A">
        <w:rPr>
          <w:spacing w:val="-6"/>
          <w:sz w:val="24"/>
          <w:szCs w:val="24"/>
        </w:rPr>
        <w:t xml:space="preserve"> </w:t>
      </w:r>
      <w:r w:rsidRPr="00D2726A">
        <w:rPr>
          <w:sz w:val="24"/>
          <w:szCs w:val="24"/>
        </w:rPr>
        <w:t>для</w:t>
      </w:r>
      <w:r w:rsidRPr="00D2726A">
        <w:rPr>
          <w:spacing w:val="-8"/>
          <w:sz w:val="24"/>
          <w:szCs w:val="24"/>
        </w:rPr>
        <w:t xml:space="preserve"> </w:t>
      </w:r>
      <w:r w:rsidRPr="00D2726A">
        <w:rPr>
          <w:sz w:val="24"/>
          <w:szCs w:val="24"/>
        </w:rPr>
        <w:t>продуктивной</w:t>
      </w:r>
      <w:r w:rsidRPr="00D2726A">
        <w:rPr>
          <w:spacing w:val="-7"/>
          <w:sz w:val="24"/>
          <w:szCs w:val="24"/>
        </w:rPr>
        <w:t xml:space="preserve"> </w:t>
      </w:r>
      <w:r w:rsidRPr="00D2726A">
        <w:rPr>
          <w:sz w:val="24"/>
          <w:szCs w:val="24"/>
        </w:rPr>
        <w:t>творческой</w:t>
      </w:r>
      <w:r w:rsidRPr="00D2726A">
        <w:rPr>
          <w:spacing w:val="-7"/>
          <w:sz w:val="24"/>
          <w:szCs w:val="24"/>
        </w:rPr>
        <w:t xml:space="preserve"> </w:t>
      </w:r>
      <w:r w:rsidRPr="00D2726A">
        <w:rPr>
          <w:sz w:val="24"/>
          <w:szCs w:val="24"/>
        </w:rPr>
        <w:t>деятельности</w:t>
      </w:r>
      <w:r w:rsidRPr="00D2726A">
        <w:rPr>
          <w:spacing w:val="-10"/>
          <w:sz w:val="24"/>
          <w:szCs w:val="24"/>
        </w:rPr>
        <w:t xml:space="preserve"> </w:t>
      </w:r>
      <w:r w:rsidRPr="00D2726A">
        <w:rPr>
          <w:spacing w:val="-2"/>
          <w:sz w:val="24"/>
          <w:szCs w:val="24"/>
        </w:rPr>
        <w:t>ребенка;</w:t>
      </w:r>
    </w:p>
    <w:p w14:paraId="5AD9CAAA" w14:textId="77777777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поддерживать детские инициативы и помогать в их осуществлении; обеспечивать презентацию и социальную оценку результатов творчества</w:t>
      </w:r>
      <w:r w:rsidRPr="00D2726A">
        <w:rPr>
          <w:spacing w:val="40"/>
          <w:sz w:val="24"/>
          <w:szCs w:val="24"/>
        </w:rPr>
        <w:t xml:space="preserve"> </w:t>
      </w:r>
      <w:r w:rsidRPr="00D2726A">
        <w:rPr>
          <w:sz w:val="24"/>
          <w:szCs w:val="24"/>
        </w:rPr>
        <w:t>учеников через выставки, конкурсы, фестивали и т. п.;</w:t>
      </w:r>
    </w:p>
    <w:p w14:paraId="7040D2AB" w14:textId="77777777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создавать пространство для социальных практик младших школьников и приобщать их к общественно значимым делам;</w:t>
      </w:r>
    </w:p>
    <w:p w14:paraId="01DECE14" w14:textId="77777777" w:rsidR="001C63A4" w:rsidRPr="00D2726A" w:rsidRDefault="00983A22" w:rsidP="00F5663C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освоить задачную форму организации процессов образования через выделение способов действия в пласте предметного материала и через организацию коммуникативного события на уроке.</w:t>
      </w:r>
    </w:p>
    <w:p w14:paraId="5B9494BB" w14:textId="77777777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Разделы Основной образовательной программы начального общего </w:t>
      </w:r>
      <w:r w:rsidRPr="00D2726A">
        <w:rPr>
          <w:spacing w:val="-2"/>
          <w:sz w:val="24"/>
          <w:szCs w:val="24"/>
        </w:rPr>
        <w:t>образования:</w:t>
      </w:r>
    </w:p>
    <w:p w14:paraId="66211B7A" w14:textId="77777777" w:rsidR="00F5663C" w:rsidRDefault="00983A22" w:rsidP="00F5663C">
      <w:pPr>
        <w:pStyle w:val="a5"/>
        <w:spacing w:line="276" w:lineRule="auto"/>
        <w:ind w:firstLine="567"/>
        <w:jc w:val="both"/>
        <w:rPr>
          <w:i/>
          <w:sz w:val="24"/>
          <w:szCs w:val="24"/>
        </w:rPr>
      </w:pPr>
      <w:r w:rsidRPr="00D2726A">
        <w:rPr>
          <w:i/>
          <w:sz w:val="24"/>
          <w:szCs w:val="24"/>
        </w:rPr>
        <w:t xml:space="preserve">Целевой раздел: </w:t>
      </w:r>
    </w:p>
    <w:p w14:paraId="5E049968" w14:textId="77777777" w:rsidR="00F5663C" w:rsidRDefault="00983A22" w:rsidP="00F5663C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- пояснительная записка; </w:t>
      </w:r>
    </w:p>
    <w:p w14:paraId="0A561B82" w14:textId="77777777" w:rsidR="00F5663C" w:rsidRDefault="00983A22" w:rsidP="00F5663C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- планируемые результаты освоения обучающимися основной образовательной программы начального общего образования; </w:t>
      </w:r>
    </w:p>
    <w:p w14:paraId="6E1A9E01" w14:textId="717E036B" w:rsidR="001C63A4" w:rsidRPr="00D2726A" w:rsidRDefault="00983A22" w:rsidP="00F5663C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- система оценки достижения планируемых результатов освоения основной образовательной программы начального общего образования.</w:t>
      </w:r>
    </w:p>
    <w:p w14:paraId="2A8BD0B9" w14:textId="77777777" w:rsidR="00F5663C" w:rsidRDefault="00983A22" w:rsidP="00F5663C">
      <w:pPr>
        <w:pStyle w:val="a5"/>
        <w:spacing w:line="276" w:lineRule="auto"/>
        <w:ind w:firstLine="567"/>
        <w:jc w:val="both"/>
        <w:rPr>
          <w:i/>
          <w:sz w:val="24"/>
          <w:szCs w:val="24"/>
        </w:rPr>
      </w:pPr>
      <w:r w:rsidRPr="00D2726A">
        <w:rPr>
          <w:i/>
          <w:sz w:val="24"/>
          <w:szCs w:val="24"/>
        </w:rPr>
        <w:t>Содержательный раздел:</w:t>
      </w:r>
    </w:p>
    <w:p w14:paraId="4CE08CF5" w14:textId="77777777" w:rsidR="00F5663C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i/>
          <w:sz w:val="24"/>
          <w:szCs w:val="24"/>
        </w:rPr>
        <w:t xml:space="preserve"> </w:t>
      </w:r>
      <w:r w:rsidRPr="00D2726A">
        <w:rPr>
          <w:sz w:val="24"/>
          <w:szCs w:val="24"/>
        </w:rPr>
        <w:t>- программа формирования универсальных учебных действий у</w:t>
      </w:r>
      <w:r w:rsidRPr="00D2726A">
        <w:rPr>
          <w:spacing w:val="-3"/>
          <w:sz w:val="24"/>
          <w:szCs w:val="24"/>
        </w:rPr>
        <w:t xml:space="preserve"> </w:t>
      </w:r>
      <w:r w:rsidRPr="00D2726A">
        <w:rPr>
          <w:sz w:val="24"/>
          <w:szCs w:val="24"/>
        </w:rPr>
        <w:t>обучающихся на уровне</w:t>
      </w:r>
      <w:r w:rsidRPr="00D2726A">
        <w:rPr>
          <w:spacing w:val="-1"/>
          <w:sz w:val="24"/>
          <w:szCs w:val="24"/>
        </w:rPr>
        <w:t xml:space="preserve"> </w:t>
      </w:r>
      <w:r w:rsidRPr="00D2726A">
        <w:rPr>
          <w:sz w:val="24"/>
          <w:szCs w:val="24"/>
        </w:rPr>
        <w:t>начального</w:t>
      </w:r>
      <w:r w:rsidRPr="00D2726A">
        <w:rPr>
          <w:spacing w:val="-1"/>
          <w:sz w:val="24"/>
          <w:szCs w:val="24"/>
        </w:rPr>
        <w:t xml:space="preserve"> </w:t>
      </w:r>
      <w:r w:rsidRPr="00D2726A">
        <w:rPr>
          <w:sz w:val="24"/>
          <w:szCs w:val="24"/>
        </w:rPr>
        <w:t>общего образования;</w:t>
      </w:r>
    </w:p>
    <w:p w14:paraId="6E6C5552" w14:textId="77777777" w:rsidR="00F5663C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 - программы отдельных учебных предметов, курсов и курсов внеурочной деятельности;</w:t>
      </w:r>
    </w:p>
    <w:p w14:paraId="7BC56330" w14:textId="77777777" w:rsidR="005534B0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 - программа духовно-нравственного развития, воспитания обучающихся на уровне начального общего образования; </w:t>
      </w:r>
    </w:p>
    <w:p w14:paraId="32A2920E" w14:textId="77777777" w:rsidR="005534B0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- программа формирования экологической культуры, здорового и безопасного образа жизни; </w:t>
      </w:r>
    </w:p>
    <w:p w14:paraId="0E2C7591" w14:textId="5E7B135C" w:rsidR="001C63A4" w:rsidRPr="00D2726A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- программа коррекционной </w:t>
      </w:r>
      <w:r w:rsidRPr="00D2726A">
        <w:rPr>
          <w:spacing w:val="-2"/>
          <w:sz w:val="24"/>
          <w:szCs w:val="24"/>
        </w:rPr>
        <w:t>работы.</w:t>
      </w:r>
    </w:p>
    <w:p w14:paraId="0D077D26" w14:textId="77777777" w:rsidR="005534B0" w:rsidRDefault="00983A22" w:rsidP="00F5663C">
      <w:pPr>
        <w:pStyle w:val="a5"/>
        <w:spacing w:line="276" w:lineRule="auto"/>
        <w:ind w:firstLine="567"/>
        <w:jc w:val="both"/>
        <w:rPr>
          <w:i/>
          <w:sz w:val="24"/>
          <w:szCs w:val="24"/>
        </w:rPr>
      </w:pPr>
      <w:r w:rsidRPr="00D2726A">
        <w:rPr>
          <w:i/>
          <w:sz w:val="24"/>
          <w:szCs w:val="24"/>
        </w:rPr>
        <w:t>Организационный раздел:</w:t>
      </w:r>
    </w:p>
    <w:p w14:paraId="35A5164D" w14:textId="77777777" w:rsidR="00847D44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i/>
          <w:sz w:val="24"/>
          <w:szCs w:val="24"/>
        </w:rPr>
        <w:t xml:space="preserve"> </w:t>
      </w:r>
      <w:r w:rsidRPr="00D2726A">
        <w:rPr>
          <w:sz w:val="24"/>
          <w:szCs w:val="24"/>
        </w:rPr>
        <w:t>- учебный план начального общего</w:t>
      </w:r>
      <w:r w:rsidRPr="00D2726A">
        <w:rPr>
          <w:spacing w:val="40"/>
          <w:sz w:val="24"/>
          <w:szCs w:val="24"/>
        </w:rPr>
        <w:t xml:space="preserve"> </w:t>
      </w:r>
      <w:r w:rsidRPr="00D2726A">
        <w:rPr>
          <w:sz w:val="24"/>
          <w:szCs w:val="24"/>
        </w:rPr>
        <w:t xml:space="preserve">образования; </w:t>
      </w:r>
    </w:p>
    <w:p w14:paraId="688D1C15" w14:textId="7838C9DD" w:rsidR="00D2726A" w:rsidRPr="00D2726A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- план внеурочной деятельности; </w:t>
      </w:r>
    </w:p>
    <w:p w14:paraId="2B5692C5" w14:textId="77777777" w:rsidR="00D2726A" w:rsidRPr="00D2726A" w:rsidRDefault="00983A22" w:rsidP="005534B0">
      <w:pPr>
        <w:pStyle w:val="a5"/>
        <w:spacing w:line="276" w:lineRule="auto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- система условий реализации основной образовательной программы в соответствии с </w:t>
      </w:r>
      <w:r w:rsidRPr="00D2726A">
        <w:rPr>
          <w:sz w:val="24"/>
          <w:szCs w:val="24"/>
        </w:rPr>
        <w:lastRenderedPageBreak/>
        <w:t xml:space="preserve">требованиями Стандарта. </w:t>
      </w:r>
    </w:p>
    <w:p w14:paraId="5AA6F00D" w14:textId="7DEDEAD3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Образовательная программа начального общего образования предусматривает:</w:t>
      </w:r>
    </w:p>
    <w:p w14:paraId="1DDC142F" w14:textId="77777777" w:rsidR="001C63A4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14:paraId="1EFF21CC" w14:textId="77777777" w:rsidR="001C63A4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выявление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и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развитие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способностей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обучающихся,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в</w:t>
      </w:r>
      <w:r w:rsidRPr="00D2726A">
        <w:rPr>
          <w:spacing w:val="-5"/>
          <w:sz w:val="24"/>
          <w:szCs w:val="24"/>
        </w:rPr>
        <w:t xml:space="preserve"> </w:t>
      </w:r>
      <w:r w:rsidRPr="00D2726A">
        <w:rPr>
          <w:sz w:val="24"/>
          <w:szCs w:val="24"/>
        </w:rPr>
        <w:t>том</w:t>
      </w:r>
      <w:r w:rsidRPr="00D2726A">
        <w:rPr>
          <w:spacing w:val="-4"/>
          <w:sz w:val="24"/>
          <w:szCs w:val="24"/>
        </w:rPr>
        <w:t xml:space="preserve"> </w:t>
      </w:r>
      <w:r w:rsidRPr="00D2726A">
        <w:rPr>
          <w:sz w:val="24"/>
          <w:szCs w:val="24"/>
        </w:rPr>
        <w:t>числе</w:t>
      </w:r>
      <w:r w:rsidRPr="00D2726A">
        <w:rPr>
          <w:spacing w:val="-6"/>
          <w:sz w:val="24"/>
          <w:szCs w:val="24"/>
        </w:rPr>
        <w:t xml:space="preserve"> </w:t>
      </w:r>
      <w:r w:rsidRPr="00D2726A">
        <w:rPr>
          <w:sz w:val="24"/>
          <w:szCs w:val="24"/>
        </w:rPr>
        <w:t>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14:paraId="3CC056F7" w14:textId="77777777" w:rsidR="001C63A4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организацию интеллектуальных и творческих соревнований, научно- технического творчества и проектно-исследовательской деятельности;</w:t>
      </w:r>
    </w:p>
    <w:p w14:paraId="39D522FD" w14:textId="77777777" w:rsidR="001C63A4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14:paraId="07F411A3" w14:textId="77777777" w:rsidR="00D2726A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использование в образовательном процессе современных образовательных технологий деятельностного типа; </w:t>
      </w:r>
    </w:p>
    <w:p w14:paraId="1986A5FC" w14:textId="338D94F0" w:rsidR="00D2726A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возможность эффективной самостоятельной работы обучающихся при поддержке педагогических работников; </w:t>
      </w:r>
    </w:p>
    <w:p w14:paraId="06C3A94C" w14:textId="26EC82D6" w:rsidR="00D2726A" w:rsidRPr="00D2726A" w:rsidRDefault="00983A22" w:rsidP="005534B0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 xml:space="preserve"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действия. </w:t>
      </w:r>
    </w:p>
    <w:p w14:paraId="40AC14E8" w14:textId="5D9A628D" w:rsidR="001C63A4" w:rsidRPr="00D2726A" w:rsidRDefault="00983A22" w:rsidP="00F5663C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Администрация школы обеспечивает ознакомление обучающихся и их родителей (законных представителей) как участников образовательного процесса:</w:t>
      </w:r>
    </w:p>
    <w:p w14:paraId="24AAEFAF" w14:textId="77777777" w:rsidR="001C63A4" w:rsidRPr="00D2726A" w:rsidRDefault="00983A22" w:rsidP="005534B0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с Уставом и другими документами, регламентирующими осуществление образовательного процесса в школе;</w:t>
      </w:r>
    </w:p>
    <w:p w14:paraId="4CB9D986" w14:textId="77777777" w:rsidR="001C63A4" w:rsidRPr="00D2726A" w:rsidRDefault="00983A22" w:rsidP="005534B0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hanging="11"/>
        <w:jc w:val="both"/>
        <w:rPr>
          <w:sz w:val="24"/>
          <w:szCs w:val="24"/>
        </w:rPr>
      </w:pPr>
      <w:r w:rsidRPr="00D2726A">
        <w:rPr>
          <w:sz w:val="24"/>
          <w:szCs w:val="24"/>
        </w:rPr>
        <w:t>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Уставом.</w:t>
      </w:r>
    </w:p>
    <w:sectPr w:rsidR="001C63A4" w:rsidRPr="00D2726A" w:rsidSect="00D2726A">
      <w:footerReference w:type="default" r:id="rId7"/>
      <w:pgSz w:w="11910" w:h="16840"/>
      <w:pgMar w:top="1134" w:right="850" w:bottom="1134" w:left="1701" w:header="0" w:footer="7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9CAA" w14:textId="77777777" w:rsidR="00451224" w:rsidRDefault="00451224">
      <w:r>
        <w:separator/>
      </w:r>
    </w:p>
  </w:endnote>
  <w:endnote w:type="continuationSeparator" w:id="0">
    <w:p w14:paraId="00450B2E" w14:textId="77777777" w:rsidR="00451224" w:rsidRDefault="0045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0418" w14:textId="77777777" w:rsidR="001C63A4" w:rsidRDefault="00983A2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E3E6890" wp14:editId="0B3E20E0">
              <wp:simplePos x="0" y="0"/>
              <wp:positionH relativeFrom="page">
                <wp:posOffset>6906768</wp:posOffset>
              </wp:positionH>
              <wp:positionV relativeFrom="page">
                <wp:posOffset>10089575</wp:posOffset>
              </wp:positionV>
              <wp:extent cx="16510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FEC91" w14:textId="77777777" w:rsidR="001C63A4" w:rsidRDefault="00983A2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E68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5pt;margin-top:794.45pt;width:13pt;height:14.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" filled="f" stroked="f">
              <v:textbox inset="0,0,0,0">
                <w:txbxContent>
                  <w:p w14:paraId="697FEC91" w14:textId="77777777" w:rsidR="001C63A4" w:rsidRDefault="00983A22">
                    <w:pPr>
                      <w:spacing w:before="13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1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D3AC" w14:textId="77777777" w:rsidR="00451224" w:rsidRDefault="00451224">
      <w:r>
        <w:separator/>
      </w:r>
    </w:p>
  </w:footnote>
  <w:footnote w:type="continuationSeparator" w:id="0">
    <w:p w14:paraId="03EA3433" w14:textId="77777777" w:rsidR="00451224" w:rsidRDefault="0045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7F6"/>
    <w:multiLevelType w:val="hybridMultilevel"/>
    <w:tmpl w:val="5EA8DF68"/>
    <w:lvl w:ilvl="0" w:tplc="336AFA84">
      <w:start w:val="1"/>
      <w:numFmt w:val="decimal"/>
      <w:lvlText w:val="%1."/>
      <w:lvlJc w:val="left"/>
      <w:pPr>
        <w:ind w:left="28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35847DA">
      <w:numFmt w:val="bullet"/>
      <w:lvlText w:val="-"/>
      <w:lvlJc w:val="left"/>
      <w:pPr>
        <w:ind w:left="2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6691A8">
      <w:numFmt w:val="bullet"/>
      <w:lvlText w:val="•"/>
      <w:lvlJc w:val="left"/>
      <w:pPr>
        <w:ind w:left="2029" w:hanging="560"/>
      </w:pPr>
      <w:rPr>
        <w:rFonts w:hint="default"/>
        <w:lang w:val="ru-RU" w:eastAsia="en-US" w:bidi="ar-SA"/>
      </w:rPr>
    </w:lvl>
    <w:lvl w:ilvl="3" w:tplc="865E5846">
      <w:numFmt w:val="bullet"/>
      <w:lvlText w:val="•"/>
      <w:lvlJc w:val="left"/>
      <w:pPr>
        <w:ind w:left="3033" w:hanging="560"/>
      </w:pPr>
      <w:rPr>
        <w:rFonts w:hint="default"/>
        <w:lang w:val="ru-RU" w:eastAsia="en-US" w:bidi="ar-SA"/>
      </w:rPr>
    </w:lvl>
    <w:lvl w:ilvl="4" w:tplc="D48A4530">
      <w:numFmt w:val="bullet"/>
      <w:lvlText w:val="•"/>
      <w:lvlJc w:val="left"/>
      <w:pPr>
        <w:ind w:left="4038" w:hanging="560"/>
      </w:pPr>
      <w:rPr>
        <w:rFonts w:hint="default"/>
        <w:lang w:val="ru-RU" w:eastAsia="en-US" w:bidi="ar-SA"/>
      </w:rPr>
    </w:lvl>
    <w:lvl w:ilvl="5" w:tplc="B3CAD02A">
      <w:numFmt w:val="bullet"/>
      <w:lvlText w:val="•"/>
      <w:lvlJc w:val="left"/>
      <w:pPr>
        <w:ind w:left="5042" w:hanging="560"/>
      </w:pPr>
      <w:rPr>
        <w:rFonts w:hint="default"/>
        <w:lang w:val="ru-RU" w:eastAsia="en-US" w:bidi="ar-SA"/>
      </w:rPr>
    </w:lvl>
    <w:lvl w:ilvl="6" w:tplc="913A0A50">
      <w:numFmt w:val="bullet"/>
      <w:lvlText w:val="•"/>
      <w:lvlJc w:val="left"/>
      <w:pPr>
        <w:ind w:left="6047" w:hanging="560"/>
      </w:pPr>
      <w:rPr>
        <w:rFonts w:hint="default"/>
        <w:lang w:val="ru-RU" w:eastAsia="en-US" w:bidi="ar-SA"/>
      </w:rPr>
    </w:lvl>
    <w:lvl w:ilvl="7" w:tplc="DC0E8E2A">
      <w:numFmt w:val="bullet"/>
      <w:lvlText w:val="•"/>
      <w:lvlJc w:val="left"/>
      <w:pPr>
        <w:ind w:left="7051" w:hanging="560"/>
      </w:pPr>
      <w:rPr>
        <w:rFonts w:hint="default"/>
        <w:lang w:val="ru-RU" w:eastAsia="en-US" w:bidi="ar-SA"/>
      </w:rPr>
    </w:lvl>
    <w:lvl w:ilvl="8" w:tplc="4AA2883C">
      <w:numFmt w:val="bullet"/>
      <w:lvlText w:val="•"/>
      <w:lvlJc w:val="left"/>
      <w:pPr>
        <w:ind w:left="8056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0E2855A4"/>
    <w:multiLevelType w:val="hybridMultilevel"/>
    <w:tmpl w:val="5F8E50C8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23D20"/>
    <w:multiLevelType w:val="hybridMultilevel"/>
    <w:tmpl w:val="639CF386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DF2585"/>
    <w:multiLevelType w:val="hybridMultilevel"/>
    <w:tmpl w:val="120A5592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6B2058"/>
    <w:multiLevelType w:val="hybridMultilevel"/>
    <w:tmpl w:val="33084AD6"/>
    <w:lvl w:ilvl="0" w:tplc="53D68B5A">
      <w:numFmt w:val="bullet"/>
      <w:lvlText w:val="•"/>
      <w:lvlJc w:val="left"/>
      <w:pPr>
        <w:ind w:left="2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20EF2">
      <w:numFmt w:val="bullet"/>
      <w:lvlText w:val="•"/>
      <w:lvlJc w:val="left"/>
      <w:pPr>
        <w:ind w:left="1024" w:hanging="252"/>
      </w:pPr>
      <w:rPr>
        <w:rFonts w:hint="default"/>
        <w:lang w:val="ru-RU" w:eastAsia="en-US" w:bidi="ar-SA"/>
      </w:rPr>
    </w:lvl>
    <w:lvl w:ilvl="2" w:tplc="A29A9CC6">
      <w:numFmt w:val="bullet"/>
      <w:lvlText w:val="•"/>
      <w:lvlJc w:val="left"/>
      <w:pPr>
        <w:ind w:left="2029" w:hanging="252"/>
      </w:pPr>
      <w:rPr>
        <w:rFonts w:hint="default"/>
        <w:lang w:val="ru-RU" w:eastAsia="en-US" w:bidi="ar-SA"/>
      </w:rPr>
    </w:lvl>
    <w:lvl w:ilvl="3" w:tplc="016CEF52">
      <w:numFmt w:val="bullet"/>
      <w:lvlText w:val="•"/>
      <w:lvlJc w:val="left"/>
      <w:pPr>
        <w:ind w:left="3033" w:hanging="252"/>
      </w:pPr>
      <w:rPr>
        <w:rFonts w:hint="default"/>
        <w:lang w:val="ru-RU" w:eastAsia="en-US" w:bidi="ar-SA"/>
      </w:rPr>
    </w:lvl>
    <w:lvl w:ilvl="4" w:tplc="AB1CF836">
      <w:numFmt w:val="bullet"/>
      <w:lvlText w:val="•"/>
      <w:lvlJc w:val="left"/>
      <w:pPr>
        <w:ind w:left="4038" w:hanging="252"/>
      </w:pPr>
      <w:rPr>
        <w:rFonts w:hint="default"/>
        <w:lang w:val="ru-RU" w:eastAsia="en-US" w:bidi="ar-SA"/>
      </w:rPr>
    </w:lvl>
    <w:lvl w:ilvl="5" w:tplc="D34CC004">
      <w:numFmt w:val="bullet"/>
      <w:lvlText w:val="•"/>
      <w:lvlJc w:val="left"/>
      <w:pPr>
        <w:ind w:left="5042" w:hanging="252"/>
      </w:pPr>
      <w:rPr>
        <w:rFonts w:hint="default"/>
        <w:lang w:val="ru-RU" w:eastAsia="en-US" w:bidi="ar-SA"/>
      </w:rPr>
    </w:lvl>
    <w:lvl w:ilvl="6" w:tplc="E132F256">
      <w:numFmt w:val="bullet"/>
      <w:lvlText w:val="•"/>
      <w:lvlJc w:val="left"/>
      <w:pPr>
        <w:ind w:left="6047" w:hanging="252"/>
      </w:pPr>
      <w:rPr>
        <w:rFonts w:hint="default"/>
        <w:lang w:val="ru-RU" w:eastAsia="en-US" w:bidi="ar-SA"/>
      </w:rPr>
    </w:lvl>
    <w:lvl w:ilvl="7" w:tplc="847888A2">
      <w:numFmt w:val="bullet"/>
      <w:lvlText w:val="•"/>
      <w:lvlJc w:val="left"/>
      <w:pPr>
        <w:ind w:left="7051" w:hanging="252"/>
      </w:pPr>
      <w:rPr>
        <w:rFonts w:hint="default"/>
        <w:lang w:val="ru-RU" w:eastAsia="en-US" w:bidi="ar-SA"/>
      </w:rPr>
    </w:lvl>
    <w:lvl w:ilvl="8" w:tplc="4F586316">
      <w:numFmt w:val="bullet"/>
      <w:lvlText w:val="•"/>
      <w:lvlJc w:val="left"/>
      <w:pPr>
        <w:ind w:left="8056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7BAF3460"/>
    <w:multiLevelType w:val="hybridMultilevel"/>
    <w:tmpl w:val="19C054B4"/>
    <w:lvl w:ilvl="0" w:tplc="6BDE9344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A4"/>
    <w:rsid w:val="00041222"/>
    <w:rsid w:val="001C63A4"/>
    <w:rsid w:val="00451224"/>
    <w:rsid w:val="005534B0"/>
    <w:rsid w:val="00847D44"/>
    <w:rsid w:val="0086375C"/>
    <w:rsid w:val="00983A22"/>
    <w:rsid w:val="00D2726A"/>
    <w:rsid w:val="00F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81C1"/>
  <w15:docId w15:val="{13A65F68-77A5-4368-9CF1-85AA881C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" w:firstLine="720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" w:right="138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272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2025-09-20T16:24:00Z</dcterms:created>
  <dcterms:modified xsi:type="dcterms:W3CDTF">2025-09-20T16:24:00Z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