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72" w:rsidRDefault="00DD4321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  <w:bookmarkStart w:id="0" w:name="_GoBack"/>
      <w:bookmarkEnd w:id="0"/>
      <w:r w:rsidRPr="00EE2CE5">
        <w:rPr>
          <w:rFonts w:ascii="Times New Roman" w:hAnsi="Times New Roman" w:cs="Times New Roman"/>
          <w:b/>
          <w:bCs/>
          <w:color w:val="660066"/>
          <w:sz w:val="36"/>
          <w:szCs w:val="36"/>
        </w:rPr>
        <w:t>ЗДОРОВОЕ ПИТАНИЕ ШКОЛЬНИКОВ - ЧТО ЭТО</w:t>
      </w:r>
      <w:r w:rsidRPr="00DD4321">
        <w:rPr>
          <w:rFonts w:ascii="Times New Roman" w:hAnsi="Times New Roman" w:cs="Times New Roman"/>
          <w:b/>
          <w:bCs/>
          <w:color w:val="A50021"/>
          <w:sz w:val="36"/>
          <w:szCs w:val="36"/>
        </w:rPr>
        <w:t>?</w:t>
      </w:r>
    </w:p>
    <w:p w:rsidR="00EE2CE5" w:rsidRPr="00DD4321" w:rsidRDefault="00EE2CE5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</w:p>
    <w:p w:rsidR="00DD4321" w:rsidRPr="00DD4321" w:rsidRDefault="00DD4321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</w:p>
    <w:p w:rsidR="006C20C5" w:rsidRPr="00DD4321" w:rsidRDefault="00631672" w:rsidP="00DD4321">
      <w:pPr>
        <w:spacing w:after="0" w:line="336" w:lineRule="atLeast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334000" cy="4577149"/>
            <wp:effectExtent l="19050" t="0" r="0" b="0"/>
            <wp:docPr id="1" name="Рисунок 1" descr="C:\Documents and Settings\Администратор\Мои документы\Школа\картинки о питании\Pirami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кола\картинки о питании\Piramid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 r="1497" b="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31AC5"/>
          <w:sz w:val="24"/>
          <w:szCs w:val="24"/>
        </w:rPr>
      </w:pPr>
    </w:p>
    <w:p w:rsidR="006C6340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321">
        <w:rPr>
          <w:rFonts w:ascii="Times New Roman" w:hAnsi="Times New Roman" w:cs="Times New Roman"/>
          <w:b/>
          <w:color w:val="A50021"/>
          <w:sz w:val="24"/>
          <w:szCs w:val="24"/>
        </w:rPr>
        <w:t xml:space="preserve">ЗДОРОВОЕ ПИТАНИЕ </w:t>
      </w:r>
      <w:r w:rsidR="006C634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– </w:t>
      </w:r>
      <w:r w:rsidR="00631672" w:rsidRPr="00244C65">
        <w:rPr>
          <w:rFonts w:ascii="Times New Roman" w:hAnsi="Times New Roman" w:cs="Times New Roman"/>
          <w:sz w:val="24"/>
          <w:szCs w:val="24"/>
        </w:rPr>
        <w:t xml:space="preserve">это питание, сбалансированное по соотношению углеводы – белки – жиры, содержащее достаточно витаминов и минералов. Современная модель рационального питания имеет вид пирамиды: продукты в ней располагаются от основания к вершине по мере убывания их полезности. Ориентируясь на нее, Вы сможете составлять сбалансированный рацион на каждый день. 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6C6340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Первый кирпич пищевой пирамиды – зерновой.</w:t>
      </w:r>
      <w:r w:rsidRPr="00DD4321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</w:t>
      </w:r>
    </w:p>
    <w:p w:rsidR="006C6340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Основание пирамиды образуют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продукты, значение которых часто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дооценивается</w:t>
      </w:r>
      <w:proofErr w:type="spellEnd"/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содержание которых в нашем меню, как правило, недостаточное. Признайтесь, часто ли Вы едите каши - гречневую, овсяную, хлеб из муки грубого помола, макароны из пшеницы твердых сортов? А их в ежедневном рационе должно быть от 6 до 9 порций! 1 порция зерновых продуктов - это 1 ломтик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цельнозернового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хлеба или 1,5 чашки приготовленной пасты, или 1,5 чашки приготовленного риса. Крупы (гречка, неочищенный рис, овсянка) содержат много витаминов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Е, к тому же в них витамины не разрушаются со временем так интенсивно, как в овощах и фруктах. Конечно, определенный процент населения ест на завтрак мюсли, но все же стоит подумать о том, чтобы вернуть такие традиционные блюда, как каши с различными добавками - грибами, тыквой, репой. Это не только вкусно, но и крайне полезно. Обратите внимание: сюда не входят источники "пустых" углеводов, которые присутствуют в нашем питании: белый хлеб, булки, торты.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E2CE5" w:rsidRDefault="00EE2CE5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EE2CE5" w:rsidRDefault="00EE2CE5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 xml:space="preserve">Кирпичи 2 и 3 </w:t>
      </w:r>
      <w:r w:rsidR="00686E2B"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–</w:t>
      </w:r>
      <w:r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овощной и фруктовый.</w:t>
      </w:r>
    </w:p>
    <w:p w:rsid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>Следующий уровень пирамиды - овощи и фрукты (2 отдельные группы). Овощей в дневном рационе должно быть в среднем 5 порций. Фруктов - от 3 до 5. 1 порция фруктов - это 1 средний фрукт (апельсин, яблоко) или 1 чашка нарезанных фруктов, или 1,5 чашки сока, или 1 чашка сухофруктов. Как источник витамина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рекомендуется отвар из сухих плодов шиповника, листовая зелень, красный перец, замороженная черная смородина, цитрусовые и квашеная капуста. Когда иммунная система ослаблена, это вызывает обострение различных хронических заболеваний. Так что поддержание иммунитета - это первоочередная задача. Очень важно включать в рацион ярко-желтые, оранжевые и красные овощи и фрукты (помидоры, тыкву, сладкий перец). Они содержат водорастворимый бета-каротин, предшественник витамина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>, в организме превращающийся в жирорастворимый витамин А. И пейте свежевыжатые соки, причем не только фруктовые, но и овощные! Обратите внимание: если недоступны свежие фрукты, покупайте быстрозамороженные овощные смеси и фрукты, а также сухофрукты.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 xml:space="preserve">Кирпич </w:t>
      </w:r>
      <w:r w:rsidR="00DD4321"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 xml:space="preserve"> </w:t>
      </w:r>
      <w:r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>4 пищевой пирамиды – мясной.</w:t>
      </w:r>
    </w:p>
    <w:p w:rsidR="00686E2B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В рационе обязательно должны присутствовать высоко протеиновые продукты, содержащие незаменимые аминокислоты: нежирное мясо, птица, рыба. Кстати, к этой же группе (а не к группе молочных продуктов) диетологами отнесен творог. Таких продуктов следует потреблять от 4 до 8 порций (1 порция: </w:t>
      </w:r>
      <w:smartTag w:uri="urn:schemas-microsoft-com:office:smarttags" w:element="metricconverter">
        <w:smartTagPr>
          <w:attr w:name="ProductID" w:val="30 г"/>
        </w:smartTagPr>
        <w:r w:rsidRPr="00244C65">
          <w:rPr>
            <w:rFonts w:ascii="Times New Roman" w:hAnsi="Times New Roman" w:cs="Times New Roman"/>
            <w:sz w:val="24"/>
            <w:szCs w:val="24"/>
          </w:rPr>
          <w:t>30 г</w:t>
        </w:r>
      </w:smartTag>
      <w:r w:rsidRPr="00244C65">
        <w:rPr>
          <w:rFonts w:ascii="Times New Roman" w:hAnsi="Times New Roman" w:cs="Times New Roman"/>
          <w:sz w:val="24"/>
          <w:szCs w:val="24"/>
        </w:rPr>
        <w:t xml:space="preserve"> приготовленного мяса, птицы или рыбы, 1 чашка бобов, гороха или чечевицы, 1 яйцо или 2 белка, 30-</w:t>
      </w:r>
      <w:smartTag w:uri="urn:schemas-microsoft-com:office:smarttags" w:element="metricconverter">
        <w:smartTagPr>
          <w:attr w:name="ProductID" w:val="60 г"/>
        </w:smartTagPr>
        <w:r w:rsidRPr="00244C65">
          <w:rPr>
            <w:rFonts w:ascii="Times New Roman" w:hAnsi="Times New Roman" w:cs="Times New Roman"/>
            <w:sz w:val="24"/>
            <w:szCs w:val="24"/>
          </w:rPr>
          <w:t>60 г</w:t>
        </w:r>
      </w:smartTag>
      <w:r w:rsidRPr="00244C65">
        <w:rPr>
          <w:rFonts w:ascii="Times New Roman" w:hAnsi="Times New Roman" w:cs="Times New Roman"/>
          <w:sz w:val="24"/>
          <w:szCs w:val="24"/>
        </w:rPr>
        <w:t xml:space="preserve"> обезжиренного сыра, 1 чашка обезжиренного творога). В мясе содержится железо, которое является иммуномодулятором, витамины группы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(в основном в свинине). А вот сосиски, сардельки, вареные колбасы сюда не входят - мясо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Обратите внимание: витамины и микроэлементы из разных типов продуктов усваиваются с разной интенсивностью.</w:t>
      </w:r>
    </w:p>
    <w:p w:rsidR="006C20C5" w:rsidRDefault="006C20C5" w:rsidP="00DD4321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Кирпич 5 пищевой пирамиды – молочный.</w:t>
      </w:r>
    </w:p>
    <w:p w:rsidR="00E561D7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бифид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, необходимые для профилактики дисбактериоза кишечника.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</w:t>
      </w:r>
      <w:proofErr w:type="gramEnd"/>
    </w:p>
    <w:p w:rsidR="006C20C5" w:rsidRDefault="006C20C5" w:rsidP="00DD4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1D7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Кирпич 6 пищевой пирамиды - жиросодержащий, но не жирный.</w:t>
      </w:r>
    </w:p>
    <w:p w:rsidR="00E561D7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И на самом верху пирамиды - группа жиросодержащих продуктов, куда входят орехи, животные и растительные масла.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Последние - источник полезных для сердца полиненасыщенных жирных кислот.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Включено в эту группу сливочное масло, но его потребление должно быть ограничено.</w:t>
      </w:r>
    </w:p>
    <w:p w:rsidR="00631672" w:rsidRPr="00E561D7" w:rsidRDefault="00E561D7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  <w:r>
        <w:rPr>
          <w:rFonts w:ascii="Times New Roman" w:hAnsi="Times New Roman" w:cs="Times New Roman"/>
          <w:b/>
          <w:color w:val="FFCC00"/>
          <w:sz w:val="24"/>
          <w:szCs w:val="24"/>
        </w:rPr>
        <w:tab/>
      </w:r>
      <w:r w:rsidR="00631672" w:rsidRPr="00244C65">
        <w:rPr>
          <w:rFonts w:ascii="Times New Roman" w:hAnsi="Times New Roman" w:cs="Times New Roman"/>
          <w:sz w:val="24"/>
          <w:szCs w:val="24"/>
        </w:rPr>
        <w:t xml:space="preserve">Существует также ряд условий, которые необходимо выполнять в том случае, если принято решение использовать Пирамиду в качестве основы питания.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В ежедневный рацион необходимо включать продукты из всех пяти секций, но те из них, которые располагаются на двух верхних «этажах» Пирамиды, нужно употреблять в меньших количествах, чем те, которые располагаются в нижних.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По возможности максимально снизить употребление сахара, соли и алкоголя.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Недопустимо заменять продукты из одной группы на другие – употреблять необходимо все представленные категории, ни одна из них не важнее другой. </w:t>
      </w:r>
    </w:p>
    <w:p w:rsidR="00631672" w:rsidRPr="003213BD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13BD">
        <w:rPr>
          <w:rFonts w:ascii="Times New Roman" w:hAnsi="Times New Roman" w:cs="Times New Roman"/>
          <w:sz w:val="24"/>
          <w:szCs w:val="24"/>
        </w:rPr>
        <w:t xml:space="preserve">Необходимо употреблять в пищу только свежие продукты и избегать готовой пищи, требующей только подогрева.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Не игнорировать необходимость физической активности, способной уравновешивать количество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съеденного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1D7" w:rsidRDefault="00E561D7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631672" w:rsidRPr="00BF0728" w:rsidRDefault="00631672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31AC5"/>
          <w:sz w:val="24"/>
          <w:szCs w:val="24"/>
        </w:rPr>
      </w:pPr>
      <w:r w:rsidRPr="00BF0728">
        <w:rPr>
          <w:rFonts w:ascii="Times New Roman" w:hAnsi="Times New Roman" w:cs="Times New Roman"/>
          <w:b/>
          <w:bCs/>
          <w:color w:val="031AC5"/>
          <w:sz w:val="24"/>
          <w:szCs w:val="24"/>
        </w:rPr>
        <w:lastRenderedPageBreak/>
        <w:t>В день дети получают</w:t>
      </w:r>
      <w:r w:rsidRPr="00BF0728">
        <w:rPr>
          <w:rFonts w:ascii="Times New Roman" w:hAnsi="Times New Roman" w:cs="Times New Roman"/>
          <w:color w:val="031AC5"/>
          <w:sz w:val="24"/>
          <w:szCs w:val="24"/>
        </w:rPr>
        <w:t>: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6 лет - 1970 ккал,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7-10 лет - 2300 ккал,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11-13 лет - 2700/2450 ккал,</w:t>
      </w:r>
    </w:p>
    <w:p w:rsidR="00631672" w:rsidRPr="00DD4321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14-17 лет - 2900/2600 ккал.</w:t>
      </w:r>
    </w:p>
    <w:p w:rsidR="001470DA" w:rsidRDefault="001470DA" w:rsidP="00DD4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F0728" w:rsidRPr="00DD4321" w:rsidRDefault="00505659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BF072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8"/>
        </w:rPr>
        <w:t>Полноценное и правильно организованное питание</w:t>
      </w:r>
      <w:r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 </w:t>
      </w:r>
      <w:r w:rsidR="009A1E5E"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-</w:t>
      </w:r>
      <w:r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 необходимое условие долгой и полноценной жизни, отсутствия многих заболеваний. Мы, взрослые, в ответственности за то, как организовано пи</w:t>
      </w:r>
      <w:r w:rsidR="00DD4321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тание наших детей.</w:t>
      </w:r>
    </w:p>
    <w:p w:rsidR="00BF0728" w:rsidRDefault="00BF0728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DD4321" w:rsidRPr="006B5635" w:rsidRDefault="00DD4321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AF1D5C" w:rsidRDefault="006B5635" w:rsidP="00DD4321">
      <w:pPr>
        <w:spacing w:after="0"/>
        <w:ind w:firstLine="284"/>
        <w:jc w:val="center"/>
      </w:pPr>
      <w:r>
        <w:rPr>
          <w:noProof/>
        </w:rPr>
        <w:drawing>
          <wp:inline distT="0" distB="0" distL="0" distR="0">
            <wp:extent cx="5067300" cy="4343400"/>
            <wp:effectExtent l="19050" t="0" r="0" b="0"/>
            <wp:docPr id="2" name="Рисунок 1" descr="C:\Documents and Settings\Администратор\Мои документы\Школа\картинки о питании\eatWell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кола\картинки о питании\eatWellPl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D5C" w:rsidSect="00EE2CE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6FC3"/>
    <w:multiLevelType w:val="multilevel"/>
    <w:tmpl w:val="630C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A0352"/>
    <w:multiLevelType w:val="multilevel"/>
    <w:tmpl w:val="1DC8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80B24"/>
    <w:multiLevelType w:val="multilevel"/>
    <w:tmpl w:val="05C6B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9304A"/>
    <w:multiLevelType w:val="multilevel"/>
    <w:tmpl w:val="7EA29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90613"/>
    <w:multiLevelType w:val="multilevel"/>
    <w:tmpl w:val="801AC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2"/>
    <w:rsid w:val="00140E32"/>
    <w:rsid w:val="001470DA"/>
    <w:rsid w:val="00164171"/>
    <w:rsid w:val="00204BF2"/>
    <w:rsid w:val="002C2989"/>
    <w:rsid w:val="00303537"/>
    <w:rsid w:val="00460F8F"/>
    <w:rsid w:val="00505659"/>
    <w:rsid w:val="005A1E8E"/>
    <w:rsid w:val="00631672"/>
    <w:rsid w:val="00686E2B"/>
    <w:rsid w:val="006B5635"/>
    <w:rsid w:val="006C20C5"/>
    <w:rsid w:val="006C6340"/>
    <w:rsid w:val="00753168"/>
    <w:rsid w:val="00837E79"/>
    <w:rsid w:val="008F3F8B"/>
    <w:rsid w:val="009342B5"/>
    <w:rsid w:val="009A1E5E"/>
    <w:rsid w:val="00AF1D5C"/>
    <w:rsid w:val="00BF0728"/>
    <w:rsid w:val="00C30843"/>
    <w:rsid w:val="00DA0DAF"/>
    <w:rsid w:val="00DD4321"/>
    <w:rsid w:val="00E561D7"/>
    <w:rsid w:val="00E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9049-5A0D-4A67-8949-C517B914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2019-06-26T03:04:00Z</dcterms:created>
  <dcterms:modified xsi:type="dcterms:W3CDTF">2019-06-26T03:04:00Z</dcterms:modified>
</cp:coreProperties>
</file>