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FE09" w14:textId="77777777" w:rsidR="00754B6C" w:rsidRPr="00754B6C" w:rsidRDefault="00754B6C" w:rsidP="00754B6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hyperlink r:id="rId4" w:history="1">
        <w:r w:rsidRPr="00754B6C">
          <w:rPr>
            <w:rFonts w:ascii="Roboto" w:eastAsia="Times New Roman" w:hAnsi="Roboto" w:cs="Times New Roman"/>
            <w:color w:val="2A5885"/>
            <w:sz w:val="20"/>
            <w:szCs w:val="20"/>
            <w:lang w:eastAsia="ru-RU"/>
          </w:rPr>
          <w:br/>
        </w:r>
        <w:r w:rsidRPr="00754B6C">
          <w:rPr>
            <w:rFonts w:ascii="Roboto" w:eastAsia="Times New Roman" w:hAnsi="Roboto" w:cs="Times New Roman"/>
            <w:noProof/>
            <w:color w:val="2A5885"/>
            <w:sz w:val="20"/>
            <w:szCs w:val="20"/>
            <w:lang w:eastAsia="ru-RU"/>
          </w:rPr>
          <w:drawing>
            <wp:inline distT="0" distB="0" distL="0" distR="0" wp14:anchorId="178DDC57" wp14:editId="384AC062">
              <wp:extent cx="5238750" cy="4286250"/>
              <wp:effectExtent l="0" t="0" r="0" b="0"/>
              <wp:docPr id="1" name="Рисунок 1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38750" cy="428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7B17298" w14:textId="77777777" w:rsidR="00754B6C" w:rsidRPr="00754B6C" w:rsidRDefault="00754B6C" w:rsidP="00754B6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54B6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МЕТОДИКА ОБУЧЕНИЯ ДЕТЕЙ ИГРЕ НА МУЗЫКАЛЬНЫХ ИНСТРУМЕНТАХ</w:t>
      </w:r>
    </w:p>
    <w:p w14:paraId="0D85E419" w14:textId="77777777" w:rsidR="00754B6C" w:rsidRPr="00754B6C" w:rsidRDefault="00754B6C" w:rsidP="00754B6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48C535E" w14:textId="77777777" w:rsidR="00754B6C" w:rsidRPr="00754B6C" w:rsidRDefault="00754B6C" w:rsidP="00754B6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54B6C">
        <w:rPr>
          <w:rFonts w:ascii="Roboto" w:eastAsia="Times New Roman" w:hAnsi="Roboto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6C35415" wp14:editId="2E7D735C">
            <wp:extent cx="152400" cy="152400"/>
            <wp:effectExtent l="0" t="0" r="0" b="0"/>
            <wp:docPr id="2" name="Рисунок 2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B6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Обучение игре на металлофоне. Металлофон состоит из 15 пластинок. На каждой пластинке - нотные линейки, на которых обозначены ноты и их названия. Так как в детском саду нотную грамоту не изучают, при обучении детей педагоги пользуются цифровой, цветовой системами и игрой по слуху. Цифры, цвета, ноты помогают детям запомнить и при исполнении мелодии найти нужную пластинку на металлофоне.</w:t>
      </w:r>
      <w:r w:rsidRPr="00754B6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В цифровой и цветовой системах звук обозначается соответственно цифрой или цветом. Эти системы приемлемы при обучении, но пользоваться ими надо очень осторожно, чтобы цвет и цифра не превратили восприятие и воспроизведение мелодии в механическое запоминание их последовательности, когда ребенок не слышит исполняемой им мелодии, не контролирует свое исполнение. Тогда этот вид деятельности вряд ли будет способствовать развитию музыкальности ребенка.</w:t>
      </w:r>
      <w:r w:rsidRPr="00754B6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Если ребенок может исполнять мелодии без этих систем, самостоятельно по слуху контролируя свое исполнение, то необходимость в них отпадает.</w:t>
      </w:r>
      <w:r w:rsidRPr="00754B6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Цифровой системой пользуются следующим образом. Вдоль задней стенки металлофона, позади пластинок ставится полоска из плотной бумаги шириной 4-5 см, с цифрами от 1 до 7 по числу ступеней гам-мы. Цифра 1 соответствует звуку «до», цифра 2 - звуку «ре» и т. д.</w:t>
      </w:r>
      <w:r w:rsidRPr="00754B6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В подготовительной к школе группе некоторым детям можно вместо цифр нарисовать фортепианные клавиши, а на них - названия звуков (до, ре, ми и т. д.).</w:t>
      </w:r>
      <w:r w:rsidRPr="00754B6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Иногда на пластинки наклеивают разноцветные кружки. Но такой способ обучения затрудняет запоминание мелодии, ибо цвет не ассоциируется с тем или иным звуком и предполагает механическое заучивание.</w:t>
      </w:r>
    </w:p>
    <w:p w14:paraId="76673781" w14:textId="77777777" w:rsidR="00754B6C" w:rsidRPr="00754B6C" w:rsidRDefault="00754B6C" w:rsidP="00754B6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0C94174" w14:textId="77777777" w:rsidR="00754B6C" w:rsidRPr="00754B6C" w:rsidRDefault="00754B6C" w:rsidP="00754B6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54B6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lastRenderedPageBreak/>
        <w:t>Некоторые музыкальные руководители не пользуются ни цифрами, ни цветными наклейками, а просто говорят детям, по какой пластинке и сколько раз нужно ударить. Этот способ также проблематичен, поскольку им быстро овладевают лишь дети с хорошей памятью.</w:t>
      </w:r>
      <w:r w:rsidRPr="00754B6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Играют на металлофоне с помощью деревянных молоточков, которым ударяют посередине пластинок. Молоточек следует держать свободно тремя пальцами - большим сверху, указательным и средним - снизу. Чтобы звук был мягкий, удары по пластинкам не должны быть сильными и резкими. В детском саду дети играют одной правой рукой, положив металлофон на стол или на специальный столик - пюпитр.</w:t>
      </w:r>
      <w:r w:rsidRPr="00754B6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Прежде чем приступить к разучиванию с детьми мелодии на</w:t>
      </w:r>
      <w:r w:rsidRPr="00754B6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металлофоне, воспитатель или музыкальный руководитель играет</w:t>
      </w:r>
      <w:r w:rsidRPr="00754B6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ее несколько раз сам, а дети слушают.</w:t>
      </w:r>
      <w:r w:rsidRPr="00754B6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На первом занятии воспитатель учит ребенка пользоваться молоточком, следит за тем, чтобы молоточек отскакивал от пластинки, «как будто она горячая и молоточек обжигается», чтобы звук был звонкий, серебристый и дети играли без стука, не зажимая руку и не отводя ее далеко от инструмента. Этому воспитатель обучает ребенка на упражнениях «Капельки» и «Ножки».</w:t>
      </w:r>
    </w:p>
    <w:p w14:paraId="73E0E710" w14:textId="77777777" w:rsidR="00754B6C" w:rsidRPr="00754B6C" w:rsidRDefault="00754B6C" w:rsidP="00754B6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60D4E9F" w14:textId="77777777" w:rsidR="00754B6C" w:rsidRPr="00754B6C" w:rsidRDefault="00754B6C" w:rsidP="00754B6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54B6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Затем детям, которые хотят играть, воспитатель показывает, по каким пластинкам и сколько раз надо ударять. Сразу запомнить всю мелодию детям трудно, поэтому лучше разучивать ее частями. Например, начать с запева песни, а когда ребенок усвоит его, следует показать, как играть припев, или выучить сначала 1-ю часть мелодии, а затем 2-ю. Можно чередовать игру воспитателя и ребенка: запев играет воспитатель, а ребенок на другом металлофоне - припев, или наоборот. Желательно, чтобы ребенок, усвоив часть или все музыкальное произведение, исполнил его вместе с воспитателем (на двух металлофонах). Музыкально развитые дети быстро запоминают несложные мелодии, начинают играть их самостоятельно, охотно обучая товарищей.</w:t>
      </w:r>
      <w:r w:rsidRPr="00754B6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Научившись играть одну и ту же мелодию, дети обычно исполняют ее вдвоем, втроем. Число играющих растет, музыкальный руководитель объединяет их в ансамбль, и дети играют выученные мелодии в со-провождении фортепиано сначала в медленном темпе, а потом в заданном композитором.</w:t>
      </w:r>
      <w:r w:rsidRPr="00754B6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По мере того, как дети овладевают приемами игры на металлофоне, можно показать им, как играть на цитрах.</w:t>
      </w:r>
    </w:p>
    <w:p w14:paraId="58186869" w14:textId="77777777" w:rsidR="00D57882" w:rsidRDefault="00D57882"/>
    <w:sectPr w:rsidR="00D57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BF"/>
    <w:rsid w:val="00697CBF"/>
    <w:rsid w:val="00754B6C"/>
    <w:rsid w:val="00D5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DE156-2473-4E8F-9B0B-26343895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09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1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vk.com/photo-166548627_4572448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3</cp:revision>
  <dcterms:created xsi:type="dcterms:W3CDTF">2025-12-08T06:49:00Z</dcterms:created>
  <dcterms:modified xsi:type="dcterms:W3CDTF">2025-12-08T06:49:00Z</dcterms:modified>
</cp:coreProperties>
</file>