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A5E" w:rsidRPr="007B7A5E" w:rsidRDefault="007B7A5E" w:rsidP="007B7A5E">
      <w:pPr>
        <w:pStyle w:val="a3"/>
        <w:shd w:val="clear" w:color="auto" w:fill="FFFFFF"/>
        <w:spacing w:before="120" w:beforeAutospacing="0" w:after="216" w:afterAutospacing="0"/>
      </w:pPr>
      <w:r>
        <w:rPr>
          <w:rStyle w:val="a5"/>
          <w:rFonts w:ascii="Arial" w:hAnsi="Arial" w:cs="Arial"/>
          <w:b/>
          <w:bCs/>
          <w:color w:val="0000CD"/>
          <w:sz w:val="22"/>
          <w:szCs w:val="22"/>
        </w:rPr>
        <w:t xml:space="preserve">                          </w:t>
      </w:r>
      <w:r w:rsidRPr="007B7A5E">
        <w:rPr>
          <w:rStyle w:val="a5"/>
          <w:b/>
          <w:bCs/>
        </w:rPr>
        <w:t>Образовательные стандарты</w:t>
      </w:r>
    </w:p>
    <w:p w:rsidR="007B7A5E" w:rsidRPr="007B7A5E" w:rsidRDefault="007B7A5E" w:rsidP="007B7A5E">
      <w:pPr>
        <w:pStyle w:val="rtejustify"/>
        <w:shd w:val="clear" w:color="auto" w:fill="FFFFFF"/>
        <w:spacing w:before="120" w:beforeAutospacing="0" w:after="216" w:afterAutospacing="0"/>
      </w:pPr>
      <w:r w:rsidRPr="007B7A5E">
        <w:rPr>
          <w:rStyle w:val="a4"/>
        </w:rPr>
        <w:t xml:space="preserve">       </w:t>
      </w:r>
      <w:proofErr w:type="gramStart"/>
      <w:r w:rsidRPr="007B7A5E">
        <w:rPr>
          <w:rStyle w:val="a4"/>
        </w:rPr>
        <w:t>Приказ Министерства образования и науки Российской Федерации (</w:t>
      </w:r>
      <w:proofErr w:type="spellStart"/>
      <w:r w:rsidRPr="007B7A5E">
        <w:rPr>
          <w:rStyle w:val="a4"/>
        </w:rPr>
        <w:t>Минобрнауки</w:t>
      </w:r>
      <w:proofErr w:type="spellEnd"/>
      <w:r w:rsidRPr="007B7A5E">
        <w:rPr>
          <w:rStyle w:val="a4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  <w:r w:rsidRPr="007B7A5E">
        <w:br/>
        <w:t>     Федеральные государственные образовательные стандарты (ФГОС) представляют собой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</w:t>
      </w:r>
      <w:proofErr w:type="gramEnd"/>
      <w:r w:rsidRPr="007B7A5E">
        <w:t xml:space="preserve"> аккредитацию.</w:t>
      </w:r>
      <w:r w:rsidRPr="007B7A5E">
        <w:br/>
        <w:t>    Федеральные государственные образовательные стандарты обеспечивают:</w:t>
      </w:r>
      <w:proofErr w:type="gramStart"/>
      <w:r w:rsidRPr="007B7A5E">
        <w:br/>
        <w:t>-</w:t>
      </w:r>
      <w:proofErr w:type="gramEnd"/>
      <w:r w:rsidRPr="007B7A5E">
        <w:t>единство образовательного пространства Российской Федерации;</w:t>
      </w:r>
      <w:r w:rsidRPr="007B7A5E">
        <w:br/>
        <w:t>-преемственность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  <w:r w:rsidRPr="007B7A5E">
        <w:br/>
        <w:t xml:space="preserve">    Федеральным законом от 1 декабря 2007 года N 309-ФЗ была утверждена новая структура государственного образовательного стандарта. </w:t>
      </w:r>
      <w:proofErr w:type="gramStart"/>
      <w:r w:rsidRPr="007B7A5E">
        <w:t>Теперь каждый стандарт включает 3 вида требований:</w:t>
      </w:r>
      <w:r w:rsidRPr="007B7A5E">
        <w:br/>
        <w:t>1) 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 </w:t>
      </w:r>
      <w:r w:rsidRPr="007B7A5E">
        <w:br/>
        <w:t>2) 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  <w:proofErr w:type="gramEnd"/>
      <w:r w:rsidRPr="007B7A5E">
        <w:t> </w:t>
      </w:r>
      <w:r w:rsidRPr="007B7A5E">
        <w:br/>
        <w:t>3) требования к результатам освоения основных образовательных программ.</w:t>
      </w:r>
      <w:r w:rsidRPr="007B7A5E">
        <w:br/>
        <w:t xml:space="preserve">    </w:t>
      </w:r>
      <w:proofErr w:type="gramStart"/>
      <w:r w:rsidRPr="007B7A5E">
        <w:t>В соответствии с Приказом Министерства образования и науки Российской Федерации (</w:t>
      </w:r>
      <w:proofErr w:type="spellStart"/>
      <w:r w:rsidRPr="007B7A5E">
        <w:t>Минобрнауки</w:t>
      </w:r>
      <w:proofErr w:type="spellEnd"/>
      <w:r w:rsidRPr="007B7A5E">
        <w:t xml:space="preserve"> России) от 17 октября 2013 г. N 1155 г. Москва (зарегистрирован в Минюсте РФ 14 ноября 2013 г. Регистрационный N 30384) "Об утверждении федерального государственного образовательного стандарта дошкольного образования" с 1 января 2014 года действует новый федеральный государственный образовательный стандарт дошкольного образования</w:t>
      </w:r>
      <w:r w:rsidRPr="007B7A5E">
        <w:br/>
        <w:t>Стандарт является основой для разработки образовательной программы</w:t>
      </w:r>
      <w:proofErr w:type="gramEnd"/>
      <w:r w:rsidRPr="007B7A5E">
        <w:t xml:space="preserve"> дошкольного образования и вариативных примерных образовательных программ дошкольного образования, а также основой для формирования содержания профессионального и дополнительного профессионального образования педагогических работников и проведения их аттестации.</w:t>
      </w:r>
      <w:r w:rsidRPr="007B7A5E">
        <w:br/>
        <w:t>    В стандарте учитываются возможности освоения ребенком образовательной программы на разных этапах ее реализации, а также индивидуальные потребности ребенка, связанные с его жизненной ситуацией и состоянием здоровья, определяющие особые условия получения им образования.</w:t>
      </w:r>
      <w:r w:rsidRPr="007B7A5E">
        <w:br/>
        <w:t>   Согласно стандарту, содержание программы должно обеспечивать развитие личности, мотивации и способностей детей в различных видах деятельности и охватывать следующие области:</w:t>
      </w:r>
      <w:r w:rsidRPr="007B7A5E">
        <w:br/>
        <w:t>- социально-коммуникативное развитие;</w:t>
      </w:r>
      <w:r w:rsidRPr="007B7A5E">
        <w:br/>
        <w:t>- познавательное развитие;</w:t>
      </w:r>
      <w:r w:rsidRPr="007B7A5E">
        <w:br/>
        <w:t>- речевое развитие;</w:t>
      </w:r>
      <w:r w:rsidRPr="007B7A5E">
        <w:br/>
        <w:t>- художественно-эстетическое развитие;</w:t>
      </w:r>
      <w:r w:rsidRPr="007B7A5E">
        <w:br/>
        <w:t>- физическое развитие.</w:t>
      </w:r>
      <w:r w:rsidRPr="007B7A5E">
        <w:br/>
        <w:t>      Содержание программы также должно отражать следующие аспекты образовательной среды для ребенка дошкольного возраста:</w:t>
      </w:r>
      <w:r w:rsidRPr="007B7A5E">
        <w:br/>
      </w:r>
      <w:r w:rsidRPr="007B7A5E">
        <w:lastRenderedPageBreak/>
        <w:t>- предметно-пространственная развивающая образовательная среда;</w:t>
      </w:r>
      <w:r w:rsidRPr="007B7A5E">
        <w:br/>
        <w:t xml:space="preserve">- характер взаимодействия </w:t>
      </w:r>
      <w:proofErr w:type="gramStart"/>
      <w:r w:rsidRPr="007B7A5E">
        <w:t>со</w:t>
      </w:r>
      <w:proofErr w:type="gramEnd"/>
      <w:r w:rsidRPr="007B7A5E">
        <w:t xml:space="preserve"> взрослыми;</w:t>
      </w:r>
      <w:r w:rsidRPr="007B7A5E">
        <w:br/>
        <w:t>- характер взаимодействия с другими детьми;</w:t>
      </w:r>
      <w:r w:rsidRPr="007B7A5E">
        <w:br/>
        <w:t>- система отношений ребенка к миру, к другим людям, к себе самому.</w:t>
      </w:r>
      <w:r w:rsidRPr="007B7A5E">
        <w:br/>
        <w:t>     Образовательная программа дошкольного образования может предусматривать возможность ее реализации на родном языке из числа языков народов РФ. Реализация такой возможности не должна осуществляться в ущерб получению образования на русском языке.</w:t>
      </w:r>
      <w:r w:rsidRPr="007B7A5E">
        <w:br/>
        <w:t xml:space="preserve">     Утрачивают силу Приказы </w:t>
      </w:r>
      <w:proofErr w:type="spellStart"/>
      <w:r w:rsidRPr="007B7A5E">
        <w:t>Минобрнауки</w:t>
      </w:r>
      <w:proofErr w:type="spellEnd"/>
      <w:r w:rsidRPr="007B7A5E">
        <w:t xml:space="preserve"> России от 23.11.2009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и от 20.07.2011 N 2151 "Об утверждении федеральных государственных требований к условиям реализации основной общеобразовательной программы дошкольного образования".</w:t>
      </w:r>
    </w:p>
    <w:p w:rsidR="00E30C73" w:rsidRPr="007B7A5E" w:rsidRDefault="00E30C73" w:rsidP="007B7A5E">
      <w:pPr>
        <w:rPr>
          <w:rFonts w:ascii="Times New Roman" w:hAnsi="Times New Roman" w:cs="Times New Roman"/>
          <w:sz w:val="24"/>
          <w:szCs w:val="24"/>
        </w:rPr>
      </w:pPr>
    </w:p>
    <w:sectPr w:rsidR="00E30C73" w:rsidRPr="007B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7A5E"/>
    <w:rsid w:val="007B7A5E"/>
    <w:rsid w:val="00E30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B7A5E"/>
    <w:rPr>
      <w:b/>
      <w:bCs/>
    </w:rPr>
  </w:style>
  <w:style w:type="character" w:styleId="a5">
    <w:name w:val="Emphasis"/>
    <w:basedOn w:val="a0"/>
    <w:uiPriority w:val="20"/>
    <w:qFormat/>
    <w:rsid w:val="007B7A5E"/>
    <w:rPr>
      <w:i/>
      <w:iCs/>
    </w:rPr>
  </w:style>
  <w:style w:type="paragraph" w:customStyle="1" w:styleId="rtejustify">
    <w:name w:val="rtejustify"/>
    <w:basedOn w:val="a"/>
    <w:rsid w:val="007B7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7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2023-03-15T04:52:00Z</dcterms:created>
  <dcterms:modified xsi:type="dcterms:W3CDTF">2023-03-15T04:53:00Z</dcterms:modified>
</cp:coreProperties>
</file>