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1B5" w:rsidRDefault="00DF1FA0" w:rsidP="00AE11B5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11" w:color="E5E7EB"/>
        </w:pBdr>
        <w:spacing w:before="300" w:after="300"/>
        <w:jc w:val="center"/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</w:pPr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>Уважаемые родители! На этой стр</w:t>
      </w:r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аничке вы можете ознакомиться с </w:t>
      </w:r>
      <w:bookmarkStart w:id="0" w:name="_GoBack"/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>информацией о приеме заявлений, постановке на учет и зачислении детей в дошкольные учреждения</w:t>
      </w:r>
      <w:bookmarkEnd w:id="0"/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>.</w:t>
      </w:r>
      <w:r>
        <w:rPr>
          <w:rFonts w:ascii="__Montserrat_Fallback_b4afe7" w:hAnsi="__Montserrat_Fallback_b4afe7"/>
          <w:color w:val="374151"/>
          <w:sz w:val="21"/>
          <w:szCs w:val="21"/>
        </w:rPr>
        <w:br/>
      </w:r>
      <w:r>
        <w:rPr>
          <w:rFonts w:ascii="__Montserrat_Fallback_b4afe7" w:hAnsi="__Montserrat_Fallback_b4afe7"/>
          <w:color w:val="374151"/>
          <w:sz w:val="21"/>
          <w:szCs w:val="21"/>
        </w:rPr>
        <w:br/>
      </w:r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ПОПАСТЬ В ДЕТСКИЙ САД – </w:t>
      </w:r>
      <w:r w:rsidR="00AE11B5"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ПРОСТО! </w:t>
      </w:r>
    </w:p>
    <w:p w:rsidR="00AE11B5" w:rsidRPr="00AE11B5" w:rsidRDefault="00AE11B5" w:rsidP="00AE11B5">
      <w:pPr>
        <w:pStyle w:val="a4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11" w:color="E5E7EB"/>
        </w:pBdr>
        <w:spacing w:before="300" w:after="300"/>
        <w:jc w:val="center"/>
        <w:rPr>
          <w:rFonts w:ascii="__Montserrat_Fallback_b4afe7" w:eastAsia="Times New Roman" w:hAnsi="__Montserrat_Fallback_b4afe7"/>
          <w:color w:val="374151"/>
          <w:lang w:eastAsia="ru-RU"/>
        </w:rPr>
      </w:pPr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Необходимо </w:t>
      </w:r>
      <w:r w:rsidRPr="00AE11B5">
        <w:rPr>
          <w:rFonts w:ascii="__Montserrat_Fallback_b4afe7" w:hAnsi="__Montserrat_Fallback_b4afe7"/>
          <w:b/>
          <w:sz w:val="21"/>
          <w:szCs w:val="21"/>
        </w:rPr>
        <w:t>подать</w:t>
      </w:r>
      <w:r w:rsidR="00DF1FA0" w:rsidRPr="00AE11B5"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 </w:t>
      </w:r>
      <w:r w:rsidR="00DF1FA0"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>заявление на место в детском саду</w:t>
      </w:r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 и сделать </w:t>
      </w:r>
      <w:proofErr w:type="gramStart"/>
      <w:r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это </w:t>
      </w:r>
      <w:r w:rsidR="00DF1FA0"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 можно</w:t>
      </w:r>
      <w:proofErr w:type="gramEnd"/>
      <w:r w:rsidR="00DF1FA0"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 xml:space="preserve"> сразу после рождения ребенка!</w:t>
      </w:r>
      <w:r w:rsidR="00DF1FA0">
        <w:rPr>
          <w:rFonts w:ascii="__Montserrat_Fallback_b4afe7" w:hAnsi="__Montserrat_Fallback_b4afe7"/>
          <w:b/>
          <w:bCs/>
          <w:sz w:val="21"/>
          <w:szCs w:val="21"/>
          <w:bdr w:val="single" w:sz="2" w:space="0" w:color="E5E7EB" w:frame="1"/>
        </w:rPr>
        <w:br/>
      </w:r>
      <w:r w:rsidR="00DF1FA0">
        <w:rPr>
          <w:rFonts w:ascii="__Montserrat_Fallback_b4afe7" w:hAnsi="__Montserrat_Fallback_b4afe7"/>
          <w:b/>
          <w:bCs/>
          <w:sz w:val="21"/>
          <w:szCs w:val="21"/>
          <w:bdr w:val="single" w:sz="2" w:space="0" w:color="E5E7EB" w:frame="1"/>
        </w:rPr>
        <w:br/>
      </w:r>
      <w:r w:rsidR="00DF1FA0">
        <w:rPr>
          <w:rStyle w:val="a3"/>
          <w:rFonts w:ascii="__Montserrat_Fallback_b4afe7" w:hAnsi="__Montserrat_Fallback_b4afe7"/>
          <w:sz w:val="21"/>
          <w:szCs w:val="21"/>
          <w:bdr w:val="single" w:sz="2" w:space="0" w:color="E5E7EB" w:frame="1"/>
        </w:rPr>
        <w:t>С чего начать?</w:t>
      </w:r>
      <w:r w:rsidR="00DF1FA0">
        <w:rPr>
          <w:rFonts w:ascii="__Montserrat_Fallback_b4afe7" w:hAnsi="__Montserrat_Fallback_b4afe7"/>
          <w:b/>
          <w:bCs/>
          <w:sz w:val="21"/>
          <w:szCs w:val="21"/>
          <w:bdr w:val="single" w:sz="2" w:space="0" w:color="E5E7EB" w:frame="1"/>
        </w:rPr>
        <w:br/>
      </w:r>
      <w:r w:rsidR="00DF1FA0">
        <w:rPr>
          <w:rFonts w:ascii="__Montserrat_Fallback_b4afe7" w:hAnsi="__Montserrat_Fallback_b4afe7"/>
          <w:color w:val="374151"/>
          <w:sz w:val="21"/>
          <w:szCs w:val="21"/>
        </w:rPr>
        <w:br/>
      </w:r>
      <w:r w:rsidR="00F1238C">
        <w:rPr>
          <w:rFonts w:ascii="__Montserrat_Fallback_b4afe7" w:eastAsia="Times New Roman" w:hAnsi="__Montserrat_Fallback_b4afe7"/>
          <w:color w:val="374151"/>
          <w:lang w:eastAsia="ru-RU"/>
        </w:rPr>
        <w:t>Подать заявление можно через</w:t>
      </w:r>
      <w:r w:rsidR="00EB7981">
        <w:rPr>
          <w:rFonts w:ascii="__Montserrat_Fallback_b4afe7" w:eastAsia="Times New Roman" w:hAnsi="__Montserrat_Fallback_b4afe7"/>
          <w:color w:val="374151"/>
          <w:lang w:eastAsia="ru-RU"/>
        </w:rPr>
        <w:t>:</w:t>
      </w:r>
      <w:r w:rsidRPr="00AE11B5">
        <w:rPr>
          <w:rFonts w:ascii="__Montserrat_Fallback_b4afe7" w:eastAsia="Times New Roman" w:hAnsi="__Montserrat_Fallback_b4afe7"/>
          <w:color w:val="374151"/>
          <w:lang w:eastAsia="ru-RU"/>
        </w:rPr>
        <w:br/>
      </w:r>
    </w:p>
    <w:tbl>
      <w:tblPr>
        <w:tblW w:w="9920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6"/>
        <w:gridCol w:w="3837"/>
        <w:gridCol w:w="2967"/>
      </w:tblGrid>
      <w:tr w:rsidR="00AE11B5" w:rsidRPr="00AE11B5" w:rsidTr="00EB7981">
        <w:trPr>
          <w:trHeight w:val="27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B5" w:rsidRPr="00AE11B5" w:rsidRDefault="00AE11B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single" w:sz="2" w:space="0" w:color="E5E7EB" w:frame="1"/>
                <w:lang w:eastAsia="ru-RU"/>
              </w:rPr>
              <w:t>Личное обращение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B5" w:rsidRPr="00AE11B5" w:rsidRDefault="00AE11B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single" w:sz="2" w:space="0" w:color="E5E7EB" w:frame="1"/>
                <w:lang w:eastAsia="ru-RU"/>
              </w:rPr>
              <w:t xml:space="preserve">              </w:t>
            </w:r>
            <w:r w:rsidRPr="00AE1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single" w:sz="2" w:space="0" w:color="E5E7EB" w:frame="1"/>
                <w:lang w:eastAsia="ru-RU"/>
              </w:rPr>
              <w:t xml:space="preserve">Через портал </w:t>
            </w:r>
            <w:proofErr w:type="spellStart"/>
            <w:r w:rsidRPr="00AE1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single" w:sz="2" w:space="0" w:color="E5E7EB" w:frame="1"/>
                <w:lang w:eastAsia="ru-RU"/>
              </w:rPr>
              <w:t>Госуслуги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B5" w:rsidRPr="00AE11B5" w:rsidRDefault="00AE11B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single" w:sz="2" w:space="0" w:color="E5E7EB" w:frame="1"/>
                <w:lang w:eastAsia="ru-RU"/>
              </w:rPr>
              <w:t xml:space="preserve">Обращение в Департамент </w:t>
            </w:r>
            <w:r w:rsidRPr="00AE11B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bdr w:val="single" w:sz="2" w:space="0" w:color="E5E7EB" w:frame="1"/>
                <w:lang w:eastAsia="ru-RU"/>
              </w:rPr>
              <w:t>образования и молодежной политики города Ялта</w:t>
            </w:r>
          </w:p>
        </w:tc>
      </w:tr>
      <w:tr w:rsidR="00AE11B5" w:rsidRPr="00AE11B5" w:rsidTr="00EB7981">
        <w:trPr>
          <w:trHeight w:val="464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B5" w:rsidRPr="00AE11B5" w:rsidRDefault="00A97ED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МФЦ с собой необходимо взять: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B5" w:rsidRPr="00AE11B5" w:rsidRDefault="00AE11B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1B5" w:rsidRPr="00AE11B5" w:rsidRDefault="00AE11B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ДО (ул. Калинникова, д.14)</w:t>
            </w:r>
          </w:p>
        </w:tc>
      </w:tr>
      <w:tr w:rsidR="00A97ED5" w:rsidRPr="00AE11B5" w:rsidTr="00EB7981">
        <w:trPr>
          <w:trHeight w:val="435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Свидетельство о рождении ребенка;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Паспорт одного из родителей;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Документы на право льготы (если есть)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Следует проверить приемные дни и часы перед подачей заявления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ПН -ПН 14.00-19.00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    СБ 09.00-14.00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     ВС выходной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D5" w:rsidRPr="00AE11B5" w:rsidRDefault="00A97ED5" w:rsidP="00AE11B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1.       Регистрируемся и входим в личный 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кабинет на сайте- </w:t>
            </w:r>
            <w:hyperlink r:id="rId5" w:tgtFrame="_blank" w:history="1">
              <w:r w:rsidRPr="00AE11B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1"/>
                  <w:szCs w:val="21"/>
                  <w:u w:val="single"/>
                  <w:bdr w:val="single" w:sz="2" w:space="0" w:color="E5E7EB" w:frame="1"/>
                  <w:lang w:eastAsia="ru-RU"/>
                </w:rPr>
                <w:t>gosuslugi.ru</w:t>
              </w:r>
            </w:hyperlink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2.       Открываем раздел «Прием заявлений, постановка на учёт и зачисление детей в ДОУ»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3.       Выполняем указания на сайте.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 xml:space="preserve">4.       В течении 30 дней с момента </w:t>
            </w:r>
            <w:proofErr w:type="spellStart"/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подаси</w:t>
            </w:r>
            <w:proofErr w:type="spellEnd"/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заявления подтвердить и предоставить в Департамент образования и молодежной политики города Ялта подлинники документов.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собой необходимо взять: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Свидетельство о рождении ребенка;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Паспорт одного из родителей;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 Документы на право льготы (если есть)</w:t>
            </w:r>
          </w:p>
          <w:p w:rsidR="00A97ED5" w:rsidRPr="00AE11B5" w:rsidRDefault="00A97ED5" w:rsidP="00A97ED5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Следует проверить приемные дни и часы перед подачей заявления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ПН 14.00-17.00</w:t>
            </w:r>
            <w:r w:rsidRPr="00AE11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  <w:t>ЧТ 14.00-17.00</w:t>
            </w:r>
          </w:p>
        </w:tc>
      </w:tr>
    </w:tbl>
    <w:p w:rsidR="00EB7981" w:rsidRDefault="00004C87" w:rsidP="00EB7981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</w:pPr>
      <w:r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                                                            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                    </w:t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  </w:t>
      </w:r>
      <w:r w:rsidR="00793AF4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                                                        </w:t>
      </w:r>
      <w:r w:rsidR="00793AF4"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ПРОВЕКА ОЧЕРЕДИ</w:t>
      </w:r>
    </w:p>
    <w:p w:rsidR="00793AF4" w:rsidRDefault="00004C87" w:rsidP="00EB7981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ind w:hanging="284"/>
        <w:jc w:val="center"/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Следим за списками о направлении ребенка в ДОУ на сайте: </w:t>
      </w:r>
      <w:hyperlink r:id="rId6" w:tgtFrame="_blank" w:history="1">
        <w:r w:rsidRPr="00004C87">
          <w:rPr>
            <w:rFonts w:ascii="__Montserrat_Fallback_b4afe7" w:eastAsia="Times New Roman" w:hAnsi="__Montserrat_Fallback_b4afe7" w:cs="Times New Roman"/>
            <w:b/>
            <w:bCs/>
            <w:color w:val="0000FF"/>
            <w:sz w:val="24"/>
            <w:szCs w:val="24"/>
            <w:u w:val="single"/>
            <w:bdr w:val="single" w:sz="2" w:space="0" w:color="E5E7EB" w:frame="1"/>
            <w:lang w:eastAsia="ru-RU"/>
          </w:rPr>
          <w:t>rkdoo.ru</w:t>
        </w:r>
      </w:hyperlink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 или на </w:t>
      </w:r>
      <w:proofErr w:type="spellStart"/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Госуслугах</w:t>
      </w:r>
      <w:proofErr w:type="spellEnd"/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br/>
        <w:t> 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br/>
      </w:r>
    </w:p>
    <w:p w:rsidR="00793AF4" w:rsidRDefault="00004C87" w:rsidP="00EB7981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ind w:hanging="284"/>
        <w:jc w:val="center"/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График приёма граждан специалистами ДО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br/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t>Вт 10.00-13.00</w:t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  <w:t>ЧТ 14.00-17.00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br/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</w:r>
    </w:p>
    <w:p w:rsidR="00004C87" w:rsidRPr="00004C87" w:rsidRDefault="00004C87" w:rsidP="00EB7981">
      <w:p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ind w:hanging="284"/>
        <w:jc w:val="center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lastRenderedPageBreak/>
        <w:t xml:space="preserve">Если ваш статус в </w:t>
      </w:r>
      <w:r w:rsidR="00BB13A0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электронной очереди «Направлен», то 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вам необходимо явиться </w:t>
      </w:r>
      <w:r w:rsidR="00793AF4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                                                 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в Детский сад в приемные часы со следующими документами</w:t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Паспорт родителя или лица, которое замещает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СНИЛС родителя или лица, которое замещает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Банковские реквизиты родителя карты банка РНКБ (выписка) для возврата компенсационной платы по родительской плате за питание ребенка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Свидетельство о рождении ребенка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СНИЛС ребенка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Свидетельство о регистрации ребенка (справка №8)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Дети с ОВЗ заключение ППК</w:t>
      </w:r>
    </w:p>
    <w:p w:rsidR="00004C87" w:rsidRPr="00004C87" w:rsidRDefault="00004C87" w:rsidP="00004C87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Медицинский полис ребенка</w:t>
      </w:r>
    </w:p>
    <w:p w:rsidR="00004C87" w:rsidRPr="00004C87" w:rsidRDefault="00004C87" w:rsidP="00004C8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300" w:after="300" w:line="240" w:lineRule="auto"/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</w:pP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Документы предоставляются в оригиналах, а также копии каждого документа</w:t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</w:r>
      <w:r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                             </w:t>
      </w:r>
      <w:r w:rsidR="00793AF4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 </w:t>
      </w:r>
      <w:r w:rsidRPr="00004C87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>Дни</w:t>
      </w:r>
      <w:r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приёма родителей в МБДОУ № 27</w:t>
      </w:r>
      <w:r w:rsidR="00793AF4">
        <w:rPr>
          <w:rFonts w:ascii="__Montserrat_Fallback_b4afe7" w:eastAsia="Times New Roman" w:hAnsi="__Montserrat_Fallback_b4afe7" w:cs="Times New Roman"/>
          <w:b/>
          <w:bCs/>
          <w:color w:val="374151"/>
          <w:sz w:val="24"/>
          <w:szCs w:val="24"/>
          <w:bdr w:val="single" w:sz="2" w:space="0" w:color="E5E7EB" w:frame="1"/>
          <w:lang w:eastAsia="ru-RU"/>
        </w:rPr>
        <w:t xml:space="preserve"> заведующим</w:t>
      </w:r>
      <w:r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  <w:t>ВТ</w:t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t xml:space="preserve"> 10.00-13.00</w:t>
      </w:r>
      <w:r w:rsidR="00793AF4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t xml:space="preserve"> </w:t>
      </w:r>
      <w:r w:rsidRPr="00004C87">
        <w:rPr>
          <w:rFonts w:ascii="__Montserrat_Fallback_b4afe7" w:eastAsia="Times New Roman" w:hAnsi="__Montserrat_Fallback_b4afe7" w:cs="Times New Roman"/>
          <w:color w:val="374151"/>
          <w:sz w:val="24"/>
          <w:szCs w:val="24"/>
          <w:lang w:eastAsia="ru-RU"/>
        </w:rPr>
        <w:br/>
        <w:t>ЧТ 14.00-17.00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7. Прием в образовательную организацию осуществляется в течение всего календарного года при наличии свободных мест. 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 xml:space="preserve">Для зачисления детей </w:t>
      </w:r>
      <w:r w:rsidRPr="00BB13A0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в образовательное</w:t>
      </w: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 xml:space="preserve"> </w:t>
      </w:r>
      <w:r w:rsidRPr="00BB13A0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учреждение предоставляются</w:t>
      </w: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 xml:space="preserve"> следующие документы: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путевка-направление Департамента образования и молодежной политики Администрации города Ялта;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заявление родителей (законных представителей);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коллегиальное заключение на ребенка;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оригинал и копия свидетельства о рождении ребенка;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справка о регистрации ребенка по месту жительства Ф-8;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медицинская карта формы № 026/у-2000;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медицинская справка о прививках;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справка об инвалидности ребенка, если имеется;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копия медицинского полиса ребенка, страховое свидетельство.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lastRenderedPageBreak/>
        <w:t>    Копии предъявляемых при приеме документов хранятся в образовательной организации на время обучения ребенка.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  Отчисление детей </w:t>
      </w:r>
      <w:r w:rsidR="00BB13A0"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из образовательного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 учреждения проводится в следующих случаях: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по заявлению родителей (законных представителей);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 по медицинским показаниям;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- за неоднократное нарушение условий договора </w:t>
      </w:r>
      <w:r w:rsidR="00BB13A0"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между образовательным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учреждением и родителями (законными представителями).</w:t>
      </w:r>
    </w:p>
    <w:p w:rsidR="00F1238C" w:rsidRPr="00F1238C" w:rsidRDefault="00BB13A0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                           </w:t>
      </w:r>
      <w:r w:rsidR="00F1238C"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Льготы, предоставляемые на этапе зачисления: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Льготы при зачислении в детский сад урегулированы ст. 55, 65 Закона от 29 декабря 2012 года № 273-ФЗ «Об образовании в РФ» (далее — Закон № 273-ФЗ):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Право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на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зачисление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учебно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-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воспитательное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дошкольное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учреждение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вне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очереди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.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Такими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льготами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пользуются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сироты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(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речь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идет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круглых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сиротах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то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есть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детях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которые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остались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без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обоих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родителей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;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они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могут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быть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усыновлены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жить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детски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х домах или приемных семьях);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судей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работников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прокуратуры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работников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Следственного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комитета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РФ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работников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пожарной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службы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пенитенциарных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органов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органов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по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борьбе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терроризмом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военнослужащих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которые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погибли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стали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трудоспособными в силу исполнения служебных обязанностей;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лиц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которые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1986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году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ликвидировали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аварию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на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ЧАЭС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стали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нетрудоспособными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больными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связи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такой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деятельностью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воспитывающиеся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неполных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/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или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неблагополучных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семьях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Первоочередное право на зачисление в учебно-воспитательное дошкольное учреждение. Такими льготами пользуются: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являющиеся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инвалидами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1, 2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3-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группы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инвалидов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1, 2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3-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группы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из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многодетных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семей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(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под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многодетной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семьей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следует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понимать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семью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,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где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воспитывается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трое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более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несовершеннолетних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детей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);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военнослужащих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Cambria Math" w:eastAsia="Times New Roman" w:hAnsi="Cambria Math" w:cs="Cambria Math"/>
          <w:color w:val="0F172A"/>
          <w:sz w:val="24"/>
          <w:szCs w:val="24"/>
          <w:lang w:eastAsia="ru-RU"/>
        </w:rPr>
        <w:t>⦁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дети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работников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органов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Times New Roman" w:eastAsia="Times New Roman" w:hAnsi="Times New Roman" w:cs="Times New Roman"/>
          <w:color w:val="0F172A"/>
          <w:sz w:val="24"/>
          <w:szCs w:val="24"/>
          <w:lang w:eastAsia="ru-RU"/>
        </w:rPr>
        <w:t>милиции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lastRenderedPageBreak/>
        <w:t> </w:t>
      </w:r>
      <w:r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        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Родителям при себе необходимо иметь подлинники всех представленных копий.  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 </w:t>
      </w:r>
      <w:r w:rsidRPr="00BB13A0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 xml:space="preserve">                                                  </w:t>
      </w: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Обязанности родителей: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Выполнять условия договора, режим дня в ДОУ.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Посещать общие и групповые собрания.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Взаимодействовать с МБДОУ по всем направлениям воспитания и обучения ребенка.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Принимать участие в работе Попечительского совета, Совета педагогов, родительских комитетов и т.д.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 </w:t>
      </w:r>
      <w:r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         </w:t>
      </w: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 xml:space="preserve">Перечень основных документов, необходимых для </w:t>
      </w:r>
      <w:r w:rsidR="00BB13A0"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ознакомления родителей</w:t>
      </w: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: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устав детского сада;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лицензия на право ведения образовательной деятельности;</w:t>
      </w:r>
    </w:p>
    <w:p w:rsidR="00F1238C" w:rsidRPr="00F1238C" w:rsidRDefault="00BB13A0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положение</w:t>
      </w:r>
      <w:r w:rsidR="00F1238C"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о попечительском совете;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положение о родительском собрании;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положение о родительском комитете, об антикоррупции.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 </w:t>
      </w:r>
      <w:r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                                                       </w:t>
      </w: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Общие правила для родителей</w:t>
      </w:r>
    </w:p>
    <w:p w:rsidR="00F1238C" w:rsidRPr="00F1238C" w:rsidRDefault="00F1238C" w:rsidP="00BB13A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 Режим работы МБДОУ осуществляется с 7.30 до 18.00 ежедневно, кроме выходных и праздничных дней. Своевременный приход в детский сад, выполнение режима дня - необходимое условие правильной организации воспитательно-образовательного процесса.</w:t>
      </w:r>
    </w:p>
    <w:p w:rsidR="00F1238C" w:rsidRPr="00F1238C" w:rsidRDefault="00F1238C" w:rsidP="00BB13A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Все дети возвращаются в дошкольное учреждение после отсутствия со справкой из поликлиники об отсутствии контактов с инфекционными больными и о состоянии здоровья ребенка.</w:t>
      </w:r>
    </w:p>
    <w:p w:rsidR="00F1238C" w:rsidRPr="00F1238C" w:rsidRDefault="00F1238C" w:rsidP="00BB13A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Педагоги готовы пообщаться с Вами утром до 8.15 и вечером после 17.30. В другое время педагог работает с группой детей, и отвлекать его не рекомендуется.</w:t>
      </w:r>
    </w:p>
    <w:p w:rsidR="00F1238C" w:rsidRPr="00F1238C" w:rsidRDefault="00F1238C" w:rsidP="00BB13A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Охрана - круглосуточно.</w:t>
      </w:r>
    </w:p>
    <w:p w:rsidR="00F1238C" w:rsidRPr="00F1238C" w:rsidRDefault="00F1238C" w:rsidP="00BB13A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К педагогам группы, независимо от их возраста, необходимо обращаться на Вы, по имени и отчеству. </w:t>
      </w:r>
    </w:p>
    <w:p w:rsidR="00F1238C" w:rsidRPr="00F1238C" w:rsidRDefault="00F1238C" w:rsidP="00BB13A0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both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Конфликтные спорные ситуации необходимо разрешать в отсутствии детей. Если вы не смогли решить какой-либо вопрос с педагогами группы, обратитесь к заведующему, старшему воспитателю. В детском саду работает служба психологической помощи, куда вы сможете обратиться за консультацией по интересующим Вас вопросам.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Убедительно просим Вас не давать ребенку с собой в детский сад жевательную резинку, сосательные конфеты, чипсы и сухарики.</w:t>
      </w:r>
    </w:p>
    <w:p w:rsidR="00F1238C" w:rsidRPr="00F1238C" w:rsidRDefault="00F1238C" w:rsidP="00F1238C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Настоятельно не рекомендуем одевать ребенку золотые и серебряные украшения.</w:t>
      </w:r>
    </w:p>
    <w:p w:rsidR="00F1238C" w:rsidRPr="00F1238C" w:rsidRDefault="00793AF4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793AF4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lastRenderedPageBreak/>
        <w:t xml:space="preserve">                                            </w:t>
      </w:r>
      <w:r w:rsidR="00F1238C"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Требования к внешнему виду детей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Опрятный вид, застегнутая на все пуговицы одежда и обувь, сменная обувь на застежке.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Чистые нос, руки, умытое лицо, подстриженные ногти.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Подстриженные и тщательно расчесанные волосы.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Чистое нижнее белье.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Наличие достаточного количества носовых платков.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center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Для создания комфортных условий пребывания ребенка в ДОУ необходимо: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Не менее 2-х комплектов сменного белья:</w:t>
      </w:r>
      <w:r w:rsidR="00793AF4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 xml:space="preserve"> </w:t>
      </w: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мальчикам - шорты, трусики, колготки; девочкам - колготки, трусики. В теплое время - носки, гольфы.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Не менее 2-х комплектов сменного белья для сна (пижама; для малышей пеленка, клеенка при необходимости).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Два пакета для хранения чистого и использованного белья.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• Белье, одежда и прочие вещи должны быть промаркированы т.е. подписаны.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        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jc w:val="center"/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b/>
          <w:color w:val="0F172A"/>
          <w:sz w:val="24"/>
          <w:szCs w:val="24"/>
          <w:lang w:eastAsia="ru-RU"/>
        </w:rPr>
        <w:t>Перед тем, как вести ребенка в детский сад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1. Проверьте, соответствует ли его одежда времени года и температуре воздуха.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2. Проследите, чтобы одежда не была слишком велика и не сковывала его движений.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3. Завязки и застежки должны быть расположены так, чтобы ребенок мог самостоятельно себя обслужить.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4. Обувь должна быть легкой, теплой, точно соответствовать ноге ребенка, легко сниматься и надеваться.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5. Носовой платок необходим ребенку как в помещении, так и на прогулке.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        Чтобы избежать случаев травматизма, родителям необходимо проверить содержимое карманов в одежде ребенка на наличие опасных предметов.</w:t>
      </w:r>
    </w:p>
    <w:p w:rsidR="00F1238C" w:rsidRPr="00F1238C" w:rsidRDefault="00F1238C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00" w:after="300" w:line="240" w:lineRule="auto"/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color w:val="0F172A"/>
          <w:sz w:val="24"/>
          <w:szCs w:val="24"/>
          <w:lang w:eastAsia="ru-RU"/>
        </w:rPr>
        <w:t>Категорически запрещается приносить в ДОУ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</w:p>
    <w:p w:rsidR="00FC01A7" w:rsidRDefault="00FC01A7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120" w:line="240" w:lineRule="auto"/>
        <w:outlineLvl w:val="3"/>
        <w:rPr>
          <w:rFonts w:ascii="__Montserrat_Fallback_b4afe7" w:eastAsia="Times New Roman" w:hAnsi="__Montserrat_Fallback_b4afe7" w:cs="Times New Roman"/>
          <w:b/>
          <w:bCs/>
          <w:color w:val="0F172A"/>
          <w:sz w:val="24"/>
          <w:szCs w:val="24"/>
          <w:bdr w:val="single" w:sz="2" w:space="0" w:color="E5E7EB" w:frame="1"/>
          <w:lang w:eastAsia="ru-RU"/>
        </w:rPr>
      </w:pPr>
    </w:p>
    <w:p w:rsidR="0080770C" w:rsidRPr="00F1238C" w:rsidRDefault="0080770C" w:rsidP="0080770C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120" w:line="240" w:lineRule="auto"/>
        <w:outlineLvl w:val="3"/>
        <w:rPr>
          <w:rFonts w:ascii="__Montserrat_Fallback_b4afe7" w:eastAsia="Times New Roman" w:hAnsi="__Montserrat_Fallback_b4afe7" w:cs="Times New Roman"/>
          <w:b/>
          <w:bCs/>
          <w:color w:val="0F172A"/>
          <w:sz w:val="24"/>
          <w:szCs w:val="24"/>
          <w:lang w:eastAsia="ru-RU"/>
        </w:rPr>
      </w:pPr>
      <w:r w:rsidRPr="00F1238C">
        <w:rPr>
          <w:rFonts w:ascii="__Montserrat_Fallback_b4afe7" w:eastAsia="Times New Roman" w:hAnsi="__Montserrat_Fallback_b4afe7" w:cs="Times New Roman"/>
          <w:b/>
          <w:bCs/>
          <w:color w:val="0F172A"/>
          <w:sz w:val="24"/>
          <w:szCs w:val="24"/>
          <w:bdr w:val="single" w:sz="2" w:space="0" w:color="E5E7EB" w:frame="1"/>
          <w:lang w:eastAsia="ru-RU"/>
        </w:rPr>
        <w:t xml:space="preserve">Приказы о зачислении </w:t>
      </w:r>
      <w:r>
        <w:rPr>
          <w:rFonts w:ascii="__Montserrat_Fallback_b4afe7" w:eastAsia="Times New Roman" w:hAnsi="__Montserrat_Fallback_b4afe7" w:cs="Times New Roman"/>
          <w:b/>
          <w:bCs/>
          <w:color w:val="0F172A"/>
          <w:sz w:val="24"/>
          <w:szCs w:val="24"/>
          <w:bdr w:val="single" w:sz="2" w:space="0" w:color="E5E7EB" w:frame="1"/>
          <w:lang w:eastAsia="ru-RU"/>
        </w:rPr>
        <w:t xml:space="preserve">детей </w:t>
      </w:r>
      <w:r w:rsidRPr="00F1238C">
        <w:rPr>
          <w:rFonts w:ascii="__Montserrat_Fallback_b4afe7" w:eastAsia="Times New Roman" w:hAnsi="__Montserrat_Fallback_b4afe7" w:cs="Times New Roman"/>
          <w:b/>
          <w:bCs/>
          <w:color w:val="0F172A"/>
          <w:sz w:val="24"/>
          <w:szCs w:val="24"/>
          <w:bdr w:val="single" w:sz="2" w:space="0" w:color="E5E7EB" w:frame="1"/>
          <w:lang w:eastAsia="ru-RU"/>
        </w:rPr>
        <w:t>в ДОУ</w:t>
      </w:r>
    </w:p>
    <w:p w:rsidR="00FC01A7" w:rsidRDefault="00FC01A7" w:rsidP="00793AF4">
      <w:pPr>
        <w:pBdr>
          <w:top w:val="single" w:sz="2" w:space="0" w:color="E5E7EB"/>
          <w:left w:val="single" w:sz="2" w:space="1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60" w:after="120" w:line="240" w:lineRule="auto"/>
        <w:outlineLvl w:val="3"/>
        <w:rPr>
          <w:rFonts w:ascii="__Montserrat_Fallback_b4afe7" w:eastAsia="Times New Roman" w:hAnsi="__Montserrat_Fallback_b4afe7" w:cs="Times New Roman"/>
          <w:b/>
          <w:bCs/>
          <w:color w:val="0F172A"/>
          <w:sz w:val="24"/>
          <w:szCs w:val="24"/>
          <w:bdr w:val="single" w:sz="2" w:space="0" w:color="E5E7EB" w:frame="1"/>
          <w:lang w:eastAsia="ru-RU"/>
        </w:rPr>
      </w:pPr>
    </w:p>
    <w:p w:rsidR="00F1238C" w:rsidRPr="00F1238C" w:rsidRDefault="00F1238C" w:rsidP="00F1238C">
      <w:pPr>
        <w:shd w:val="clear" w:color="auto" w:fill="FFFFFF"/>
        <w:spacing w:after="0" w:line="240" w:lineRule="auto"/>
        <w:jc w:val="center"/>
        <w:rPr>
          <w:rFonts w:ascii="__Montserrat_Fallback_b4afe7" w:eastAsia="Times New Roman" w:hAnsi="__Montserrat_Fallback_b4afe7" w:cs="Times New Roman"/>
          <w:color w:val="0F172A"/>
          <w:sz w:val="14"/>
          <w:szCs w:val="14"/>
          <w:lang w:eastAsia="ru-RU"/>
        </w:rPr>
      </w:pPr>
      <w:proofErr w:type="spellStart"/>
      <w:r w:rsidRPr="00F1238C">
        <w:rPr>
          <w:rFonts w:ascii="__Montserrat_Fallback_b4afe7" w:eastAsia="Times New Roman" w:hAnsi="__Montserrat_Fallback_b4afe7" w:cs="Times New Roman"/>
          <w:color w:val="0F172A"/>
          <w:sz w:val="14"/>
          <w:szCs w:val="14"/>
          <w:lang w:eastAsia="ru-RU"/>
        </w:rPr>
        <w:t>pdf</w:t>
      </w:r>
      <w:proofErr w:type="spellEnd"/>
    </w:p>
    <w:p w:rsidR="00FE59C9" w:rsidRDefault="00FE59C9" w:rsidP="00DF1FA0">
      <w:pPr>
        <w:ind w:right="-143"/>
        <w:jc w:val="center"/>
      </w:pPr>
    </w:p>
    <w:sectPr w:rsidR="00FE59C9" w:rsidSect="00793AF4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__Montserrat_Fallback_b4afe7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11F49"/>
    <w:multiLevelType w:val="multilevel"/>
    <w:tmpl w:val="CE401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0B"/>
    <w:rsid w:val="00004C87"/>
    <w:rsid w:val="00023ED0"/>
    <w:rsid w:val="00617FE9"/>
    <w:rsid w:val="006775F9"/>
    <w:rsid w:val="00793AF4"/>
    <w:rsid w:val="0080770C"/>
    <w:rsid w:val="008A1A55"/>
    <w:rsid w:val="009A590B"/>
    <w:rsid w:val="00A97ED5"/>
    <w:rsid w:val="00AE11B5"/>
    <w:rsid w:val="00BB13A0"/>
    <w:rsid w:val="00DF1FA0"/>
    <w:rsid w:val="00EB7981"/>
    <w:rsid w:val="00F1238C"/>
    <w:rsid w:val="00FA1D7E"/>
    <w:rsid w:val="00FC01A7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042471-13BC-413C-93BA-23AA33C7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FA0"/>
    <w:rPr>
      <w:b/>
      <w:bCs/>
    </w:rPr>
  </w:style>
  <w:style w:type="paragraph" w:styleId="a4">
    <w:name w:val="Normal (Web)"/>
    <w:basedOn w:val="a"/>
    <w:uiPriority w:val="99"/>
    <w:semiHidden/>
    <w:unhideWhenUsed/>
    <w:rsid w:val="00AE11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08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87338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4098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58165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719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021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6849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8934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21340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86312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8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1602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8567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9386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35222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91485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31683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394427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189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975938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92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11307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12238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969823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81980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218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83325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796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631084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54167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84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41612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96870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91161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21924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48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kdoo.ru/" TargetMode="External"/><Relationship Id="rId5" Type="http://schemas.openxmlformats.org/officeDocument/2006/relationships/hyperlink" Target="http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2024-08-20T10:52:00Z</dcterms:created>
  <dcterms:modified xsi:type="dcterms:W3CDTF">2024-08-20T10:52:00Z</dcterms:modified>
</cp:coreProperties>
</file>