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BC" w:rsidRDefault="00693216" w:rsidP="0069321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450BC" w:rsidRPr="004A355A">
        <w:rPr>
          <w:rFonts w:ascii="Times New Roman" w:hAnsi="Times New Roman" w:cs="Times New Roman"/>
          <w:b/>
          <w:sz w:val="28"/>
          <w:szCs w:val="28"/>
        </w:rPr>
        <w:t>Буллинг</w:t>
      </w:r>
    </w:p>
    <w:p w:rsidR="00C6150F" w:rsidRPr="004A355A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C59" w:rsidRPr="004A355A" w:rsidRDefault="00AC7C5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последнее десятилетие мы часто слышим о таком негативном социальном явлении как буллинг. При этом у многих этот термин ассоциируется с молодежной средой, школьным коллективом.</w:t>
      </w:r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Однако буллинг может проявляться в совершенно разных группах, среди людей разного возраста и социального статуса.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Сам термин «буллинг» происходит от английского слова «bully» и означает: хулиган, драчун, грубиян, насильник. 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Под буллингом ученые понимают стремление к доминированию путем унижения другого человека</w:t>
      </w:r>
      <w:r w:rsidR="00601C7C" w:rsidRPr="004A355A">
        <w:rPr>
          <w:rFonts w:ascii="Times New Roman" w:hAnsi="Times New Roman" w:cs="Times New Roman"/>
          <w:sz w:val="28"/>
          <w:szCs w:val="28"/>
        </w:rPr>
        <w:t>. Он может проявляться по-разному: от неприличных шуток до физического воздействия.</w:t>
      </w:r>
    </w:p>
    <w:p w:rsidR="00C6150F" w:rsidRDefault="00601C7C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ны, в то время как при буллинге, всегда есть сильная агрессивная сторона и жертва, которая подвергается нападкам. </w:t>
      </w:r>
    </w:p>
    <w:p w:rsidR="00601C7C" w:rsidRPr="004A355A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352A" w:rsidRPr="004A355A">
        <w:rPr>
          <w:rFonts w:ascii="Times New Roman" w:hAnsi="Times New Roman" w:cs="Times New Roman"/>
          <w:sz w:val="28"/>
          <w:szCs w:val="28"/>
        </w:rPr>
        <w:t>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травматичность ситуации для жертвы буллинга (травли).</w:t>
      </w:r>
    </w:p>
    <w:p w:rsidR="00F3352A" w:rsidRPr="004A355A" w:rsidRDefault="00F3352A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F3352A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негативное и агрессивное поведение;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действия совершаются умышленно и на регулярной основе;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силы сторон не равны.</w:t>
      </w:r>
    </w:p>
    <w:p w:rsidR="002516E5" w:rsidRPr="004A355A" w:rsidRDefault="002E5A6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Наиболее широкое распространение </w:t>
      </w:r>
      <w:r w:rsidR="002D65C5" w:rsidRPr="004A355A">
        <w:rPr>
          <w:rFonts w:ascii="Times New Roman" w:hAnsi="Times New Roman" w:cs="Times New Roman"/>
          <w:sz w:val="28"/>
          <w:szCs w:val="28"/>
        </w:rPr>
        <w:t>буллинг получил в образовательных учреждениях с учетом склонности несовершеннолетних к девиантному поведению.</w:t>
      </w:r>
    </w:p>
    <w:p w:rsidR="00C6150F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5C5" w:rsidRPr="00C6150F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Рассмотрим основные виды травли на примере </w:t>
      </w:r>
      <w:r w:rsidRPr="00C6150F">
        <w:rPr>
          <w:rFonts w:ascii="Times New Roman" w:hAnsi="Times New Roman" w:cs="Times New Roman"/>
          <w:b/>
          <w:sz w:val="28"/>
          <w:szCs w:val="28"/>
        </w:rPr>
        <w:t>школьного буллинга.</w:t>
      </w:r>
    </w:p>
    <w:p w:rsidR="00FC037B" w:rsidRPr="004A355A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Психологический буллинг. </w:t>
      </w:r>
      <w:r w:rsidRPr="004A355A">
        <w:rPr>
          <w:rFonts w:ascii="Times New Roman" w:hAnsi="Times New Roman" w:cs="Times New Roman"/>
          <w:sz w:val="28"/>
          <w:szCs w:val="28"/>
        </w:rPr>
        <w:t>Представляет собой преследование с помощью угроз и оскорблений. Агрессор своими действиями выводит жертву из эмоциальн</w:t>
      </w:r>
      <w:r w:rsidR="00FC037B" w:rsidRPr="004A355A">
        <w:rPr>
          <w:rFonts w:ascii="Times New Roman" w:hAnsi="Times New Roman" w:cs="Times New Roman"/>
          <w:sz w:val="28"/>
          <w:szCs w:val="28"/>
        </w:rPr>
        <w:t>ой стабильности, наносит психологическую травму. Достигается это разными способами: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Невербальные гонения – неприличные жесты, оскорбительные надписи и действия, унижающие жертву.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Бойкот – игнорирование в общени</w:t>
      </w:r>
      <w:r w:rsidR="00B91456" w:rsidRPr="004A355A">
        <w:rPr>
          <w:rFonts w:ascii="Times New Roman" w:hAnsi="Times New Roman" w:cs="Times New Roman"/>
          <w:sz w:val="28"/>
          <w:szCs w:val="28"/>
        </w:rPr>
        <w:t>и, отказ от совместного участия в чем-либо.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Вымогательство – требование о передаче денег, ценных вещей под принуждением.</w:t>
      </w:r>
    </w:p>
    <w:p w:rsidR="00406B1D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Кибербуллинг</w:t>
      </w:r>
      <w:r w:rsidR="00406B1D" w:rsidRPr="004A355A">
        <w:rPr>
          <w:rFonts w:ascii="Times New Roman" w:hAnsi="Times New Roman" w:cs="Times New Roman"/>
          <w:sz w:val="28"/>
          <w:szCs w:val="28"/>
        </w:rPr>
        <w:t xml:space="preserve">–онлайн-травля в социальных сетях, электронной почте и мессенджерах через шантаж, унижения и оскорбления, а также съемка </w:t>
      </w:r>
      <w:r w:rsidR="00406B1D" w:rsidRPr="004A355A">
        <w:rPr>
          <w:rFonts w:ascii="Times New Roman" w:hAnsi="Times New Roman" w:cs="Times New Roman"/>
          <w:sz w:val="28"/>
          <w:szCs w:val="28"/>
        </w:rPr>
        <w:lastRenderedPageBreak/>
        <w:t>неоднозначных фото и видео с последующим распространением в сети Интернет.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Физический буллинг. </w:t>
      </w:r>
      <w:r w:rsidRPr="004A355A">
        <w:rPr>
          <w:rFonts w:ascii="Times New Roman" w:hAnsi="Times New Roman" w:cs="Times New Roman"/>
          <w:sz w:val="28"/>
          <w:szCs w:val="28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B62F2A" w:rsidRPr="004A355A">
        <w:rPr>
          <w:rFonts w:ascii="Times New Roman" w:hAnsi="Times New Roman" w:cs="Times New Roman"/>
          <w:sz w:val="28"/>
          <w:szCs w:val="28"/>
        </w:rPr>
        <w:t>оба вида насилия происходят вместе. Вместе с тем психологический буллинг</w:t>
      </w:r>
      <w:r w:rsidR="00575B93" w:rsidRPr="004A355A">
        <w:rPr>
          <w:rFonts w:ascii="Times New Roman" w:hAnsi="Times New Roman" w:cs="Times New Roman"/>
          <w:sz w:val="28"/>
          <w:szCs w:val="28"/>
        </w:rPr>
        <w:t xml:space="preserve"> не менее опасен, чем физический.</w:t>
      </w:r>
    </w:p>
    <w:p w:rsidR="00575B93" w:rsidRPr="004A355A" w:rsidRDefault="0023477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У жертв буллинга выделяют схожие особенности</w:t>
      </w:r>
      <w:r w:rsidR="00446523" w:rsidRPr="004A355A">
        <w:rPr>
          <w:rFonts w:ascii="Times New Roman" w:hAnsi="Times New Roman" w:cs="Times New Roman"/>
          <w:sz w:val="28"/>
          <w:szCs w:val="28"/>
        </w:rPr>
        <w:t>: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тревожность, неуверенность, пугливость, гиперактивность;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замкнутость, отсутствие друзей;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физические недостатки;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чрезмерная опека родителями;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плохая успеваемость/особые отношения с учителями;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другая национальность;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отсутствие современных гаджетов;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непривычный внешний вид.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</w:t>
      </w:r>
      <w:r w:rsidR="00BB5CBA" w:rsidRPr="004A355A">
        <w:rPr>
          <w:rFonts w:ascii="Times New Roman" w:hAnsi="Times New Roman" w:cs="Times New Roman"/>
          <w:sz w:val="28"/>
          <w:szCs w:val="28"/>
        </w:rPr>
        <w:t>сострадания к жертвам, агрессивны со взрослыми. Основными мотивами буллинга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134289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отношениях «агрессор-жертва» участвуют и другие лица: последователи, сторонники и наблюдатели.</w:t>
      </w:r>
    </w:p>
    <w:p w:rsidR="00576188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Последователи подключаются к активным действиям агрессора и служат его группой поддержки. Сторонники буллинга отличаются от последователей молчаливой поддержкой происходящего</w:t>
      </w:r>
      <w:r w:rsidR="00576188" w:rsidRPr="004A355A">
        <w:rPr>
          <w:rFonts w:ascii="Times New Roman" w:hAnsi="Times New Roman" w:cs="Times New Roman"/>
          <w:sz w:val="28"/>
          <w:szCs w:val="28"/>
        </w:rPr>
        <w:t xml:space="preserve">. Эта группа не вступает в активные действия, </w:t>
      </w:r>
      <w:r w:rsidR="00BD54B1" w:rsidRPr="004A355A">
        <w:rPr>
          <w:rFonts w:ascii="Times New Roman" w:hAnsi="Times New Roman" w:cs="Times New Roman"/>
          <w:sz w:val="28"/>
          <w:szCs w:val="28"/>
        </w:rPr>
        <w:t>но молча одобряет происходящее.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 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изменения в здоровье (нарушение сна, заикание, ночные крики);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внешние травмы (синяки, ссадины, ожоги);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нежелание посещать школу по надуманным причинам;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снижение успеваемости;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эти признаки не всег</w:t>
      </w:r>
      <w:r w:rsidR="006B309F" w:rsidRPr="004A355A">
        <w:rPr>
          <w:rFonts w:ascii="Times New Roman" w:hAnsi="Times New Roman" w:cs="Times New Roman"/>
          <w:sz w:val="28"/>
          <w:szCs w:val="28"/>
        </w:rPr>
        <w:t>д</w:t>
      </w:r>
      <w:r w:rsidRPr="004A355A">
        <w:rPr>
          <w:rFonts w:ascii="Times New Roman" w:hAnsi="Times New Roman" w:cs="Times New Roman"/>
          <w:sz w:val="28"/>
          <w:szCs w:val="28"/>
        </w:rPr>
        <w:t xml:space="preserve">а свидетельствуют о буллинге, однако их проявление является </w:t>
      </w:r>
      <w:r w:rsidR="006B309F" w:rsidRPr="004A355A">
        <w:rPr>
          <w:rFonts w:ascii="Times New Roman" w:hAnsi="Times New Roman" w:cs="Times New Roman"/>
          <w:sz w:val="28"/>
          <w:szCs w:val="28"/>
        </w:rPr>
        <w:t>ярким поводом обратить внимание на ребенка, проявить должную заботу.</w:t>
      </w:r>
    </w:p>
    <w:p w:rsidR="00AC7C59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Что делать жертве буллинга?</w:t>
      </w:r>
    </w:p>
    <w:p w:rsidR="0078444B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78444B" w:rsidRPr="004A355A" w:rsidRDefault="003549A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Важно не молчать. Молчание при буллинге – это немое одобрение происходящего. Если буллинг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3549A8" w:rsidRPr="004A355A" w:rsidRDefault="008450B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Попробовать найти поддержку среди тех, 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кому доверяете. Также есть специальные службы, готовые поддержать и помочь в такой ситуации. В России представлены антибуллинговые программы проектами «Каждый важен» и «Травли Нет».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и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Unilever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в рамках кампании #не</w:t>
      </w:r>
      <w:r w:rsidR="00DB4F4C" w:rsidRPr="004A355A">
        <w:rPr>
          <w:rFonts w:ascii="Times New Roman" w:hAnsi="Times New Roman" w:cs="Times New Roman"/>
          <w:sz w:val="28"/>
          <w:szCs w:val="28"/>
        </w:rPr>
        <w:t>т</w:t>
      </w:r>
      <w:r w:rsidR="003549A8" w:rsidRPr="004A355A">
        <w:rPr>
          <w:rFonts w:ascii="Times New Roman" w:hAnsi="Times New Roman" w:cs="Times New Roman"/>
          <w:sz w:val="28"/>
          <w:szCs w:val="28"/>
        </w:rPr>
        <w:t>кибербуллингу</w:t>
      </w:r>
      <w:r w:rsidR="00DB4F4C" w:rsidRPr="004A355A">
        <w:rPr>
          <w:rFonts w:ascii="Times New Roman" w:hAnsi="Times New Roman" w:cs="Times New Roman"/>
          <w:sz w:val="28"/>
          <w:szCs w:val="28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Вести дневник.</w:t>
      </w:r>
      <w:r w:rsidR="0073077E" w:rsidRPr="004A355A">
        <w:rPr>
          <w:rFonts w:ascii="Times New Roman" w:hAnsi="Times New Roman" w:cs="Times New Roman"/>
          <w:sz w:val="28"/>
          <w:szCs w:val="28"/>
        </w:rPr>
        <w:t xml:space="preserve">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AB43DA" w:rsidRPr="004A355A" w:rsidRDefault="007307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Зафиксировать травмы. В случаях, если жертва п</w:t>
      </w:r>
      <w:r w:rsidR="00AB43DA" w:rsidRPr="004A355A">
        <w:rPr>
          <w:rFonts w:ascii="Times New Roman" w:hAnsi="Times New Roman" w:cs="Times New Roman"/>
          <w:sz w:val="28"/>
          <w:szCs w:val="28"/>
        </w:rPr>
        <w:t>одвергалась физическому насилию, стоит обратиться в травмпункт для официальной фиксации побоев.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в правоохранительные органы.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50F" w:rsidRPr="00C6150F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не предусмотрено специальной ответственности за буллинг. </w:t>
      </w:r>
    </w:p>
    <w:p w:rsidR="00CE7E6E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Вместе с тем зачинщиков травли можно привлечь к ответственности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за действия</w:t>
      </w:r>
      <w:r w:rsidRPr="004A355A">
        <w:rPr>
          <w:rFonts w:ascii="Times New Roman" w:hAnsi="Times New Roman" w:cs="Times New Roman"/>
          <w:sz w:val="28"/>
          <w:szCs w:val="28"/>
        </w:rPr>
        <w:t>, входящие в буллинг: оскорбление, нанесение побоев, угрозы.</w:t>
      </w:r>
    </w:p>
    <w:p w:rsidR="006A593C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DE0689" w:rsidRPr="004A355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статьи 5.61 Кодекса Российской Федерации об административных правонарушениях может повлечь наложение </w:t>
      </w:r>
      <w:r w:rsidR="004D4190" w:rsidRPr="004A355A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до 5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 указанной ответственности может быть привлечен нарушитель, достигший 16 лет.</w:t>
      </w:r>
    </w:p>
    <w:p w:rsidR="00AF3779" w:rsidRPr="004A355A" w:rsidRDefault="00AF377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Если рассматривать ситуацию буллинга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</w:t>
      </w:r>
      <w:r w:rsidR="00910971" w:rsidRPr="004A355A">
        <w:rPr>
          <w:rFonts w:ascii="Times New Roman" w:hAnsi="Times New Roman" w:cs="Times New Roman"/>
          <w:sz w:val="28"/>
          <w:szCs w:val="28"/>
        </w:rPr>
        <w:t>.</w:t>
      </w:r>
    </w:p>
    <w:p w:rsidR="00910971" w:rsidRPr="004A355A" w:rsidRDefault="0091097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111. Умышленное причинение тяжкого вреда здоровью </w:t>
      </w:r>
    </w:p>
    <w:p w:rsidR="00F037F8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</w:t>
      </w:r>
      <w:r w:rsidR="00910971" w:rsidRPr="004A355A">
        <w:rPr>
          <w:rFonts w:ascii="Times New Roman" w:hAnsi="Times New Roman" w:cs="Times New Roman"/>
          <w:sz w:val="28"/>
          <w:szCs w:val="28"/>
        </w:rPr>
        <w:t>сновным признаком деяния</w:t>
      </w:r>
      <w:r w:rsidR="003E6172" w:rsidRPr="004A355A">
        <w:rPr>
          <w:rFonts w:ascii="Times New Roman" w:hAnsi="Times New Roman" w:cs="Times New Roman"/>
          <w:sz w:val="28"/>
          <w:szCs w:val="28"/>
        </w:rPr>
        <w:t xml:space="preserve"> является причинение тяжкого вреда здоровью: опасный для жизнивред здоровью;потеря зрения, речи, слуха, потеря какого-либо органа или утрата органом его функций;прерывание беременности</w:t>
      </w:r>
      <w:r w:rsidR="00F037F8" w:rsidRPr="004A355A">
        <w:rPr>
          <w:rFonts w:ascii="Times New Roman" w:hAnsi="Times New Roman" w:cs="Times New Roman"/>
          <w:sz w:val="28"/>
          <w:szCs w:val="28"/>
        </w:rPr>
        <w:t>;психическое расстройство;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112. Умышленное причинение средней тяжести вреда здоровью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Средний тяжести вред здоровью можно описать с помощью следующих признаков: вред здоровью, не опасный для жизни и не повлекший </w:t>
      </w:r>
      <w:r w:rsidR="005D4CCD" w:rsidRPr="004A355A">
        <w:rPr>
          <w:rFonts w:ascii="Times New Roman" w:hAnsi="Times New Roman" w:cs="Times New Roman"/>
          <w:sz w:val="28"/>
          <w:szCs w:val="28"/>
        </w:rPr>
        <w:t xml:space="preserve">тяжких последствий; </w:t>
      </w:r>
      <w:r w:rsidRPr="004A355A">
        <w:rPr>
          <w:rFonts w:ascii="Times New Roman" w:hAnsi="Times New Roman" w:cs="Times New Roman"/>
          <w:sz w:val="28"/>
          <w:szCs w:val="28"/>
        </w:rPr>
        <w:t>вред здоровью, вызвавший длительное расстройство здоровья (свыше трех недель).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163. Вымогательство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Действия выражаются в требовании: передать имущество виновному лицу или представляемым им лицам; передать право на имущество виновному лицу </w:t>
      </w:r>
      <w:r w:rsidR="006A67F4" w:rsidRPr="004A355A">
        <w:rPr>
          <w:rFonts w:ascii="Times New Roman" w:hAnsi="Times New Roman" w:cs="Times New Roman"/>
          <w:sz w:val="28"/>
          <w:szCs w:val="28"/>
        </w:rPr>
        <w:t xml:space="preserve">или представляемым им лицам; </w:t>
      </w:r>
      <w:r w:rsidRPr="004A355A">
        <w:rPr>
          <w:rFonts w:ascii="Times New Roman" w:hAnsi="Times New Roman" w:cs="Times New Roman"/>
          <w:sz w:val="28"/>
          <w:szCs w:val="28"/>
        </w:rPr>
        <w:t xml:space="preserve">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</w:t>
      </w:r>
      <w:r w:rsidRPr="004A355A">
        <w:rPr>
          <w:rFonts w:ascii="Times New Roman" w:hAnsi="Times New Roman" w:cs="Times New Roman"/>
          <w:sz w:val="28"/>
          <w:szCs w:val="28"/>
        </w:rPr>
        <w:lastRenderedPageBreak/>
        <w:t>выгоду виновному лицу или представляемым им лицам (например, бесплатный ремонт, строительство).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167. Умышленные уничтожение или повреждение имущества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213. Хулиганс</w:t>
      </w:r>
      <w:r w:rsidR="00A76E09" w:rsidRPr="004A355A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5D4CCD" w:rsidRPr="004A355A" w:rsidRDefault="00A76E0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</w:t>
      </w:r>
      <w:r w:rsidR="005D4CCD" w:rsidRPr="004A355A">
        <w:rPr>
          <w:rFonts w:ascii="Times New Roman" w:hAnsi="Times New Roman" w:cs="Times New Roman"/>
          <w:sz w:val="28"/>
          <w:szCs w:val="28"/>
        </w:rPr>
        <w:t>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</w:t>
      </w:r>
      <w:r w:rsidRPr="004A355A">
        <w:rPr>
          <w:rFonts w:ascii="Times New Roman" w:hAnsi="Times New Roman" w:cs="Times New Roman"/>
          <w:sz w:val="28"/>
          <w:szCs w:val="28"/>
        </w:rPr>
        <w:t>ать явное неуважение к обществу.</w:t>
      </w:r>
    </w:p>
    <w:p w:rsidR="00A76E09" w:rsidRPr="004A355A" w:rsidRDefault="000070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Ответственность за указанные </w:t>
      </w:r>
      <w:r w:rsidR="00FC48F9" w:rsidRPr="004A355A">
        <w:rPr>
          <w:rFonts w:ascii="Times New Roman" w:hAnsi="Times New Roman" w:cs="Times New Roman"/>
          <w:sz w:val="28"/>
          <w:szCs w:val="28"/>
        </w:rPr>
        <w:t>виды преступлений наступает с 14 лет.</w:t>
      </w:r>
    </w:p>
    <w:p w:rsidR="00F037F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110. Доведение до самоубийства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опорочивания.</w:t>
      </w:r>
    </w:p>
    <w:p w:rsidR="003827B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170EC1" w:rsidRPr="004A355A">
        <w:rPr>
          <w:rFonts w:ascii="Times New Roman" w:hAnsi="Times New Roman" w:cs="Times New Roman"/>
          <w:sz w:val="28"/>
          <w:szCs w:val="28"/>
        </w:rPr>
        <w:t>суровое наказание за доведение лица до самоубийства и</w:t>
      </w:r>
      <w:r w:rsidR="003827B8" w:rsidRPr="004A355A">
        <w:rPr>
          <w:rFonts w:ascii="Times New Roman" w:hAnsi="Times New Roman" w:cs="Times New Roman"/>
          <w:sz w:val="28"/>
          <w:szCs w:val="28"/>
        </w:rPr>
        <w:t xml:space="preserve">ли до покушения на самоубийство. </w:t>
      </w:r>
      <w:r w:rsidR="00170EC1" w:rsidRPr="004A355A">
        <w:rPr>
          <w:rFonts w:ascii="Times New Roman" w:hAnsi="Times New Roman" w:cs="Times New Roman"/>
          <w:sz w:val="28"/>
          <w:szCs w:val="28"/>
        </w:rPr>
        <w:t>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-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 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116. Побои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Побои выражаются в насильственных действи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ях, причинивших физическую боль, но не повлекших вред здоровью. При этом указанные действия совершаются </w:t>
      </w:r>
      <w:r w:rsidR="00CF436D" w:rsidRPr="004A355A">
        <w:rPr>
          <w:rFonts w:ascii="Times New Roman" w:hAnsi="Times New Roman" w:cs="Times New Roman"/>
          <w:sz w:val="28"/>
          <w:szCs w:val="28"/>
        </w:rPr>
        <w:t xml:space="preserve">их хулиганских побуждений, 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по мотивам политической, идеологической, расовой, национальной или религиозной </w:t>
      </w:r>
      <w:r w:rsidR="002B78D8" w:rsidRPr="004A355A">
        <w:rPr>
          <w:rFonts w:ascii="Times New Roman" w:hAnsi="Times New Roman" w:cs="Times New Roman"/>
          <w:sz w:val="28"/>
          <w:szCs w:val="28"/>
        </w:rPr>
        <w:lastRenderedPageBreak/>
        <w:t>ненависти или вражды либо по мотивам ненависти или вражды в отношении какой-либо социальной группы. В результате побоев могут возникнуть, 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2B78D8" w:rsidRPr="004A355A" w:rsidRDefault="005413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110</w:t>
      </w:r>
      <w:r w:rsidR="007B7504"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. Склонение к совершению самоубийства или содействие совершению самоубийства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7B7504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128</w:t>
      </w:r>
      <w:r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A355A">
        <w:rPr>
          <w:rFonts w:ascii="Times New Roman" w:hAnsi="Times New Roman" w:cs="Times New Roman"/>
          <w:b/>
          <w:sz w:val="28"/>
          <w:szCs w:val="28"/>
        </w:rPr>
        <w:t>. Клевета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117. Истязание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данные преступления наступает с 16 лет. 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Разберем конкретный пример </w:t>
      </w:r>
      <w:r w:rsidR="009329C7" w:rsidRPr="004A355A">
        <w:rPr>
          <w:rFonts w:ascii="Times New Roman" w:hAnsi="Times New Roman" w:cs="Times New Roman"/>
          <w:sz w:val="28"/>
          <w:szCs w:val="28"/>
        </w:rPr>
        <w:t>буллинга</w:t>
      </w:r>
      <w:r w:rsidRPr="004A355A">
        <w:rPr>
          <w:rFonts w:ascii="Times New Roman" w:hAnsi="Times New Roman" w:cs="Times New Roman"/>
          <w:sz w:val="28"/>
          <w:szCs w:val="28"/>
        </w:rPr>
        <w:t xml:space="preserve">из жизни. </w:t>
      </w:r>
      <w:r w:rsidR="006A67F4" w:rsidRPr="004A355A">
        <w:rPr>
          <w:rFonts w:ascii="Times New Roman" w:hAnsi="Times New Roman" w:cs="Times New Roman"/>
          <w:sz w:val="28"/>
          <w:szCs w:val="28"/>
        </w:rPr>
        <w:t>15</w:t>
      </w:r>
      <w:r w:rsidRPr="004A355A">
        <w:rPr>
          <w:rFonts w:ascii="Times New Roman" w:hAnsi="Times New Roman" w:cs="Times New Roman"/>
          <w:sz w:val="28"/>
          <w:szCs w:val="28"/>
        </w:rPr>
        <w:t xml:space="preserve"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</w:t>
      </w:r>
      <w:r w:rsidR="003111C4" w:rsidRPr="004A355A">
        <w:rPr>
          <w:rFonts w:ascii="Times New Roman" w:hAnsi="Times New Roman" w:cs="Times New Roman"/>
          <w:sz w:val="28"/>
          <w:szCs w:val="28"/>
        </w:rPr>
        <w:t>Л.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она расплакалась. Начались насмешки. Случился конфликт с соседом по парте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учительница, не разбираясь, встала на его сторону. Девушка замкнулась, стала реже посещать занятия, </w:t>
      </w:r>
      <w:r w:rsidR="003111C4" w:rsidRPr="004A355A">
        <w:rPr>
          <w:rFonts w:ascii="Times New Roman" w:hAnsi="Times New Roman" w:cs="Times New Roman"/>
          <w:sz w:val="28"/>
          <w:szCs w:val="28"/>
        </w:rPr>
        <w:t>снизилась успеваемость.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Увидев </w:t>
      </w:r>
      <w:r w:rsidR="006A67F4" w:rsidRPr="004A355A">
        <w:rPr>
          <w:rFonts w:ascii="Times New Roman" w:hAnsi="Times New Roman" w:cs="Times New Roman"/>
          <w:sz w:val="28"/>
          <w:szCs w:val="28"/>
        </w:rPr>
        <w:t>плохие оценки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 четверть,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мать</w:t>
      </w:r>
      <w:r w:rsidRPr="004A355A">
        <w:rPr>
          <w:rFonts w:ascii="Times New Roman" w:hAnsi="Times New Roman" w:cs="Times New Roman"/>
          <w:sz w:val="28"/>
          <w:szCs w:val="28"/>
        </w:rPr>
        <w:t>, не особо вникая в причины, потребовала все исправить. Отметки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ерхнюю одежду,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прикрепляли на спину надпись </w:t>
      </w:r>
      <w:r w:rsidR="003111C4" w:rsidRPr="004A355A">
        <w:rPr>
          <w:rFonts w:ascii="Times New Roman" w:hAnsi="Times New Roman" w:cs="Times New Roman"/>
          <w:sz w:val="28"/>
          <w:szCs w:val="28"/>
        </w:rPr>
        <w:t>«Пни меня»</w:t>
      </w:r>
      <w:r w:rsidRPr="004A355A">
        <w:rPr>
          <w:rFonts w:ascii="Times New Roman" w:hAnsi="Times New Roman" w:cs="Times New Roman"/>
          <w:sz w:val="28"/>
          <w:szCs w:val="28"/>
        </w:rPr>
        <w:t>, а потом радостно пинали. И парни, и девушки.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4A355A">
        <w:rPr>
          <w:rFonts w:ascii="Times New Roman" w:hAnsi="Times New Roman" w:cs="Times New Roman"/>
          <w:sz w:val="28"/>
          <w:szCs w:val="28"/>
        </w:rPr>
        <w:t>сообщила матери, что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</w:t>
      </w:r>
      <w:r w:rsidR="009329C7" w:rsidRPr="004A355A">
        <w:rPr>
          <w:rFonts w:ascii="Times New Roman" w:hAnsi="Times New Roman" w:cs="Times New Roman"/>
          <w:sz w:val="28"/>
          <w:szCs w:val="28"/>
        </w:rPr>
        <w:t>«</w:t>
      </w:r>
      <w:r w:rsidRPr="004A355A">
        <w:rPr>
          <w:rFonts w:ascii="Times New Roman" w:hAnsi="Times New Roman" w:cs="Times New Roman"/>
          <w:sz w:val="28"/>
          <w:szCs w:val="28"/>
        </w:rPr>
        <w:t>Тварь</w:t>
      </w:r>
      <w:r w:rsidR="009329C7" w:rsidRPr="004A355A">
        <w:rPr>
          <w:rFonts w:ascii="Times New Roman" w:hAnsi="Times New Roman" w:cs="Times New Roman"/>
          <w:sz w:val="28"/>
          <w:szCs w:val="28"/>
        </w:rPr>
        <w:t>»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ее объявили заразной. Не выдержав прессинга, </w:t>
      </w:r>
      <w:r w:rsidRPr="004A355A">
        <w:rPr>
          <w:rFonts w:ascii="Times New Roman" w:hAnsi="Times New Roman" w:cs="Times New Roman"/>
          <w:sz w:val="28"/>
          <w:szCs w:val="28"/>
        </w:rPr>
        <w:lastRenderedPageBreak/>
        <w:t xml:space="preserve">школьница решила отравиться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ее спасли благодаря чистой случайности.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Матери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казалось, что дочь преувеличивает свои страдания. </w:t>
      </w:r>
    </w:p>
    <w:p w:rsidR="006A67F4" w:rsidRPr="004A355A" w:rsidRDefault="003111C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данном случае одноклассники Л. своими действиями довели девушку до покушения до самоубийства путем систематического унижения человеческого достоинства. Уголовная ответственность за данное деяние наступает с 16 лет, а </w:t>
      </w:r>
      <w:r w:rsidR="006A67F4" w:rsidRPr="004A355A">
        <w:rPr>
          <w:rFonts w:ascii="Times New Roman" w:hAnsi="Times New Roman" w:cs="Times New Roman"/>
          <w:sz w:val="28"/>
          <w:szCs w:val="28"/>
        </w:rPr>
        <w:t>в качестве наказания предусмотрено лишение свободы на срок от восьми до пятнадцати лет.</w:t>
      </w:r>
    </w:p>
    <w:p w:rsidR="006A67F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Однако даже уголовная ответственность не спасают людей от буллинга. </w:t>
      </w:r>
    </w:p>
    <w:p w:rsidR="003111C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Чтобы исключить буллинг,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F4C" w:rsidRPr="004A355A" w:rsidSect="00AB3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4E" w:rsidRDefault="006E1A4E" w:rsidP="00AB3F1B">
      <w:pPr>
        <w:spacing w:after="0" w:line="240" w:lineRule="auto"/>
      </w:pPr>
      <w:r>
        <w:separator/>
      </w:r>
    </w:p>
  </w:endnote>
  <w:endnote w:type="continuationSeparator" w:id="1">
    <w:p w:rsidR="006E1A4E" w:rsidRDefault="006E1A4E" w:rsidP="00A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4E" w:rsidRDefault="006E1A4E" w:rsidP="00AB3F1B">
      <w:pPr>
        <w:spacing w:after="0" w:line="240" w:lineRule="auto"/>
      </w:pPr>
      <w:r>
        <w:separator/>
      </w:r>
    </w:p>
  </w:footnote>
  <w:footnote w:type="continuationSeparator" w:id="1">
    <w:p w:rsidR="006E1A4E" w:rsidRDefault="006E1A4E" w:rsidP="00A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1472"/>
    </w:sdtPr>
    <w:sdtContent>
      <w:p w:rsidR="00AB3F1B" w:rsidRDefault="00D413C7">
        <w:pPr>
          <w:pStyle w:val="a3"/>
          <w:jc w:val="center"/>
        </w:pPr>
        <w:r>
          <w:fldChar w:fldCharType="begin"/>
        </w:r>
        <w:r w:rsidR="00AB3F1B">
          <w:instrText>PAGE   \* MERGEFORMAT</w:instrText>
        </w:r>
        <w:r>
          <w:fldChar w:fldCharType="separate"/>
        </w:r>
        <w:r w:rsidR="00693216">
          <w:rPr>
            <w:noProof/>
          </w:rPr>
          <w:t>7</w:t>
        </w:r>
        <w:r>
          <w:fldChar w:fldCharType="end"/>
        </w:r>
      </w:p>
    </w:sdtContent>
  </w:sdt>
  <w:p w:rsidR="00AB3F1B" w:rsidRDefault="00AB3F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C59"/>
    <w:rsid w:val="000070F4"/>
    <w:rsid w:val="00134289"/>
    <w:rsid w:val="00170EC1"/>
    <w:rsid w:val="001E4BE0"/>
    <w:rsid w:val="00202529"/>
    <w:rsid w:val="00234770"/>
    <w:rsid w:val="002516E5"/>
    <w:rsid w:val="002B2401"/>
    <w:rsid w:val="002B78D8"/>
    <w:rsid w:val="002D65C5"/>
    <w:rsid w:val="002E5A60"/>
    <w:rsid w:val="003111C4"/>
    <w:rsid w:val="003549A8"/>
    <w:rsid w:val="003827B8"/>
    <w:rsid w:val="003E4FF6"/>
    <w:rsid w:val="003E6172"/>
    <w:rsid w:val="003F24CE"/>
    <w:rsid w:val="00406B1D"/>
    <w:rsid w:val="00446523"/>
    <w:rsid w:val="00485EA4"/>
    <w:rsid w:val="004A355A"/>
    <w:rsid w:val="004D4190"/>
    <w:rsid w:val="0054137E"/>
    <w:rsid w:val="00575B93"/>
    <w:rsid w:val="00576188"/>
    <w:rsid w:val="005A0A40"/>
    <w:rsid w:val="005D498B"/>
    <w:rsid w:val="005D4CCD"/>
    <w:rsid w:val="00601C7C"/>
    <w:rsid w:val="00693216"/>
    <w:rsid w:val="006A593C"/>
    <w:rsid w:val="006A67F4"/>
    <w:rsid w:val="006B309F"/>
    <w:rsid w:val="006D7AC7"/>
    <w:rsid w:val="006E1A4E"/>
    <w:rsid w:val="0073077E"/>
    <w:rsid w:val="0078444B"/>
    <w:rsid w:val="007B7504"/>
    <w:rsid w:val="008450BC"/>
    <w:rsid w:val="00910971"/>
    <w:rsid w:val="009329C7"/>
    <w:rsid w:val="009A61A3"/>
    <w:rsid w:val="009B00A4"/>
    <w:rsid w:val="00A12E5F"/>
    <w:rsid w:val="00A76E09"/>
    <w:rsid w:val="00A92C67"/>
    <w:rsid w:val="00AB3F1B"/>
    <w:rsid w:val="00AB43DA"/>
    <w:rsid w:val="00AC7C59"/>
    <w:rsid w:val="00AF3779"/>
    <w:rsid w:val="00B27FD0"/>
    <w:rsid w:val="00B62F2A"/>
    <w:rsid w:val="00B702A0"/>
    <w:rsid w:val="00B91456"/>
    <w:rsid w:val="00BB5CBA"/>
    <w:rsid w:val="00BD54B1"/>
    <w:rsid w:val="00C331E2"/>
    <w:rsid w:val="00C6150F"/>
    <w:rsid w:val="00CE7E6E"/>
    <w:rsid w:val="00CF436D"/>
    <w:rsid w:val="00D413C7"/>
    <w:rsid w:val="00DB4F4C"/>
    <w:rsid w:val="00DB7DC1"/>
    <w:rsid w:val="00DE0689"/>
    <w:rsid w:val="00E25CC0"/>
    <w:rsid w:val="00E8076C"/>
    <w:rsid w:val="00F037F8"/>
    <w:rsid w:val="00F3352A"/>
    <w:rsid w:val="00F47686"/>
    <w:rsid w:val="00FC037B"/>
    <w:rsid w:val="00FC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6165-CDF5-40C0-8BA7-4F9976CB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mloginov14</dc:creator>
  <cp:keywords/>
  <dc:description/>
  <cp:lastModifiedBy>Редван</cp:lastModifiedBy>
  <cp:revision>4</cp:revision>
  <cp:lastPrinted>2022-09-29T13:35:00Z</cp:lastPrinted>
  <dcterms:created xsi:type="dcterms:W3CDTF">2023-02-07T15:21:00Z</dcterms:created>
  <dcterms:modified xsi:type="dcterms:W3CDTF">2023-03-06T07:24:00Z</dcterms:modified>
</cp:coreProperties>
</file>