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ECC" w:rsidRPr="00792ECC" w:rsidRDefault="004B0196" w:rsidP="00792ECC">
      <w:pPr>
        <w:pStyle w:val="a5"/>
        <w:jc w:val="center"/>
        <w:rPr>
          <w:b/>
          <w:color w:val="FF0000"/>
          <w:sz w:val="56"/>
        </w:rPr>
      </w:pPr>
      <w:r w:rsidRPr="00792ECC">
        <w:rPr>
          <w:b/>
          <w:color w:val="FF0000"/>
          <w:sz w:val="56"/>
        </w:rPr>
        <w:t>Родители – защите своих детей</w:t>
      </w:r>
    </w:p>
    <w:p w:rsidR="004B0196" w:rsidRPr="00792ECC" w:rsidRDefault="004B0196" w:rsidP="00792ECC">
      <w:pPr>
        <w:pStyle w:val="a5"/>
        <w:jc w:val="center"/>
        <w:rPr>
          <w:b/>
          <w:color w:val="FF0000"/>
          <w:sz w:val="56"/>
        </w:rPr>
      </w:pPr>
      <w:r w:rsidRPr="00792ECC">
        <w:rPr>
          <w:b/>
          <w:color w:val="FF0000"/>
          <w:sz w:val="56"/>
        </w:rPr>
        <w:t>от поражения электрическим током!</w:t>
      </w:r>
    </w:p>
    <w:p w:rsidR="00792ECC" w:rsidRPr="00453A84" w:rsidRDefault="00792ECC" w:rsidP="00792ECC">
      <w:pPr>
        <w:pStyle w:val="a3"/>
        <w:shd w:val="clear" w:color="auto" w:fill="F4F4F4"/>
        <w:spacing w:before="90" w:beforeAutospacing="0" w:after="120" w:afterAutospacing="0" w:line="276" w:lineRule="auto"/>
        <w:ind w:firstLine="708"/>
        <w:jc w:val="both"/>
        <w:rPr>
          <w:b/>
          <w:color w:val="212529"/>
          <w:sz w:val="25"/>
          <w:szCs w:val="25"/>
        </w:rPr>
      </w:pPr>
      <w:r w:rsidRPr="00453A84">
        <w:rPr>
          <w:b/>
          <w:color w:val="212529"/>
          <w:sz w:val="25"/>
          <w:szCs w:val="25"/>
        </w:rPr>
        <w:t>Участились случаи поражения детей электрическим током, чтобы трагедия не произошла в Вашей семье –  уделите внимание воспитанию у детей требований безопасности в отношении электроустановок и электроприборов.</w:t>
      </w:r>
    </w:p>
    <w:p w:rsidR="004B0196" w:rsidRPr="00792ECC" w:rsidRDefault="004B0196" w:rsidP="00792ECC">
      <w:pPr>
        <w:pStyle w:val="a3"/>
        <w:shd w:val="clear" w:color="auto" w:fill="F4F4F4"/>
        <w:spacing w:before="90" w:beforeAutospacing="0" w:after="120" w:afterAutospacing="0" w:line="276" w:lineRule="auto"/>
        <w:ind w:firstLine="708"/>
        <w:jc w:val="both"/>
        <w:rPr>
          <w:color w:val="212529"/>
          <w:sz w:val="25"/>
          <w:szCs w:val="25"/>
        </w:rPr>
      </w:pPr>
      <w:r w:rsidRPr="00792ECC">
        <w:rPr>
          <w:color w:val="212529"/>
          <w:sz w:val="25"/>
          <w:szCs w:val="25"/>
        </w:rPr>
        <w:t>Систематически предупреждайте детей об опасности поражения электрическим током и запрещайте им подниматься на опоры электропередач, проникать в трансформаторные подстанции или в технические подвалы жилых домов, где находятся провода и коммуникации.</w:t>
      </w:r>
    </w:p>
    <w:p w:rsidR="004B0196" w:rsidRDefault="004B0196" w:rsidP="00792ECC">
      <w:pPr>
        <w:pStyle w:val="a3"/>
        <w:shd w:val="clear" w:color="auto" w:fill="F4F4F4"/>
        <w:spacing w:before="90" w:beforeAutospacing="0" w:after="120" w:afterAutospacing="0" w:line="276" w:lineRule="auto"/>
        <w:ind w:firstLine="708"/>
        <w:jc w:val="both"/>
        <w:rPr>
          <w:color w:val="212529"/>
          <w:sz w:val="25"/>
          <w:szCs w:val="25"/>
        </w:rPr>
      </w:pPr>
      <w:r w:rsidRPr="00792ECC">
        <w:rPr>
          <w:color w:val="212529"/>
          <w:sz w:val="25"/>
          <w:szCs w:val="25"/>
        </w:rPr>
        <w:t>Как правило, в этих местах нанесены предупредительные специальные знаки или укреплены соответствующие плакаты. Все эти знаки и плакаты предупреждают человека об опасности поражения электрическим током, и пренебрегать ими, а тем более снимать их, не допустимо.</w:t>
      </w:r>
    </w:p>
    <w:p w:rsidR="00411B60" w:rsidRPr="00792ECC" w:rsidRDefault="00411B60" w:rsidP="00411B60">
      <w:pPr>
        <w:pStyle w:val="a3"/>
        <w:shd w:val="clear" w:color="auto" w:fill="F4F4F4"/>
        <w:spacing w:before="90" w:beforeAutospacing="0" w:after="120" w:afterAutospacing="0" w:line="276" w:lineRule="auto"/>
        <w:ind w:firstLine="708"/>
        <w:jc w:val="center"/>
        <w:rPr>
          <w:color w:val="212529"/>
          <w:sz w:val="25"/>
          <w:szCs w:val="25"/>
        </w:rPr>
      </w:pPr>
      <w:r>
        <w:rPr>
          <w:noProof/>
          <w:color w:val="212529"/>
          <w:sz w:val="25"/>
          <w:szCs w:val="25"/>
        </w:rPr>
        <w:drawing>
          <wp:inline distT="0" distB="0" distL="0" distR="0">
            <wp:extent cx="4263656" cy="3051544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8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5282" cy="3067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196" w:rsidRPr="00792ECC" w:rsidRDefault="004B0196" w:rsidP="00792ECC">
      <w:pPr>
        <w:pStyle w:val="a3"/>
        <w:shd w:val="clear" w:color="auto" w:fill="F4F4F4"/>
        <w:spacing w:before="90" w:beforeAutospacing="0" w:after="120" w:afterAutospacing="0" w:line="276" w:lineRule="auto"/>
        <w:ind w:firstLine="708"/>
        <w:jc w:val="both"/>
        <w:rPr>
          <w:color w:val="212529"/>
          <w:sz w:val="25"/>
          <w:szCs w:val="25"/>
        </w:rPr>
      </w:pPr>
      <w:r w:rsidRPr="00792ECC">
        <w:rPr>
          <w:color w:val="212529"/>
          <w:sz w:val="25"/>
          <w:szCs w:val="25"/>
        </w:rPr>
        <w:t>Напоминайте детям, что нельзя набрасывать на провода проволоку и другие предметы, разбивать изоляторы, открывать лестничные электрощиты и вводные щиты, находящиеся в подъездах домов.</w:t>
      </w:r>
    </w:p>
    <w:p w:rsidR="004B0196" w:rsidRPr="00792ECC" w:rsidRDefault="004B0196" w:rsidP="00792ECC">
      <w:pPr>
        <w:pStyle w:val="a3"/>
        <w:shd w:val="clear" w:color="auto" w:fill="F4F4F4"/>
        <w:spacing w:before="90" w:beforeAutospacing="0" w:after="120" w:afterAutospacing="0" w:line="276" w:lineRule="auto"/>
        <w:ind w:firstLine="708"/>
        <w:jc w:val="both"/>
        <w:rPr>
          <w:color w:val="212529"/>
          <w:sz w:val="25"/>
          <w:szCs w:val="25"/>
        </w:rPr>
      </w:pPr>
      <w:r w:rsidRPr="00792ECC">
        <w:rPr>
          <w:color w:val="212529"/>
          <w:sz w:val="25"/>
          <w:szCs w:val="25"/>
        </w:rPr>
        <w:t>Внушите своим детям всю опасность попадания под действие электрического тока</w:t>
      </w:r>
      <w:r w:rsidR="00792ECC">
        <w:rPr>
          <w:color w:val="212529"/>
          <w:sz w:val="25"/>
          <w:szCs w:val="25"/>
        </w:rPr>
        <w:t xml:space="preserve">. </w:t>
      </w:r>
      <w:r w:rsidR="00792ECC" w:rsidRPr="00792ECC">
        <w:rPr>
          <w:b/>
          <w:color w:val="212529"/>
          <w:sz w:val="25"/>
          <w:szCs w:val="25"/>
        </w:rPr>
        <w:t xml:space="preserve">Действующие электроустановки – </w:t>
      </w:r>
      <w:r w:rsidRPr="00792ECC">
        <w:rPr>
          <w:b/>
          <w:color w:val="212529"/>
          <w:sz w:val="25"/>
          <w:szCs w:val="25"/>
        </w:rPr>
        <w:t xml:space="preserve"> не место для игр и развлечений.</w:t>
      </w:r>
    </w:p>
    <w:p w:rsidR="004B0196" w:rsidRPr="00453A84" w:rsidRDefault="00792ECC" w:rsidP="00792ECC">
      <w:pPr>
        <w:pStyle w:val="a3"/>
        <w:shd w:val="clear" w:color="auto" w:fill="F4F4F4"/>
        <w:spacing w:before="90" w:beforeAutospacing="0" w:after="120" w:afterAutospacing="0" w:line="276" w:lineRule="auto"/>
        <w:jc w:val="both"/>
        <w:rPr>
          <w:b/>
          <w:color w:val="212529"/>
          <w:sz w:val="28"/>
          <w:szCs w:val="25"/>
          <w:u w:val="single"/>
        </w:rPr>
      </w:pPr>
      <w:r w:rsidRPr="00453A84">
        <w:rPr>
          <w:rStyle w:val="a4"/>
          <w:rFonts w:eastAsiaTheme="majorEastAsia"/>
          <w:b/>
          <w:color w:val="212529"/>
          <w:sz w:val="28"/>
          <w:szCs w:val="25"/>
          <w:u w:val="single"/>
        </w:rPr>
        <w:t>Чаще напоминайте им, что н</w:t>
      </w:r>
      <w:r w:rsidR="004B0196" w:rsidRPr="00453A84">
        <w:rPr>
          <w:rStyle w:val="a4"/>
          <w:rFonts w:eastAsiaTheme="majorEastAsia"/>
          <w:b/>
          <w:color w:val="212529"/>
          <w:sz w:val="28"/>
          <w:szCs w:val="25"/>
          <w:u w:val="single"/>
        </w:rPr>
        <w:t>а улице:</w:t>
      </w:r>
    </w:p>
    <w:p w:rsidR="004B0196" w:rsidRPr="00792ECC" w:rsidRDefault="004B0196" w:rsidP="00792ECC">
      <w:pPr>
        <w:pStyle w:val="a3"/>
        <w:shd w:val="clear" w:color="auto" w:fill="F4F4F4"/>
        <w:spacing w:before="90" w:beforeAutospacing="0" w:after="120" w:afterAutospacing="0" w:line="276" w:lineRule="auto"/>
        <w:jc w:val="both"/>
        <w:rPr>
          <w:color w:val="212529"/>
          <w:sz w:val="25"/>
          <w:szCs w:val="25"/>
        </w:rPr>
      </w:pPr>
      <w:r w:rsidRPr="00792ECC">
        <w:rPr>
          <w:color w:val="212529"/>
          <w:sz w:val="25"/>
          <w:szCs w:val="25"/>
        </w:rPr>
        <w:t>-Нельзя залезать на опоры линий электропередачи, подходить к оборванному проводу ближе, чем на 10 метров;</w:t>
      </w:r>
    </w:p>
    <w:p w:rsidR="004B0196" w:rsidRPr="00792ECC" w:rsidRDefault="004B0196" w:rsidP="00792ECC">
      <w:pPr>
        <w:pStyle w:val="a3"/>
        <w:shd w:val="clear" w:color="auto" w:fill="F4F4F4"/>
        <w:spacing w:before="90" w:beforeAutospacing="0" w:after="120" w:afterAutospacing="0" w:line="276" w:lineRule="auto"/>
        <w:jc w:val="both"/>
        <w:rPr>
          <w:color w:val="212529"/>
          <w:sz w:val="25"/>
          <w:szCs w:val="25"/>
        </w:rPr>
      </w:pPr>
      <w:r w:rsidRPr="00792ECC">
        <w:rPr>
          <w:color w:val="212529"/>
          <w:sz w:val="25"/>
          <w:szCs w:val="25"/>
        </w:rPr>
        <w:t>-Нельзя ловить рыбу вблизи линий электропередачи;</w:t>
      </w:r>
    </w:p>
    <w:p w:rsidR="004B0196" w:rsidRPr="00792ECC" w:rsidRDefault="004B0196" w:rsidP="00792ECC">
      <w:pPr>
        <w:pStyle w:val="a3"/>
        <w:shd w:val="clear" w:color="auto" w:fill="F4F4F4"/>
        <w:spacing w:before="90" w:beforeAutospacing="0" w:after="120" w:afterAutospacing="0" w:line="276" w:lineRule="auto"/>
        <w:jc w:val="both"/>
        <w:rPr>
          <w:color w:val="212529"/>
          <w:sz w:val="25"/>
          <w:szCs w:val="25"/>
        </w:rPr>
      </w:pPr>
      <w:r w:rsidRPr="00792ECC">
        <w:rPr>
          <w:color w:val="212529"/>
          <w:sz w:val="25"/>
          <w:szCs w:val="25"/>
        </w:rPr>
        <w:t xml:space="preserve">-Нельзя запускать воздушных змеев и планеры возле </w:t>
      </w:r>
      <w:proofErr w:type="spellStart"/>
      <w:r w:rsidRPr="00792ECC">
        <w:rPr>
          <w:color w:val="212529"/>
          <w:sz w:val="25"/>
          <w:szCs w:val="25"/>
        </w:rPr>
        <w:t>энергообъектов</w:t>
      </w:r>
      <w:proofErr w:type="spellEnd"/>
      <w:r w:rsidRPr="00792ECC">
        <w:rPr>
          <w:color w:val="212529"/>
          <w:sz w:val="25"/>
          <w:szCs w:val="25"/>
        </w:rPr>
        <w:t>;</w:t>
      </w:r>
    </w:p>
    <w:p w:rsidR="004B0196" w:rsidRPr="00792ECC" w:rsidRDefault="004B0196" w:rsidP="00792ECC">
      <w:pPr>
        <w:pStyle w:val="a3"/>
        <w:shd w:val="clear" w:color="auto" w:fill="F4F4F4"/>
        <w:spacing w:before="90" w:beforeAutospacing="0" w:after="120" w:afterAutospacing="0" w:line="276" w:lineRule="auto"/>
        <w:jc w:val="both"/>
        <w:rPr>
          <w:color w:val="212529"/>
          <w:sz w:val="25"/>
          <w:szCs w:val="25"/>
        </w:rPr>
      </w:pPr>
      <w:r w:rsidRPr="00792ECC">
        <w:rPr>
          <w:color w:val="212529"/>
          <w:sz w:val="25"/>
          <w:szCs w:val="25"/>
        </w:rPr>
        <w:t>-Нельзя забрасывать какие-либо предметы на провода и трансформаторы;</w:t>
      </w:r>
    </w:p>
    <w:p w:rsidR="004B0196" w:rsidRPr="00792ECC" w:rsidRDefault="004B0196" w:rsidP="00411B60">
      <w:pPr>
        <w:pStyle w:val="a3"/>
        <w:shd w:val="clear" w:color="auto" w:fill="F4F4F4"/>
        <w:spacing w:before="90" w:beforeAutospacing="0" w:after="120" w:afterAutospacing="0" w:line="276" w:lineRule="auto"/>
        <w:jc w:val="both"/>
      </w:pPr>
      <w:r w:rsidRPr="00792ECC">
        <w:rPr>
          <w:color w:val="212529"/>
          <w:sz w:val="25"/>
          <w:szCs w:val="25"/>
        </w:rPr>
        <w:t>-Нельзя открывать двер</w:t>
      </w:r>
      <w:r w:rsidR="00411B60">
        <w:rPr>
          <w:color w:val="212529"/>
          <w:sz w:val="25"/>
          <w:szCs w:val="25"/>
        </w:rPr>
        <w:t xml:space="preserve">и трансформаторных подстанций и </w:t>
      </w:r>
      <w:r w:rsidRPr="00792ECC">
        <w:rPr>
          <w:color w:val="212529"/>
          <w:sz w:val="25"/>
          <w:szCs w:val="25"/>
        </w:rPr>
        <w:t>электро</w:t>
      </w:r>
      <w:r w:rsidR="00411B60">
        <w:rPr>
          <w:color w:val="212529"/>
          <w:sz w:val="25"/>
          <w:szCs w:val="25"/>
        </w:rPr>
        <w:t xml:space="preserve">щиты </w:t>
      </w:r>
      <w:r w:rsidRPr="00792ECC">
        <w:rPr>
          <w:color w:val="212529"/>
          <w:sz w:val="25"/>
          <w:szCs w:val="25"/>
        </w:rPr>
        <w:t xml:space="preserve">на лестничных площадках, играть вблизи </w:t>
      </w:r>
      <w:r w:rsidR="00411B60">
        <w:rPr>
          <w:color w:val="212529"/>
          <w:sz w:val="25"/>
          <w:szCs w:val="25"/>
        </w:rPr>
        <w:t>электроустановок</w:t>
      </w:r>
      <w:r w:rsidRPr="00792ECC">
        <w:rPr>
          <w:color w:val="212529"/>
          <w:sz w:val="25"/>
          <w:szCs w:val="25"/>
        </w:rPr>
        <w:t>.</w:t>
      </w:r>
    </w:p>
    <w:sectPr w:rsidR="004B0196" w:rsidRPr="00792ECC" w:rsidSect="00453A84">
      <w:pgSz w:w="11906" w:h="16838" w:code="9"/>
      <w:pgMar w:top="709" w:right="851" w:bottom="567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196"/>
    <w:rsid w:val="00246CE6"/>
    <w:rsid w:val="00411B60"/>
    <w:rsid w:val="00453A84"/>
    <w:rsid w:val="004B0196"/>
    <w:rsid w:val="0069701D"/>
    <w:rsid w:val="00792ECC"/>
    <w:rsid w:val="00C5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C70A27-5BD7-4B77-A937-4645427C4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019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B0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B019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B0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4B019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4B01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unhideWhenUsed/>
    <w:rsid w:val="004B0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B0196"/>
    <w:rPr>
      <w:i/>
      <w:iCs/>
    </w:rPr>
  </w:style>
  <w:style w:type="paragraph" w:styleId="a5">
    <w:name w:val="Title"/>
    <w:basedOn w:val="a"/>
    <w:next w:val="a"/>
    <w:link w:val="a6"/>
    <w:uiPriority w:val="10"/>
    <w:qFormat/>
    <w:rsid w:val="00792EC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792EC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Balloon Text"/>
    <w:basedOn w:val="a"/>
    <w:link w:val="a8"/>
    <w:uiPriority w:val="99"/>
    <w:semiHidden/>
    <w:unhideWhenUsed/>
    <w:rsid w:val="00411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1B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Зубилин Александр Петрович</dc:creator>
  <cp:lastModifiedBy>Зубилин Александр Петрович</cp:lastModifiedBy>
  <cp:revision>1</cp:revision>
  <dcterms:created xsi:type="dcterms:W3CDTF">2024-08-20T05:33:00Z</dcterms:created>
  <dcterms:modified xsi:type="dcterms:W3CDTF">2024-08-20T06:11:00Z</dcterms:modified>
</cp:coreProperties>
</file>