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A2" w:rsidRDefault="0002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26D14" w:rsidRDefault="00026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«ЗАРЕЧНЕНСКАЯ ШКОЛА-ДЕТСКИЙ САД»</w:t>
      </w:r>
    </w:p>
    <w:p w:rsidR="00026D14" w:rsidRDefault="00026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ДЖАНКОЙСКОГО РАЙОНА РЕСПУБЛИКИ КРЫМ</w:t>
      </w: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8A2" w:rsidRPr="00A206B4" w:rsidRDefault="007E48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206B4">
        <w:rPr>
          <w:rFonts w:ascii="Times New Roman" w:hAnsi="Times New Roman" w:cs="Times New Roman"/>
          <w:b/>
          <w:sz w:val="28"/>
          <w:szCs w:val="28"/>
        </w:rPr>
        <w:t xml:space="preserve">             Программа </w:t>
      </w:r>
    </w:p>
    <w:p w:rsidR="007E48A2" w:rsidRPr="00A206B4" w:rsidRDefault="007E48A2">
      <w:pPr>
        <w:rPr>
          <w:rFonts w:ascii="Times New Roman" w:hAnsi="Times New Roman" w:cs="Times New Roman"/>
          <w:b/>
          <w:sz w:val="28"/>
          <w:szCs w:val="28"/>
        </w:rPr>
      </w:pPr>
      <w:r w:rsidRPr="00A206B4">
        <w:rPr>
          <w:rFonts w:ascii="Times New Roman" w:hAnsi="Times New Roman" w:cs="Times New Roman"/>
          <w:b/>
          <w:sz w:val="28"/>
          <w:szCs w:val="28"/>
        </w:rPr>
        <w:t xml:space="preserve">                             Семейного литературного клуба</w:t>
      </w:r>
    </w:p>
    <w:p w:rsidR="007E48A2" w:rsidRPr="00A206B4" w:rsidRDefault="007E48A2">
      <w:pPr>
        <w:rPr>
          <w:rFonts w:ascii="Times New Roman" w:hAnsi="Times New Roman" w:cs="Times New Roman"/>
          <w:b/>
          <w:sz w:val="28"/>
          <w:szCs w:val="28"/>
        </w:rPr>
      </w:pPr>
      <w:r w:rsidRPr="00A206B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F0FE3" w:rsidRPr="00A206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206B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F0FE3" w:rsidRPr="00A206B4">
        <w:rPr>
          <w:rFonts w:ascii="Times New Roman" w:hAnsi="Times New Roman" w:cs="Times New Roman"/>
          <w:b/>
          <w:sz w:val="28"/>
          <w:szCs w:val="28"/>
        </w:rPr>
        <w:t>Почитаем вместе</w:t>
      </w:r>
      <w:r w:rsidRPr="00A206B4">
        <w:rPr>
          <w:rFonts w:ascii="Times New Roman" w:hAnsi="Times New Roman" w:cs="Times New Roman"/>
          <w:b/>
          <w:sz w:val="28"/>
          <w:szCs w:val="28"/>
        </w:rPr>
        <w:t>»</w:t>
      </w: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Содержание</w:t>
      </w:r>
    </w:p>
    <w:p w:rsidR="009F5FA3" w:rsidRPr="009F5FA3" w:rsidRDefault="009F5FA3" w:rsidP="009F5FA3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E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6B5742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="00C83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FA3" w:rsidRPr="009F5FA3" w:rsidRDefault="009F5FA3" w:rsidP="009F5FA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 Общие положения.</w:t>
      </w:r>
    </w:p>
    <w:p w:rsidR="009F5FA3" w:rsidRPr="009F5FA3" w:rsidRDefault="009F5FA3" w:rsidP="009F5FA3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Цель и задачи 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</w:p>
    <w:p w:rsidR="009F5FA3" w:rsidRPr="009F5FA3" w:rsidRDefault="009F5FA3" w:rsidP="009F5FA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Условия работы</w:t>
      </w:r>
      <w:r w:rsidRPr="009F5F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  <w:r w:rsidRPr="009F5FA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9F5FA3" w:rsidRPr="009F5FA3" w:rsidRDefault="009F5FA3" w:rsidP="009F5FA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F5FA3">
        <w:rPr>
          <w:rFonts w:ascii="Times New Roman" w:eastAsia="Calibri" w:hAnsi="Times New Roman" w:cs="Times New Roman"/>
          <w:sz w:val="28"/>
          <w:szCs w:val="28"/>
        </w:rPr>
        <w:t>5.</w:t>
      </w:r>
      <w:r w:rsidRPr="009F5FA3">
        <w:rPr>
          <w:rFonts w:ascii="Times New Roman" w:eastAsia="Calibri" w:hAnsi="Times New Roman" w:cs="Times New Roman"/>
          <w:bCs/>
          <w:sz w:val="28"/>
          <w:szCs w:val="28"/>
        </w:rPr>
        <w:t>Основные направления деятельности</w:t>
      </w: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</w:p>
    <w:p w:rsidR="009F5FA3" w:rsidRPr="009F5FA3" w:rsidRDefault="009F5FA3" w:rsidP="009F5F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6.Формы работы клуба.  </w:t>
      </w:r>
    </w:p>
    <w:p w:rsidR="009F5FA3" w:rsidRPr="009F5FA3" w:rsidRDefault="009F5FA3" w:rsidP="009F5F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FA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7.Структура заседаний клуба.</w:t>
      </w:r>
    </w:p>
    <w:p w:rsidR="009F5FA3" w:rsidRPr="009F5FA3" w:rsidRDefault="009F5FA3" w:rsidP="009F5FA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5FA3">
        <w:rPr>
          <w:rFonts w:ascii="Times New Roman" w:eastAsia="Calibri" w:hAnsi="Times New Roman" w:cs="Times New Roman"/>
          <w:bCs/>
          <w:sz w:val="28"/>
          <w:szCs w:val="28"/>
        </w:rPr>
        <w:t xml:space="preserve">8.Основные принципы  работы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</w:p>
    <w:p w:rsidR="009F5FA3" w:rsidRPr="009F5FA3" w:rsidRDefault="009F5FA3" w:rsidP="009F5FA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9F5FA3">
        <w:rPr>
          <w:rFonts w:ascii="Times New Roman" w:eastAsia="Calibri" w:hAnsi="Times New Roman" w:cs="Times New Roman"/>
          <w:bCs/>
          <w:sz w:val="28"/>
          <w:szCs w:val="28"/>
        </w:rPr>
        <w:t xml:space="preserve">Права и обязанности участников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</w:p>
    <w:p w:rsidR="009F5FA3" w:rsidRPr="009F5FA3" w:rsidRDefault="009F5FA3" w:rsidP="009F5FA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10.Ожидаемые результаты работы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вместе».</w:t>
      </w:r>
    </w:p>
    <w:p w:rsidR="009F5FA3" w:rsidRPr="009F5FA3" w:rsidRDefault="009F5FA3" w:rsidP="009F5FA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11.Атрибутика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</w:t>
      </w:r>
    </w:p>
    <w:p w:rsidR="009F5FA3" w:rsidRPr="009F5FA3" w:rsidRDefault="009F5FA3" w:rsidP="009F5FA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5FA3">
        <w:rPr>
          <w:rFonts w:ascii="Times New Roman" w:eastAsia="Calibri" w:hAnsi="Times New Roman" w:cs="Times New Roman"/>
          <w:bCs/>
          <w:sz w:val="28"/>
          <w:szCs w:val="28"/>
        </w:rPr>
        <w:t xml:space="preserve">12. </w:t>
      </w:r>
      <w:r w:rsidRPr="009F5FA3">
        <w:rPr>
          <w:rFonts w:ascii="Times New Roman" w:eastAsia="Calibri" w:hAnsi="Times New Roman" w:cs="Times New Roman"/>
          <w:sz w:val="28"/>
          <w:szCs w:val="28"/>
        </w:rPr>
        <w:t xml:space="preserve">Тематический план работы  </w:t>
      </w:r>
      <w:r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>
        <w:rPr>
          <w:rFonts w:ascii="Times New Roman" w:hAnsi="Times New Roman"/>
          <w:sz w:val="28"/>
          <w:szCs w:val="28"/>
        </w:rPr>
        <w:t xml:space="preserve"> «Почитаем вместе»</w:t>
      </w: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sz w:val="28"/>
          <w:szCs w:val="28"/>
        </w:rPr>
      </w:pPr>
    </w:p>
    <w:p w:rsidR="00C83ED9" w:rsidRDefault="00C83ED9">
      <w:pPr>
        <w:rPr>
          <w:rFonts w:ascii="Times New Roman" w:hAnsi="Times New Roman" w:cs="Times New Roman"/>
          <w:sz w:val="28"/>
          <w:szCs w:val="28"/>
        </w:rPr>
      </w:pPr>
    </w:p>
    <w:p w:rsidR="007E48A2" w:rsidRDefault="007E48A2">
      <w:pPr>
        <w:rPr>
          <w:rFonts w:ascii="Times New Roman" w:hAnsi="Times New Roman" w:cs="Times New Roman"/>
          <w:b/>
          <w:sz w:val="28"/>
          <w:szCs w:val="28"/>
        </w:rPr>
      </w:pPr>
      <w:r w:rsidRPr="003D0B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C83ED9">
        <w:rPr>
          <w:rFonts w:ascii="Times New Roman" w:hAnsi="Times New Roman" w:cs="Times New Roman"/>
          <w:b/>
          <w:sz w:val="28"/>
          <w:szCs w:val="28"/>
        </w:rPr>
        <w:t>1.</w:t>
      </w:r>
      <w:r w:rsidRPr="003D0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74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DF6BEA" w:rsidRPr="003D0B19" w:rsidRDefault="00DF6BEA">
      <w:pPr>
        <w:rPr>
          <w:rFonts w:ascii="Times New Roman" w:hAnsi="Times New Roman" w:cs="Times New Roman"/>
          <w:b/>
          <w:sz w:val="28"/>
          <w:szCs w:val="28"/>
        </w:rPr>
      </w:pP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Сегодня   мир,   окружающий наших детей, совсем не похож на тот, что был еще несколько лет назад.  Изменилась система образования, появились новые возможности для проведения свободного времени детей.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Новые игрушки, технические средства, продукты питания и т.д. создают новый взгляд на жизнь, как у детей, так и у родителей. Год от года снижается интерес учащихся к чтению.</w:t>
      </w:r>
      <w:r>
        <w:rPr>
          <w:rFonts w:ascii="Times New Roman" w:hAnsi="Times New Roman"/>
          <w:sz w:val="28"/>
          <w:szCs w:val="28"/>
        </w:rPr>
        <w:t xml:space="preserve"> Книга вытесняется современными технологиями, интерес к чтению уменьшается. </w:t>
      </w:r>
      <w:r>
        <w:rPr>
          <w:rFonts w:ascii="Times New Roman" w:hAnsi="Times New Roman"/>
          <w:sz w:val="28"/>
          <w:szCs w:val="28"/>
          <w:lang w:eastAsia="ru-RU"/>
        </w:rPr>
        <w:t xml:space="preserve">  Во многих семьях учащихся отсутствует традиция семейного чтения. Дети иногда овладевают компьютером раньше, чем учатся читать, ориентируются в клавиатуре лучше, чем в оглавлении книги.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Многие родители не осознают опасности сложившейся ситуации. И винить их зачастую нельзя – у них просто не хватает знаний, нет элементарной педагогической культуры. Во многих семьях книга перестает быть темой для разговора, исчезают домашние библиотеки.  Не читающие родители воспитывают не читающих детей. </w:t>
      </w:r>
      <w:r>
        <w:rPr>
          <w:rFonts w:ascii="Times New Roman" w:hAnsi="Times New Roman"/>
          <w:sz w:val="28"/>
          <w:szCs w:val="28"/>
          <w:lang w:eastAsia="ru-RU"/>
        </w:rPr>
        <w:t>Приобщение ребенка к книге невозможно без помощи семьи, так как именно родители выступают первыми и главными посредниками между книгой и ребенком, выбирают и покупают детские издания, советуют ребенку, что лучше почитать, оказывают, таким образом, решающее влияние на формирование круга чтения, вкусов и предпочтений детей. Но, к сожалению, поговорить о прочитанной книге, узнать родительское отношение к ней ребенок может далеко не всегда, и   не все родители готовы к тому, чтобы подсказать ребенку нужную для него книгу, книгу, которая бы именно в это момент отвечала бы на его запросы, влияла бы на эмоциональную сферу, вызывала интерес. Поэтому и возникла идея клуба семейного чтения. Он призван помочь родителям наладить общение с детьми, подсказать книги, которые заинтересуют и взрослых, и детей, объединят их и подтолкнут к разговору о прочитанном, о жизни вообще.</w:t>
      </w:r>
    </w:p>
    <w:p w:rsidR="00CF0FE3" w:rsidRDefault="00CF0FE3" w:rsidP="00CF0FE3">
      <w:pPr>
        <w:pStyle w:val="a3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Я убеждена, что на сегодняшний день возрождение  семейного чтения как культурной нормы развития ребенка является одной из важнейших задач. </w:t>
      </w:r>
      <w:r>
        <w:rPr>
          <w:sz w:val="28"/>
          <w:szCs w:val="28"/>
        </w:rPr>
        <w:lastRenderedPageBreak/>
        <w:t>Осознавая значимость данной проблемы, мною была разработана программа   семейного литературного клуба «Почитаем вместе</w:t>
      </w:r>
      <w:r>
        <w:rPr>
          <w:bCs/>
          <w:sz w:val="28"/>
          <w:szCs w:val="28"/>
        </w:rPr>
        <w:t>».</w:t>
      </w:r>
      <w:r>
        <w:rPr>
          <w:sz w:val="28"/>
          <w:szCs w:val="28"/>
        </w:rPr>
        <w:t xml:space="preserve">  </w:t>
      </w:r>
    </w:p>
    <w:p w:rsidR="00CF0FE3" w:rsidRDefault="00CF0FE3" w:rsidP="00CF0FE3">
      <w:pPr>
        <w:pStyle w:val="a3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 дублируя  других  видов чтения - классного, внеклассного,  семейное чтение позволяет ребенку увидеть близкого ему человека увлеченным чтением. Ребенок увидит, что книги присутствуют в жизни родителей, что это норма жизни его семьи.  </w:t>
      </w:r>
    </w:p>
    <w:p w:rsidR="00CF0FE3" w:rsidRDefault="00CF0FE3" w:rsidP="00CF0FE3">
      <w:pPr>
        <w:pStyle w:val="a3"/>
        <w:spacing w:before="0" w:beforeAutospacing="0" w:after="0" w:afterAutospacing="0"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bCs/>
          <w:iCs/>
          <w:sz w:val="28"/>
          <w:szCs w:val="28"/>
        </w:rPr>
        <w:t>Кроме этого, участие в работе клуба позволит   создать дома творческую атмосферу и, в какой-то степени   исключит    семейные конфликты.     Чтение   литературных произведений,   выполнение заданий творческого характера     дадут возможность  взрослым не только участвовать в развитии и воспитании детей в семье, но и развивать свою эрудицию.</w:t>
      </w:r>
    </w:p>
    <w:p w:rsidR="00CF0FE3" w:rsidRPr="006B5742" w:rsidRDefault="00CF0FE3" w:rsidP="006B5742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Семейный литературный клуб</w:t>
      </w:r>
      <w:r w:rsidRPr="00CF0FE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будет стимулировать стремление родителей к </w:t>
      </w:r>
      <w:r>
        <w:rPr>
          <w:rFonts w:ascii="Times New Roman" w:hAnsi="Times New Roman"/>
          <w:sz w:val="28"/>
          <w:szCs w:val="28"/>
        </w:rPr>
        <w:t xml:space="preserve">совместному прочтению книги, к общению по поводу прочитанного что, безусловно, будет сближать членов семьи, объединять их духовно. </w:t>
      </w:r>
      <w:r w:rsidR="006B5742" w:rsidRPr="006B5742">
        <w:rPr>
          <w:rFonts w:ascii="Times New Roman" w:hAnsi="Times New Roman"/>
          <w:sz w:val="28"/>
          <w:szCs w:val="28"/>
        </w:rPr>
        <w:t>А самое главное: через ежедневное чтение и общение происходит сближение, сплочение, а не отдаление друг от друга членов семью. Вот так и зарождаются семейные традиции. Есть добрые традиции – есть крепкая семья! Есть крепкая семья – есть крепкое государство!</w:t>
      </w:r>
    </w:p>
    <w:p w:rsidR="00C83ED9" w:rsidRDefault="00C83ED9" w:rsidP="006B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0FE3" w:rsidRDefault="00CF0FE3" w:rsidP="00CF0FE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Общие положения</w:t>
      </w:r>
    </w:p>
    <w:p w:rsidR="00CF0FE3" w:rsidRDefault="00CF0FE3" w:rsidP="00CF0F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Семейный литературный клуб</w:t>
      </w:r>
      <w:r>
        <w:rPr>
          <w:rFonts w:ascii="Times New Roman" w:hAnsi="Times New Roman"/>
          <w:sz w:val="28"/>
          <w:szCs w:val="28"/>
        </w:rPr>
        <w:t xml:space="preserve"> «Почитаем вместе» </w:t>
      </w:r>
      <w:r>
        <w:rPr>
          <w:rFonts w:ascii="Times New Roman" w:hAnsi="Times New Roman"/>
          <w:sz w:val="28"/>
          <w:szCs w:val="28"/>
          <w:lang w:eastAsia="ru-RU"/>
        </w:rPr>
        <w:t>образован в МБОУ «</w:t>
      </w:r>
      <w:r w:rsidR="00F51D2B">
        <w:rPr>
          <w:rFonts w:ascii="Times New Roman" w:hAnsi="Times New Roman"/>
          <w:sz w:val="28"/>
          <w:szCs w:val="28"/>
          <w:lang w:eastAsia="ru-RU"/>
        </w:rPr>
        <w:t>Заречненская школа-детский сад»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4D31">
        <w:rPr>
          <w:rFonts w:ascii="Times New Roman" w:hAnsi="Times New Roman"/>
          <w:sz w:val="28"/>
          <w:szCs w:val="28"/>
          <w:lang w:eastAsia="ru-RU"/>
        </w:rPr>
        <w:t>.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ab/>
        <w:t>Семейный литературный клуб</w:t>
      </w:r>
      <w:r>
        <w:rPr>
          <w:rFonts w:ascii="Times New Roman" w:hAnsi="Times New Roman"/>
          <w:sz w:val="28"/>
          <w:szCs w:val="28"/>
        </w:rPr>
        <w:t xml:space="preserve"> «Почитаем вместе» </w:t>
      </w:r>
      <w:r>
        <w:rPr>
          <w:rFonts w:ascii="Times New Roman" w:hAnsi="Times New Roman"/>
          <w:sz w:val="28"/>
          <w:szCs w:val="28"/>
          <w:lang w:eastAsia="ru-RU"/>
        </w:rPr>
        <w:t>является одной из форм совместной деятельности   учителя, родителей и обучающихся.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 целью укрепления контакта внутри  семьи к участию в работе клуба  предполагается привлечь три поколения семьи (бабушка, дедушка, мама, папа- ребенок).</w:t>
      </w:r>
    </w:p>
    <w:p w:rsidR="00C83ED9" w:rsidRDefault="00CF0FE3" w:rsidP="00C83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Готовясь к занятию, родители с детьми читают книги, разучивают стихи, песни, инсценируют отрывки, участвуют в конкурсах рисунков, сочиняю</w:t>
      </w:r>
      <w:r w:rsidR="00C83ED9">
        <w:rPr>
          <w:rFonts w:ascii="Times New Roman" w:hAnsi="Times New Roman"/>
          <w:sz w:val="28"/>
          <w:szCs w:val="28"/>
        </w:rPr>
        <w:t xml:space="preserve">т загадки на литературные </w:t>
      </w:r>
    </w:p>
    <w:p w:rsidR="00C83ED9" w:rsidRDefault="00C83ED9" w:rsidP="00C83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</w:p>
    <w:p w:rsidR="00C83ED9" w:rsidRPr="00C83ED9" w:rsidRDefault="00C83ED9" w:rsidP="00C83E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CF0FE3">
        <w:rPr>
          <w:rFonts w:ascii="Times New Roman" w:hAnsi="Times New Roman"/>
          <w:b/>
          <w:sz w:val="28"/>
          <w:szCs w:val="28"/>
          <w:lang w:eastAsia="ru-RU"/>
        </w:rPr>
        <w:t>3. Цель и задачи</w:t>
      </w:r>
    </w:p>
    <w:p w:rsidR="00CF0FE3" w:rsidRPr="00CF0FE3" w:rsidRDefault="00CF0FE3" w:rsidP="00CF0FE3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с</w:t>
      </w:r>
      <w:r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F0FE3">
        <w:rPr>
          <w:rFonts w:ascii="Times New Roman" w:hAnsi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условий для интересного общения  родителей и их детей.  </w:t>
      </w:r>
      <w:r w:rsidRPr="00CF0FE3">
        <w:rPr>
          <w:rFonts w:ascii="Times New Roman" w:hAnsi="Times New Roman"/>
          <w:b/>
          <w:sz w:val="28"/>
          <w:szCs w:val="28"/>
        </w:rPr>
        <w:t>Задачи: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Calibri" w:hAnsi="Calibri"/>
          <w:b/>
          <w:bCs/>
          <w:i/>
          <w:iCs/>
        </w:rPr>
      </w:pPr>
      <w:r>
        <w:rPr>
          <w:rFonts w:ascii="Times New Roman" w:hAnsi="Times New Roman"/>
          <w:sz w:val="28"/>
          <w:szCs w:val="28"/>
        </w:rPr>
        <w:t>-создание условий для формирования читательской культуры семьи, возвращения в семью  традиций семейного чтения;</w:t>
      </w:r>
      <w:r>
        <w:rPr>
          <w:b/>
          <w:bCs/>
          <w:i/>
          <w:iCs/>
        </w:rPr>
        <w:t xml:space="preserve"> 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8"/>
          <w:szCs w:val="28"/>
        </w:rPr>
        <w:t>развитие  потребности родителей в совместном выполнении  с детьми  познавательных и других видов заданий в домашних условиях;</w:t>
      </w:r>
    </w:p>
    <w:p w:rsidR="00CF0FE3" w:rsidRDefault="00CF0FE3" w:rsidP="00CF0FE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показать родителям, что общение с детской книгой дает им огромные педагогические возможности;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оказание консультативной помощи в области детской литературы, детского чтения»;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-пропаганда положительного опыта семейного чтения.</w:t>
      </w:r>
    </w:p>
    <w:p w:rsidR="00CF0FE3" w:rsidRDefault="00CF0FE3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-помочь семьям  стать умнее и добрее.</w:t>
      </w:r>
    </w:p>
    <w:p w:rsidR="00C83ED9" w:rsidRDefault="00C83ED9" w:rsidP="00CF0FE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0FE3" w:rsidRDefault="00CF0FE3" w:rsidP="00CF0F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Условия работы </w:t>
      </w:r>
      <w:r w:rsidR="00F51D2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F51D2B"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="00F51D2B"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Место проведения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 – </w:t>
      </w:r>
      <w:r w:rsidR="00F51D2B">
        <w:rPr>
          <w:rFonts w:ascii="Times New Roman" w:hAnsi="Times New Roman"/>
          <w:sz w:val="28"/>
          <w:szCs w:val="28"/>
          <w:lang w:eastAsia="ru-RU"/>
        </w:rPr>
        <w:t>школьная библиотека</w:t>
      </w:r>
      <w:r w:rsidR="00F51D2B" w:rsidRPr="00F51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1D2B">
        <w:rPr>
          <w:rFonts w:ascii="Times New Roman" w:hAnsi="Times New Roman"/>
          <w:sz w:val="28"/>
          <w:szCs w:val="28"/>
          <w:lang w:eastAsia="ru-RU"/>
        </w:rPr>
        <w:t xml:space="preserve">МБОУ «Заречненская школа-детский сад»  </w:t>
      </w:r>
    </w:p>
    <w:p w:rsidR="00CF0FE3" w:rsidRDefault="00CF0FE3" w:rsidP="00CF0F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Заседания</w:t>
      </w:r>
      <w:r w:rsidR="00F51D2B" w:rsidRPr="00F51D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51D2B" w:rsidRPr="00C83ED9"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 w:rsidR="00F51D2B" w:rsidRPr="00C83ED9">
        <w:rPr>
          <w:rFonts w:ascii="Times New Roman" w:hAnsi="Times New Roman"/>
          <w:sz w:val="28"/>
          <w:szCs w:val="28"/>
        </w:rPr>
        <w:t xml:space="preserve"> «Почитаем вместе»</w:t>
      </w:r>
      <w:r>
        <w:rPr>
          <w:rFonts w:ascii="Times New Roman" w:hAnsi="Times New Roman"/>
          <w:sz w:val="28"/>
          <w:szCs w:val="28"/>
          <w:lang w:eastAsia="ru-RU"/>
        </w:rPr>
        <w:t xml:space="preserve"> как правило, проводятся 1 раз в месяц.</w:t>
      </w:r>
    </w:p>
    <w:p w:rsidR="00CF0FE3" w:rsidRDefault="00CF0FE3" w:rsidP="00CF0F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Продолжительность  работы клуба 40 – 60 минут в зависимости от настроя группы,  количества участников и т.д.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C83ED9" w:rsidRDefault="00C83ED9" w:rsidP="00CF0F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0FE3" w:rsidRDefault="00C83ED9" w:rsidP="00C83ED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CF0FE3">
        <w:rPr>
          <w:rFonts w:ascii="Times New Roman" w:hAnsi="Times New Roman"/>
          <w:b/>
          <w:sz w:val="28"/>
          <w:szCs w:val="28"/>
        </w:rPr>
        <w:t>5.</w:t>
      </w:r>
      <w:r w:rsidR="00CF0FE3">
        <w:rPr>
          <w:rFonts w:ascii="Times New Roman" w:hAnsi="Times New Roman"/>
          <w:b/>
          <w:bCs/>
          <w:sz w:val="28"/>
          <w:szCs w:val="28"/>
        </w:rPr>
        <w:t>Основные направления деятельности</w:t>
      </w:r>
      <w:r w:rsidR="00CF0FE3">
        <w:rPr>
          <w:rFonts w:ascii="Times New Roman" w:hAnsi="Times New Roman"/>
          <w:b/>
          <w:sz w:val="28"/>
          <w:szCs w:val="28"/>
        </w:rPr>
        <w:t xml:space="preserve">  </w:t>
      </w:r>
    </w:p>
    <w:p w:rsidR="00F51D2B" w:rsidRDefault="00F51D2B" w:rsidP="00CF0F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с</w:t>
      </w:r>
      <w:r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Круг чтения  - фольклор, классика, современная отечественная и зарубежная литература.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Формируемые  читательские умения: навык выразительного чтения, умение работать с текстом и книгой.      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F51D2B" w:rsidRPr="00C83ED9">
        <w:rPr>
          <w:rFonts w:ascii="Times New Roman" w:hAnsi="Times New Roman"/>
          <w:sz w:val="28"/>
          <w:szCs w:val="28"/>
          <w:lang w:eastAsia="ru-RU"/>
        </w:rPr>
        <w:t>Семейный литературный клуб</w:t>
      </w:r>
      <w:r w:rsidR="00F51D2B" w:rsidRPr="00C83ED9">
        <w:rPr>
          <w:rFonts w:ascii="Times New Roman" w:hAnsi="Times New Roman"/>
          <w:sz w:val="28"/>
          <w:szCs w:val="28"/>
        </w:rPr>
        <w:t xml:space="preserve"> «Почитаем вместе»</w:t>
      </w:r>
      <w:r>
        <w:rPr>
          <w:rFonts w:ascii="Times New Roman" w:hAnsi="Times New Roman"/>
          <w:sz w:val="28"/>
          <w:szCs w:val="28"/>
        </w:rPr>
        <w:t xml:space="preserve"> изу</w:t>
      </w:r>
      <w:r w:rsidR="006B5742">
        <w:rPr>
          <w:rFonts w:ascii="Times New Roman" w:hAnsi="Times New Roman"/>
          <w:sz w:val="28"/>
          <w:szCs w:val="28"/>
        </w:rPr>
        <w:t xml:space="preserve">чает приоритеты в чтении </w:t>
      </w:r>
      <w:r>
        <w:rPr>
          <w:rFonts w:ascii="Times New Roman" w:hAnsi="Times New Roman"/>
          <w:sz w:val="28"/>
          <w:szCs w:val="28"/>
        </w:rPr>
        <w:t xml:space="preserve"> школьников.</w:t>
      </w:r>
    </w:p>
    <w:p w:rsidR="00CF0FE3" w:rsidRDefault="00CF0FE3" w:rsidP="00CF0F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методические рекомендации для детей и их родителей.</w:t>
      </w:r>
    </w:p>
    <w:p w:rsidR="00CF0FE3" w:rsidRDefault="00CF0FE3" w:rsidP="00CF0F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встречи с работниками библиотек, различные творческие конкурсы и отчеты, читательские конференции  и т.п.</w:t>
      </w:r>
    </w:p>
    <w:p w:rsidR="00C83ED9" w:rsidRDefault="00C83ED9" w:rsidP="00CF0F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FE3" w:rsidRDefault="00CF0FE3" w:rsidP="00CF0F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6.Формы работы клуба</w:t>
      </w:r>
    </w:p>
    <w:p w:rsidR="00CF0FE3" w:rsidRDefault="00CF0FE3" w:rsidP="00CF0FE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программы, викторины, игры, театрализованные представления, совместные  просмотры кинофильмов и мультфильмов, </w:t>
      </w:r>
      <w:r>
        <w:rPr>
          <w:rFonts w:ascii="Times New Roman" w:hAnsi="Times New Roman"/>
          <w:sz w:val="28"/>
          <w:szCs w:val="28"/>
          <w:lang w:eastAsia="ru-RU"/>
        </w:rPr>
        <w:t>обсуждение опыта семейного чтения.</w:t>
      </w:r>
      <w:r>
        <w:rPr>
          <w:rFonts w:ascii="Times New Roman" w:hAnsi="Times New Roman"/>
          <w:sz w:val="28"/>
          <w:szCs w:val="28"/>
        </w:rPr>
        <w:t xml:space="preserve"> Также дополнительно вне программы запланированы классные часы и родительские собрания по пропаганде книги и привлечению семей к чтению.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Программа работы</w:t>
      </w:r>
      <w:r w:rsidR="00F51D2B" w:rsidRPr="00F51D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составлена с учетом пожеланий учащихся и родителей.</w:t>
      </w:r>
    </w:p>
    <w:p w:rsidR="00C83ED9" w:rsidRDefault="00C83ED9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F0FE3" w:rsidRDefault="00CF0FE3" w:rsidP="00CF0FE3">
      <w:pPr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7.Структура заседаний клуба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Теоретическая часть</w:t>
      </w:r>
      <w:r>
        <w:rPr>
          <w:rFonts w:ascii="Times New Roman" w:hAnsi="Times New Roman"/>
          <w:sz w:val="28"/>
          <w:szCs w:val="28"/>
          <w:lang w:eastAsia="ru-RU"/>
        </w:rPr>
        <w:t> – проводится в форме живого диалога (а не в форме лекции-поучения), родители в доступной форме получают информацию по теме заседания, задают вопросы, формулируют проблемы, активно участвуют в обсуждении.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Практическая часть</w:t>
      </w:r>
      <w:r>
        <w:rPr>
          <w:rFonts w:ascii="Times New Roman" w:hAnsi="Times New Roman"/>
          <w:sz w:val="28"/>
          <w:szCs w:val="28"/>
          <w:lang w:eastAsia="ru-RU"/>
        </w:rPr>
        <w:t>   предполагает реализацию  приёмов, подходов, методов, способствующих разрешению обозначенных проблем.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Коммуникативная, интерактивная часть</w:t>
      </w:r>
      <w:r>
        <w:rPr>
          <w:rFonts w:ascii="Times New Roman" w:hAnsi="Times New Roman"/>
          <w:sz w:val="28"/>
          <w:szCs w:val="28"/>
          <w:lang w:eastAsia="ru-RU"/>
        </w:rPr>
        <w:t>  подразумевает обязательное взаимодействие всех участников в  различных специально созданных ситуациях (игровых, тренинговых).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Рефлексия, тот этап, на котором все участники Клуба могут проанализировать полученную информацию и впечатления, поделиться своими мыслями и ощущениями.  </w:t>
      </w:r>
    </w:p>
    <w:p w:rsidR="00C83ED9" w:rsidRDefault="00CF0FE3" w:rsidP="006B5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Родители могут получить небольшое «домашнее задание» по теме заседания, буклеты, распечатки с рекомендациями, заданиями и тому подобные практические материалы, чтобы использовать их в процессе воспитания ребёнка.</w:t>
      </w:r>
    </w:p>
    <w:p w:rsidR="00CF0FE3" w:rsidRDefault="006B5742" w:rsidP="006B5742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CF0FE3">
        <w:rPr>
          <w:rFonts w:ascii="Times New Roman" w:hAnsi="Times New Roman"/>
          <w:b/>
          <w:bCs/>
          <w:sz w:val="28"/>
          <w:szCs w:val="28"/>
        </w:rPr>
        <w:t xml:space="preserve">8.Основные принципы  </w:t>
      </w:r>
    </w:p>
    <w:p w:rsidR="00CF0FE3" w:rsidRDefault="00CF0FE3" w:rsidP="00CF0FE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</w:t>
      </w:r>
      <w:r w:rsidR="00F51D2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F51D2B"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="00F51D2B"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CF0FE3" w:rsidRDefault="00CF0FE3" w:rsidP="00CF0FE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соответствие подобранной литературы возрастным особенностям и интересам учащихся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F0FE3" w:rsidRDefault="00CF0FE3" w:rsidP="00CF0FE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отсутствие назидательности и нравоучений;</w:t>
      </w:r>
    </w:p>
    <w:p w:rsidR="00CF0FE3" w:rsidRPr="00C83ED9" w:rsidRDefault="00CF0FE3" w:rsidP="00CF0FE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1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</w:rPr>
        <w:t>непринуждённая доброжелательная обстановка.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3ED9" w:rsidRPr="00C83ED9" w:rsidRDefault="00C83ED9" w:rsidP="00C83ED9">
      <w:pPr>
        <w:shd w:val="clear" w:color="auto" w:fill="FFFFFF"/>
        <w:spacing w:after="0" w:line="360" w:lineRule="auto"/>
        <w:ind w:left="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F0FE3" w:rsidRDefault="00C83ED9" w:rsidP="00C83ED9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</w:t>
      </w:r>
      <w:r w:rsidR="006B5742">
        <w:rPr>
          <w:rFonts w:ascii="Times New Roman" w:hAnsi="Times New Roman"/>
          <w:sz w:val="16"/>
          <w:szCs w:val="16"/>
          <w:lang w:eastAsia="ru-RU"/>
        </w:rPr>
        <w:t xml:space="preserve">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</w:t>
      </w:r>
      <w:r w:rsidR="00CF0FE3">
        <w:rPr>
          <w:rFonts w:ascii="Times New Roman" w:hAnsi="Times New Roman"/>
          <w:b/>
          <w:sz w:val="28"/>
          <w:szCs w:val="28"/>
        </w:rPr>
        <w:t xml:space="preserve">9. </w:t>
      </w:r>
      <w:r w:rsidR="00CF0FE3">
        <w:rPr>
          <w:rFonts w:ascii="Times New Roman" w:hAnsi="Times New Roman"/>
          <w:b/>
          <w:bCs/>
          <w:sz w:val="28"/>
          <w:szCs w:val="28"/>
        </w:rPr>
        <w:t xml:space="preserve">Права и обязанности участников </w:t>
      </w:r>
    </w:p>
    <w:p w:rsidR="00F51D2B" w:rsidRDefault="00C83ED9" w:rsidP="00CF0FE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F0FE3">
        <w:rPr>
          <w:rFonts w:ascii="Times New Roman" w:hAnsi="Times New Roman"/>
          <w:sz w:val="28"/>
          <w:szCs w:val="28"/>
        </w:rPr>
        <w:t xml:space="preserve"> </w:t>
      </w:r>
      <w:r w:rsidR="00F51D2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F51D2B"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="00F51D2B"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Родители (законные представители) имеют право: 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-на получение квалифицированной консультативной помощи по проблемам воспитания и обучения ребенка; 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-на получение практической помощи в организации занятий с детьми дома;</w:t>
      </w:r>
    </w:p>
    <w:p w:rsidR="003E5271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-на высказывание собственного мнения.</w:t>
      </w:r>
    </w:p>
    <w:p w:rsidR="00CF0FE3" w:rsidRDefault="00CF0FE3" w:rsidP="00CF0F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F0FE3" w:rsidRDefault="006B5742" w:rsidP="006B574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CF0FE3">
        <w:rPr>
          <w:rFonts w:ascii="Times New Roman" w:hAnsi="Times New Roman"/>
          <w:b/>
          <w:sz w:val="28"/>
          <w:szCs w:val="28"/>
        </w:rPr>
        <w:t xml:space="preserve">10.Ожидаемые результаты работы </w:t>
      </w:r>
    </w:p>
    <w:p w:rsidR="00CF0FE3" w:rsidRDefault="00CF0FE3" w:rsidP="00CF0FE3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51D2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F51D2B"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="00F51D2B"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CF0FE3" w:rsidRDefault="00CF0FE3" w:rsidP="00CF0FE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Родители и дети смогут обогатить  свой досуг семейным чтением, благодаря чему семья  будет укрепляться и сплачиваться.</w:t>
      </w:r>
    </w:p>
    <w:p w:rsidR="00CF0FE3" w:rsidRDefault="00CF0FE3" w:rsidP="00CF0FE3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1D2B">
        <w:rPr>
          <w:rFonts w:ascii="Times New Roman" w:hAnsi="Times New Roman"/>
          <w:sz w:val="28"/>
          <w:szCs w:val="28"/>
        </w:rPr>
        <w:t>2.Участие в работе Клуба</w:t>
      </w:r>
      <w:r>
        <w:rPr>
          <w:rFonts w:ascii="Times New Roman" w:hAnsi="Times New Roman"/>
          <w:sz w:val="28"/>
          <w:szCs w:val="28"/>
        </w:rPr>
        <w:t xml:space="preserve"> поможет укрепить родительско-детские взаимоотношения в семье.</w:t>
      </w:r>
    </w:p>
    <w:p w:rsidR="00CF0FE3" w:rsidRDefault="00CF0FE3" w:rsidP="00CF0FE3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3.Возрождение традиции семейного чтения как особого вида духовного и интеллектуального общения членов семьи.</w:t>
      </w:r>
    </w:p>
    <w:p w:rsidR="00CF0FE3" w:rsidRDefault="00CF0FE3" w:rsidP="00CF0FE3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Формирование потребности у родителей и детей  в систематическом  чтении художественной литературы.</w:t>
      </w:r>
    </w:p>
    <w:p w:rsidR="00CF0FE3" w:rsidRDefault="00CF0FE3" w:rsidP="00CF0FE3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Будет </w:t>
      </w:r>
      <w:r>
        <w:rPr>
          <w:rFonts w:ascii="Times New Roman" w:hAnsi="Times New Roman"/>
          <w:sz w:val="28"/>
          <w:szCs w:val="28"/>
          <w:lang w:eastAsia="ru-RU"/>
        </w:rPr>
        <w:t>создана база методических разработок проведенных мероприятий по тематике клуба.</w:t>
      </w:r>
    </w:p>
    <w:p w:rsidR="00CF0FE3" w:rsidRDefault="00CF0FE3" w:rsidP="00CF0FE3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6. Даже, если в нескольких семьях зародится навык семейного чтения, работа </w:t>
      </w:r>
      <w:r w:rsidR="00F51D2B" w:rsidRPr="003E5271">
        <w:rPr>
          <w:rFonts w:ascii="Times New Roman" w:hAnsi="Times New Roman"/>
          <w:sz w:val="28"/>
          <w:szCs w:val="28"/>
          <w:lang w:eastAsia="ru-RU"/>
        </w:rPr>
        <w:t>семейного литературного клуба</w:t>
      </w:r>
      <w:r w:rsidR="00F51D2B" w:rsidRPr="003E5271">
        <w:rPr>
          <w:rFonts w:ascii="Times New Roman" w:hAnsi="Times New Roman"/>
          <w:sz w:val="28"/>
          <w:szCs w:val="28"/>
        </w:rPr>
        <w:t xml:space="preserve"> «Почитаем вместе»</w:t>
      </w:r>
      <w:r w:rsidR="00F51D2B">
        <w:rPr>
          <w:rFonts w:ascii="Times New Roman" w:hAnsi="Times New Roman"/>
          <w:b/>
          <w:sz w:val="28"/>
          <w:szCs w:val="28"/>
        </w:rPr>
        <w:t xml:space="preserve"> </w:t>
      </w:r>
      <w:r w:rsidR="00F51D2B" w:rsidRPr="00F51D2B">
        <w:rPr>
          <w:rFonts w:ascii="Times New Roman" w:hAnsi="Times New Roman"/>
          <w:sz w:val="28"/>
          <w:szCs w:val="28"/>
        </w:rPr>
        <w:t>буде</w:t>
      </w:r>
      <w:r>
        <w:rPr>
          <w:rFonts w:ascii="Times New Roman" w:hAnsi="Times New Roman"/>
          <w:bCs/>
          <w:sz w:val="28"/>
          <w:szCs w:val="28"/>
        </w:rPr>
        <w:t>т ненапрасной.</w:t>
      </w:r>
    </w:p>
    <w:p w:rsidR="00CF0FE3" w:rsidRDefault="00CF0FE3">
      <w:pPr>
        <w:rPr>
          <w:rFonts w:ascii="Times New Roman" w:hAnsi="Times New Roman" w:cs="Times New Roman"/>
          <w:sz w:val="28"/>
          <w:szCs w:val="28"/>
        </w:rPr>
      </w:pPr>
    </w:p>
    <w:p w:rsidR="005E361B" w:rsidRPr="005E361B" w:rsidRDefault="006B5742" w:rsidP="006B5742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E361B" w:rsidRPr="005E361B">
        <w:rPr>
          <w:rFonts w:ascii="Times New Roman" w:eastAsia="Calibri" w:hAnsi="Times New Roman" w:cs="Times New Roman"/>
          <w:b/>
          <w:sz w:val="28"/>
          <w:szCs w:val="28"/>
        </w:rPr>
        <w:t xml:space="preserve">11.Атрибутика </w:t>
      </w:r>
      <w:r w:rsidR="005E361B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5E361B" w:rsidRPr="00CF0FE3">
        <w:rPr>
          <w:rFonts w:ascii="Times New Roman" w:hAnsi="Times New Roman"/>
          <w:b/>
          <w:sz w:val="28"/>
          <w:szCs w:val="28"/>
          <w:lang w:eastAsia="ru-RU"/>
        </w:rPr>
        <w:t>емейного литературного клуба</w:t>
      </w:r>
      <w:r w:rsidR="005E361B" w:rsidRPr="00CF0FE3">
        <w:rPr>
          <w:rFonts w:ascii="Times New Roman" w:hAnsi="Times New Roman"/>
          <w:b/>
          <w:sz w:val="28"/>
          <w:szCs w:val="28"/>
        </w:rPr>
        <w:t xml:space="preserve"> «Почитаем вместе»</w:t>
      </w:r>
    </w:p>
    <w:p w:rsidR="008E2AC7" w:rsidRPr="000917D5" w:rsidRDefault="005E361B" w:rsidP="000917D5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E361B">
        <w:rPr>
          <w:rFonts w:ascii="Times New Roman" w:eastAsia="Calibri" w:hAnsi="Times New Roman" w:cs="Times New Roman"/>
          <w:b/>
          <w:sz w:val="28"/>
          <w:szCs w:val="28"/>
        </w:rPr>
        <w:t>Эмблема и девиз</w:t>
      </w:r>
    </w:p>
    <w:p w:rsidR="000917D5" w:rsidRDefault="000917D5" w:rsidP="00012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7D5" w:rsidRDefault="005E361B" w:rsidP="00012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0B7750" wp14:editId="41ED0949">
                <wp:simplePos x="0" y="0"/>
                <wp:positionH relativeFrom="column">
                  <wp:posOffset>529590</wp:posOffset>
                </wp:positionH>
                <wp:positionV relativeFrom="paragraph">
                  <wp:posOffset>2336800</wp:posOffset>
                </wp:positionV>
                <wp:extent cx="4065905" cy="635"/>
                <wp:effectExtent l="0" t="0" r="0" b="0"/>
                <wp:wrapThrough wrapText="bothSides">
                  <wp:wrapPolygon edited="0">
                    <wp:start x="0" y="0"/>
                    <wp:lineTo x="0" y="19862"/>
                    <wp:lineTo x="21455" y="19862"/>
                    <wp:lineTo x="21455" y="0"/>
                    <wp:lineTo x="0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361B" w:rsidRPr="005E361B" w:rsidRDefault="005E361B" w:rsidP="005E361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E36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Чтение объединяет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B775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1.7pt;margin-top:184pt;width:320.1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" stroked="f">
                <v:textbox style="mso-fit-shape-to-text:t" inset="0,0,0,0">
                  <w:txbxContent>
                    <w:p w:rsidR="005E361B" w:rsidRPr="005E361B" w:rsidRDefault="005E361B" w:rsidP="005E361B">
                      <w:pPr>
                        <w:pStyle w:val="ac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E361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Чтение объединяет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125E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-6350</wp:posOffset>
            </wp:positionV>
            <wp:extent cx="4065905" cy="2286635"/>
            <wp:effectExtent l="0" t="0" r="0" b="0"/>
            <wp:wrapTopAndBottom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125EE" w:rsidRDefault="000125EE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0917D5" w:rsidRDefault="000917D5" w:rsidP="000917D5">
      <w:pPr>
        <w:rPr>
          <w:rFonts w:ascii="Times New Roman" w:hAnsi="Times New Roman" w:cs="Times New Roman"/>
          <w:sz w:val="28"/>
          <w:szCs w:val="28"/>
        </w:rPr>
      </w:pPr>
    </w:p>
    <w:p w:rsidR="00C83ED9" w:rsidRDefault="000917D5" w:rsidP="000917D5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917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Тематический план работы</w:t>
      </w:r>
    </w:p>
    <w:p w:rsidR="003E5271" w:rsidRDefault="00C83ED9" w:rsidP="00C83ED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83E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E5271">
        <w:rPr>
          <w:rFonts w:ascii="Times New Roman" w:hAnsi="Times New Roman"/>
          <w:b/>
          <w:sz w:val="28"/>
          <w:szCs w:val="28"/>
          <w:lang w:eastAsia="ru-RU"/>
        </w:rPr>
        <w:t>С</w:t>
      </w:r>
      <w:r w:rsidRPr="00CF0FE3">
        <w:rPr>
          <w:rFonts w:ascii="Times New Roman" w:hAnsi="Times New Roman"/>
          <w:b/>
          <w:sz w:val="28"/>
          <w:szCs w:val="28"/>
          <w:lang w:eastAsia="ru-RU"/>
        </w:rPr>
        <w:t>емейного</w:t>
      </w:r>
      <w:r w:rsidR="003E5271">
        <w:rPr>
          <w:rFonts w:ascii="Times New Roman" w:hAnsi="Times New Roman"/>
          <w:b/>
          <w:sz w:val="28"/>
          <w:szCs w:val="28"/>
          <w:lang w:eastAsia="ru-RU"/>
        </w:rPr>
        <w:t xml:space="preserve"> литературного клуба «Почитаем вместе»</w:t>
      </w:r>
    </w:p>
    <w:p w:rsidR="000917D5" w:rsidRPr="000917D5" w:rsidRDefault="003E5271" w:rsidP="003E527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C83ED9" w:rsidRPr="00CF0FE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83ED9">
        <w:rPr>
          <w:rFonts w:ascii="Times New Roman" w:hAnsi="Times New Roman"/>
          <w:b/>
          <w:sz w:val="28"/>
          <w:szCs w:val="28"/>
          <w:lang w:eastAsia="ru-RU"/>
        </w:rPr>
        <w:t>2024-2025</w:t>
      </w:r>
      <w:r w:rsidR="000917D5" w:rsidRPr="000917D5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0917D5" w:rsidRPr="000917D5" w:rsidRDefault="000917D5" w:rsidP="00091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"/>
        <w:gridCol w:w="2225"/>
        <w:gridCol w:w="1241"/>
        <w:gridCol w:w="3550"/>
        <w:gridCol w:w="2013"/>
      </w:tblGrid>
      <w:tr w:rsidR="003E5271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встречи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приемы, формы работы с текстом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Задание на следующее занятие</w:t>
            </w:r>
          </w:p>
        </w:tc>
      </w:tr>
      <w:tr w:rsidR="003E5271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Pr="000917D5" w:rsidRDefault="00B83AB5" w:rsidP="000917D5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17D5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Открытие</w:t>
            </w:r>
            <w:r w:rsidR="003E52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52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3E5271" w:rsidRPr="00CF0F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емейного</w:t>
            </w:r>
            <w:r w:rsidR="003E527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литературного клуба «Почитаем вместе».</w:t>
            </w:r>
            <w:r w:rsidR="001F0A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917D5"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участников с целями и задачами клуба, планом работы.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списка литературы для семейного чтения «Читаем всей семьёй».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Calibri" w:eastAsia="Calibri" w:hAnsi="Calibri" w:cs="Times New Roman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Консультация для родителей «Роль художественног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 слова в воспитании детей».</w:t>
            </w:r>
          </w:p>
          <w:p w:rsidR="000917D5" w:rsidRPr="000917D5" w:rsidRDefault="000917D5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Default="000917D5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B6198D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для всей семьи с экскурсией по библиотеке «Библиотека знакомая и незнакомая».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«Что я знаю о библиотеке».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tabs>
                <w:tab w:val="left" w:pos="4275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1.Придумать эмблему и девиз клуба (семейный конкурс)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2.Родителям вспомнить о любимых книгах своего детства</w:t>
            </w:r>
          </w:p>
          <w:p w:rsidR="000917D5" w:rsidRPr="000917D5" w:rsidRDefault="000917D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2.Подготовить  семейные газеты. В газете поместить фотографии детства родителей и  детства своих детей.    </w:t>
            </w:r>
          </w:p>
        </w:tc>
      </w:tr>
      <w:tr w:rsidR="003E5271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Pr="000917D5" w:rsidRDefault="00B6198D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родителей.</w:t>
            </w:r>
            <w:r w:rsidR="000917D5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«Книжка из моего детства».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книг: «Эти книги читали бабушки и дедушки»   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Итоги  конкурса на лучшую эмблему и девиз клуба  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Pr="000917D5" w:rsidRDefault="000917D5" w:rsidP="000917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0917D5" w:rsidRPr="000917D5" w:rsidRDefault="000917D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Рассказы родителей о любимых книгах своего детства. </w:t>
            </w:r>
          </w:p>
          <w:p w:rsidR="000917D5" w:rsidRPr="000917D5" w:rsidRDefault="000917D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газет от каждой семьи.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B83AB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Приготовить материал, что читали их сверстники в прошлом веке.</w:t>
            </w:r>
          </w:p>
        </w:tc>
      </w:tr>
      <w:tr w:rsidR="003E5271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B83AB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молодой семьи. </w:t>
            </w:r>
            <w:r w:rsidR="000917D5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«Как выбрать книгу для ребёнка?»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Pr="000917D5" w:rsidRDefault="00B83AB5" w:rsidP="000917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Пиар-акция «Библиотека-молодым семьям»</w:t>
            </w:r>
            <w:r w:rsidR="00A74D31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(встреча с психологом).Дискуссия «Семейное чтение</w:t>
            </w:r>
            <w:r w:rsidR="009B079E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: уходящая традиция или вечная ценность».</w:t>
            </w:r>
          </w:p>
          <w:p w:rsidR="000917D5" w:rsidRPr="000917D5" w:rsidRDefault="000917D5" w:rsidP="000917D5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9B079E" w:rsidP="009B079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Плакат «Символ единства семьи»</w:t>
            </w:r>
          </w:p>
        </w:tc>
      </w:tr>
      <w:tr w:rsidR="003E5271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D5" w:rsidRDefault="009B079E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семейных игр.</w:t>
            </w:r>
          </w:p>
          <w:p w:rsidR="009B079E" w:rsidRPr="000917D5" w:rsidRDefault="009B079E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семейного отдыха «Семейный выходной».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Default="00A74D31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</w:t>
            </w:r>
            <w:r w:rsidR="009B0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«Остров семейных сокровищ». Интеллектуальный семейный бой «Знаток художественной литературы».</w:t>
            </w:r>
            <w:r w:rsidR="00E767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Защита</w:t>
            </w:r>
          </w:p>
          <w:p w:rsidR="00E76789" w:rsidRPr="000917D5" w:rsidRDefault="00E76789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плакатов «Символ единства семьи»</w:t>
            </w:r>
          </w:p>
          <w:p w:rsidR="000917D5" w:rsidRPr="000917D5" w:rsidRDefault="000917D5" w:rsidP="000917D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D5" w:rsidRPr="000917D5" w:rsidRDefault="00E76789" w:rsidP="000917D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Чтение сказки 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«Приключения Незнайки и его друзей»</w:t>
            </w:r>
          </w:p>
        </w:tc>
      </w:tr>
      <w:tr w:rsidR="00B6198D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литературный праздник «Путешествие в Солнечный город».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 100 летию со дня рождения Е.И.Носова.</w:t>
            </w:r>
          </w:p>
          <w:p w:rsidR="00B6198D" w:rsidRPr="000917D5" w:rsidRDefault="00B6198D" w:rsidP="00B6198D">
            <w:pPr>
              <w:tabs>
                <w:tab w:val="left" w:pos="198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Знакомство с автором  сказки </w:t>
            </w:r>
            <w:r w:rsidRPr="00091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«Незнайка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1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1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Солнечном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17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городе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»    Выставка книг Н.Носова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по книге «Приключения Незнайки и его друзей»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сказки </w:t>
            </w:r>
            <w:r w:rsidR="00E76789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"Волшебник Изумрудного города".  </w:t>
            </w:r>
          </w:p>
        </w:tc>
      </w:tr>
      <w:tr w:rsidR="00B6198D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Семейная литературная игра "Волшебник Изумрудного города".  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«Мы - волшебники!»;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по сказке.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«Методика знакомства детей с 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произведениями детской литературы».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чтение, беседа. Рассказ о писателе и истории создания  книги.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Характеристика главного героя. 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Игровая образовательная ситуация «Путешествие  Элли  в Волшебной стране».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карты страны, в которой живут герои книги.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Конкурс чтецов с элементами инсценировки (стихотворения о мамах  на выбор семьи)</w:t>
            </w:r>
            <w:r w:rsidR="00687366">
              <w:rPr>
                <w:rFonts w:ascii="Times New Roman" w:eastAsia="Calibri" w:hAnsi="Times New Roman" w:cs="Times New Roman"/>
                <w:sz w:val="28"/>
                <w:szCs w:val="28"/>
              </w:rPr>
              <w:t>. Конкурс рисунков «Моя семья»</w:t>
            </w:r>
          </w:p>
        </w:tc>
      </w:tr>
      <w:tr w:rsidR="00B6198D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8D" w:rsidRPr="000917D5" w:rsidRDefault="00687366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Литературные посиделки </w:t>
            </w:r>
            <w:r w:rsidR="00B6198D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«Посидим в тишине». Произведения 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о маме.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с элементами инсценировки.</w:t>
            </w:r>
            <w:r w:rsidR="006873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«Моя семья»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Чаепитие.</w:t>
            </w:r>
            <w:r w:rsidR="001F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фотографий сделанных в семье, классе.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Чтение произведений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Крыме.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198D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1.Конкурс чтецов.   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«Душой рожденные стихи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 </w:t>
            </w:r>
            <w:r w:rsidRPr="000917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нашем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Крыме</w:t>
            </w:r>
            <w:r w:rsidRPr="000917D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E76789" w:rsidRPr="000917D5" w:rsidRDefault="00B6198D" w:rsidP="00E7678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1F0A4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«В семейном кругу».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авторами  и их произведениями. Самостоятельное чтение.</w:t>
            </w:r>
          </w:p>
          <w:p w:rsidR="00B6198D" w:rsidRPr="000917D5" w:rsidRDefault="001F0A4C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Инсценировка, отрывков.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1F0A4C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празднику «Я стал много читать»</w:t>
            </w:r>
          </w:p>
        </w:tc>
      </w:tr>
      <w:tr w:rsidR="00B6198D" w:rsidRPr="000917D5" w:rsidTr="00B6198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Итоговое заседание   родителей и детей.  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клуба.</w:t>
            </w:r>
          </w:p>
          <w:p w:rsidR="00B6198D" w:rsidRPr="000917D5" w:rsidRDefault="00B6198D" w:rsidP="00B6198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Праздник «Я стал много читать». </w:t>
            </w:r>
          </w:p>
          <w:p w:rsidR="00B6198D" w:rsidRPr="000917D5" w:rsidRDefault="00B6198D" w:rsidP="00B6198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Отзывы членов клуба о проведенных мероприятиях.</w:t>
            </w:r>
          </w:p>
          <w:p w:rsidR="00B6198D" w:rsidRPr="000917D5" w:rsidRDefault="00B6198D" w:rsidP="00B6198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Поощрение всех членов клуба  </w:t>
            </w:r>
          </w:p>
          <w:p w:rsidR="00B6198D" w:rsidRPr="000917D5" w:rsidRDefault="00B6198D" w:rsidP="00B6198D">
            <w:pPr>
              <w:tabs>
                <w:tab w:val="left" w:pos="36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98D" w:rsidRPr="000917D5" w:rsidRDefault="00B6198D" w:rsidP="00B619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A4C" w:rsidRPr="000917D5" w:rsidRDefault="001F0A4C" w:rsidP="001F0A4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Литературный </w:t>
            </w:r>
            <w:r w:rsidR="00B6198D"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Праздник «Я стал много читать». </w:t>
            </w:r>
          </w:p>
          <w:p w:rsidR="001F0A4C" w:rsidRDefault="00B6198D" w:rsidP="001F0A4C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F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слайд-альбома о работе </w:t>
            </w:r>
            <w:r w:rsidR="001F0A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1F0A4C" w:rsidRPr="00CF0F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емейного</w:t>
            </w:r>
            <w:r w:rsidR="001F0A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литературного клуба «Почитаем вместе»</w:t>
            </w:r>
          </w:p>
          <w:p w:rsidR="00B6198D" w:rsidRPr="000917D5" w:rsidRDefault="00B6198D" w:rsidP="00B6198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198D" w:rsidRPr="000917D5" w:rsidRDefault="00B6198D" w:rsidP="00B6198D">
            <w:pPr>
              <w:tabs>
                <w:tab w:val="right" w:pos="4644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Чаепитие.</w:t>
            </w: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A4C" w:rsidRPr="000917D5" w:rsidRDefault="001F0A4C" w:rsidP="001F0A4C">
            <w:pPr>
              <w:tabs>
                <w:tab w:val="left" w:pos="39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  <w:p w:rsidR="00B6198D" w:rsidRPr="000917D5" w:rsidRDefault="001F0A4C" w:rsidP="001F0A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7D5">
              <w:rPr>
                <w:rFonts w:ascii="Times New Roman" w:eastAsia="Calibri" w:hAnsi="Times New Roman" w:cs="Times New Roman"/>
                <w:sz w:val="28"/>
                <w:szCs w:val="28"/>
              </w:rPr>
              <w:t>«Подарим книгу библиотеке»</w:t>
            </w:r>
          </w:p>
        </w:tc>
      </w:tr>
    </w:tbl>
    <w:p w:rsidR="000917D5" w:rsidRPr="000917D5" w:rsidRDefault="000917D5" w:rsidP="00091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:rsidR="000917D5" w:rsidRPr="000917D5" w:rsidRDefault="000917D5" w:rsidP="000917D5">
      <w:pPr>
        <w:tabs>
          <w:tab w:val="left" w:pos="4275"/>
        </w:tabs>
        <w:spacing w:after="0" w:line="360" w:lineRule="auto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:rsidR="000917D5" w:rsidRPr="000917D5" w:rsidRDefault="000917D5" w:rsidP="000917D5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917D5" w:rsidRPr="000917D5" w:rsidSect="000917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E7BCB"/>
    <w:multiLevelType w:val="multilevel"/>
    <w:tmpl w:val="C2B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9"/>
    <w:rsid w:val="000125EE"/>
    <w:rsid w:val="00015FFA"/>
    <w:rsid w:val="00026D14"/>
    <w:rsid w:val="000633D9"/>
    <w:rsid w:val="000917D5"/>
    <w:rsid w:val="001F0A4C"/>
    <w:rsid w:val="003973C9"/>
    <w:rsid w:val="003C6D98"/>
    <w:rsid w:val="003D0B19"/>
    <w:rsid w:val="003E5271"/>
    <w:rsid w:val="005877D4"/>
    <w:rsid w:val="005E361B"/>
    <w:rsid w:val="00687366"/>
    <w:rsid w:val="006B5742"/>
    <w:rsid w:val="007E48A2"/>
    <w:rsid w:val="008E2AC7"/>
    <w:rsid w:val="009B079E"/>
    <w:rsid w:val="009F5FA3"/>
    <w:rsid w:val="00A206B4"/>
    <w:rsid w:val="00A74D31"/>
    <w:rsid w:val="00B6198D"/>
    <w:rsid w:val="00B83AB5"/>
    <w:rsid w:val="00C83ED9"/>
    <w:rsid w:val="00CF0FE3"/>
    <w:rsid w:val="00D11C41"/>
    <w:rsid w:val="00D5756D"/>
    <w:rsid w:val="00DF6BEA"/>
    <w:rsid w:val="00E76789"/>
    <w:rsid w:val="00F114BE"/>
    <w:rsid w:val="00F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420A-400C-4756-A8BD-57B60199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F0F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125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5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5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5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5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25EE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5E361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23</cp:revision>
  <cp:lastPrinted>2024-09-12T09:23:00Z</cp:lastPrinted>
  <dcterms:created xsi:type="dcterms:W3CDTF">2024-09-10T12:27:00Z</dcterms:created>
  <dcterms:modified xsi:type="dcterms:W3CDTF">2024-09-17T09:19:00Z</dcterms:modified>
</cp:coreProperties>
</file>