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МИНИСТЕРСТВО ПРОСВЕЩЕНИЯ РОССИЙСКОЙ ФЕДЕРАЦИИ</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xml:space="preserve">ПИСЬМО </w:t>
      </w:r>
      <w:r w:rsidRPr="00DC4854">
        <w:rPr>
          <w:rFonts w:ascii="Times New Roman" w:eastAsia="Times New Roman" w:hAnsi="Times New Roman" w:cs="Times New Roman"/>
          <w:sz w:val="24"/>
          <w:szCs w:val="24"/>
          <w:lang w:eastAsia="ru-RU"/>
        </w:rPr>
        <w:br/>
        <w:t>от 20 мая 2022 г. N АБ-1367/02</w:t>
      </w:r>
    </w:p>
    <w:p w:rsidR="00DC4854" w:rsidRPr="00676F17" w:rsidRDefault="00DC4854" w:rsidP="00DC4854">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676F17">
        <w:rPr>
          <w:rFonts w:ascii="Times New Roman" w:eastAsia="Times New Roman" w:hAnsi="Times New Roman" w:cs="Times New Roman"/>
          <w:sz w:val="24"/>
          <w:szCs w:val="24"/>
          <w:u w:val="single"/>
          <w:lang w:eastAsia="ru-RU"/>
        </w:rPr>
        <w:t xml:space="preserve">О НАПРАВЛЕНИИ МЕТОДИЧЕСКИХ РЕКОМЕНДАЦИЙ </w:t>
      </w:r>
      <w:r w:rsidRPr="00676F17">
        <w:rPr>
          <w:rFonts w:ascii="Times New Roman" w:eastAsia="Times New Roman" w:hAnsi="Times New Roman" w:cs="Times New Roman"/>
          <w:sz w:val="24"/>
          <w:szCs w:val="24"/>
          <w:u w:val="single"/>
          <w:lang w:eastAsia="ru-RU"/>
        </w:rPr>
        <w:br/>
        <w:t>"МОДЕРНИЗАЦИЯ ШКОЛЬНЫХ СИСТЕМ ОБРАЗОВАНИЯ"</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xml:space="preserve">В целях оказания методической поддержки органам исполнительной власти субъектов Российской Федерации, осуществляющим государственное управление в сфере образования, </w:t>
      </w:r>
      <w:proofErr w:type="spellStart"/>
      <w:r w:rsidRPr="00DC4854">
        <w:rPr>
          <w:rFonts w:ascii="Times New Roman" w:eastAsia="Times New Roman" w:hAnsi="Times New Roman" w:cs="Times New Roman"/>
          <w:sz w:val="24"/>
          <w:szCs w:val="24"/>
          <w:lang w:eastAsia="ru-RU"/>
        </w:rPr>
        <w:t>Минпросвещения</w:t>
      </w:r>
      <w:proofErr w:type="spellEnd"/>
      <w:r w:rsidRPr="00DC4854">
        <w:rPr>
          <w:rFonts w:ascii="Times New Roman" w:eastAsia="Times New Roman" w:hAnsi="Times New Roman" w:cs="Times New Roman"/>
          <w:sz w:val="24"/>
          <w:szCs w:val="24"/>
          <w:lang w:eastAsia="ru-RU"/>
        </w:rPr>
        <w:t xml:space="preserve"> России направляет методические рекомендации по осуществлению в субъектах Российской Федерации мероприятий по реализации программы "Модернизация школьных систем образования".</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А.В.БУГАЕВ</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Приложение</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xml:space="preserve">МЕТОДИЧЕСКИЕ РЕКОМЕНДАЦИИ </w:t>
      </w:r>
      <w:r w:rsidRPr="00DC4854">
        <w:rPr>
          <w:rFonts w:ascii="Times New Roman" w:eastAsia="Times New Roman" w:hAnsi="Times New Roman" w:cs="Times New Roman"/>
          <w:sz w:val="24"/>
          <w:szCs w:val="24"/>
          <w:lang w:eastAsia="ru-RU"/>
        </w:rPr>
        <w:br/>
        <w:t xml:space="preserve">ПО ОСУЩЕСТВЛЕНИЮ В СУБЪЕКТАХ РОССИЙСКОЙ ФЕДЕРАЦИИ </w:t>
      </w:r>
      <w:r w:rsidRPr="00DC4854">
        <w:rPr>
          <w:rFonts w:ascii="Times New Roman" w:eastAsia="Times New Roman" w:hAnsi="Times New Roman" w:cs="Times New Roman"/>
          <w:sz w:val="24"/>
          <w:szCs w:val="24"/>
          <w:lang w:eastAsia="ru-RU"/>
        </w:rPr>
        <w:br/>
        <w:t xml:space="preserve">МЕРОПРИЯТИЙ ПО РЕАЛИЗАЦИИ ПРОГРАММЫ "МОДЕРНИЗАЦИЯ ШКОЛЬНЫХ </w:t>
      </w:r>
      <w:r w:rsidRPr="00DC4854">
        <w:rPr>
          <w:rFonts w:ascii="Times New Roman" w:eastAsia="Times New Roman" w:hAnsi="Times New Roman" w:cs="Times New Roman"/>
          <w:sz w:val="24"/>
          <w:szCs w:val="24"/>
          <w:lang w:eastAsia="ru-RU"/>
        </w:rPr>
        <w:br/>
        <w:t>СИСТЕМ ОБРАЗОВАНИЯ"</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1. Общие положения</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xml:space="preserve">Настоящие методические рекомендации разработаны с учетом пункта 2 постановления </w:t>
      </w:r>
      <w:bookmarkStart w:id="0" w:name="_GoBack"/>
      <w:bookmarkEnd w:id="0"/>
      <w:r w:rsidRPr="00DC4854">
        <w:rPr>
          <w:rFonts w:ascii="Times New Roman" w:eastAsia="Times New Roman" w:hAnsi="Times New Roman" w:cs="Times New Roman"/>
          <w:sz w:val="24"/>
          <w:szCs w:val="24"/>
          <w:lang w:eastAsia="ru-RU"/>
        </w:rPr>
        <w:t>Правительства Российской Федерации от 24.12.2021 N 2463 "О внесении изменений в государственную программу Российской Федерации "Развитие образования", в соответствии с приказом Министерства просвещения Российской Федерации и Министерства строительства и жилищно-коммунального хозяйства Российской Федерации от 19.01.2022 N 15/25пр "Об утверждении программы "Модернизация школьных систем образования", приказом Министерства просвещения Российской Федерации от 31.01.2022 N 43 "О реализации мероприятий программы "Модернизация школьных систем образования".</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При формировании методических рекомендаций учтены требования федеральных государственных образовательных стандартов общего образования, положения Стратегии развития воспитания в Российской Федерации на период до 2025 года, положения примерной программы воспитания и иных документов, относящихся к организации образовательной деятельности в сфере общего образования.</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xml:space="preserve">Целью настоящих методических рекомендаций является обеспечение единых организационно-технических условий реализации субъектами Российской Федерации мероприятий по приведению в нормативное техническое состояние общеобразовательных организаций, участвующих в мероприятиях программы "Модернизация школьных систем образования" (далее - программа, программа "Модернизация школьных систем образования") в период с 2022 по 2026 годы, осуществляемой в рамках государственной программы Российской Федерации "Развитие образования", в том числе установление общих подходов к достижению результатов использования субсидии из федерального бюджета бюджетам субъектов Российской Федерации на </w:t>
      </w:r>
      <w:proofErr w:type="spellStart"/>
      <w:r w:rsidRPr="00DC4854">
        <w:rPr>
          <w:rFonts w:ascii="Times New Roman" w:eastAsia="Times New Roman" w:hAnsi="Times New Roman" w:cs="Times New Roman"/>
          <w:sz w:val="24"/>
          <w:szCs w:val="24"/>
          <w:lang w:eastAsia="ru-RU"/>
        </w:rPr>
        <w:t>софинансирование</w:t>
      </w:r>
      <w:proofErr w:type="spellEnd"/>
      <w:r w:rsidRPr="00DC4854">
        <w:rPr>
          <w:rFonts w:ascii="Times New Roman" w:eastAsia="Times New Roman" w:hAnsi="Times New Roman" w:cs="Times New Roman"/>
          <w:sz w:val="24"/>
          <w:szCs w:val="24"/>
          <w:lang w:eastAsia="ru-RU"/>
        </w:rPr>
        <w:t xml:space="preserve"> расходных обязательств субъектов Российской Федерации.</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lastRenderedPageBreak/>
        <w:t>Методические рекомендации предназначены для руководителей и специалистов органов исполнительной власти субъектов Российской Федерации, органов местного самоуправления, а также иных участников программы, задействованных в реализации мероприятий программы "Модернизация школьных систем образования" для использования при планировании работы, в том числе в части оснащения общеобразовательных организаций оборудованием.</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Методическая поддержка субъектов Российской Федерации по вопросам реализации программы осуществляется Министерством просвещения Российской Федерации в рамках текущего взаимодействия с органами исполнительной власти субъектов Российской Федерации, осуществляющими государственное управление в сфере образования.</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2. Основные направления реализации мероприятий</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Реализация программы "Модернизация школьных систем образования" предполагает осуществление работы по шести направлениям:</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1. Проведение капитального ремонта зданий региональных (муниципальных) общеобразовательных организаций.</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2. Оснащение участвующих в программе образовательных организаций средствами обучения и воспитания.</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xml:space="preserve">3. Обеспечение в отношении образовательных организаций, участвующих в программе,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утвержденных </w:t>
      </w:r>
      <w:hyperlink r:id="rId4" w:history="1">
        <w:r w:rsidRPr="00DC4854">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02.08.2019 N 1006</w:t>
        </w:r>
      </w:hyperlink>
      <w:r w:rsidRPr="00DC4854">
        <w:rPr>
          <w:rFonts w:ascii="Times New Roman" w:eastAsia="Times New Roman" w:hAnsi="Times New Roman" w:cs="Times New Roman"/>
          <w:sz w:val="24"/>
          <w:szCs w:val="24"/>
          <w:lang w:eastAsia="ru-RU"/>
        </w:rPr>
        <w:t>.</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xml:space="preserve">4. Обеспечение дополнительного профессионального образования педагогических работников, осуществляющих образовательный процесс в общеобразовательных организациях, участвующих в программе, сверх минимальных требований о дополнительном профессиональном образовании по профилю педагогической деятельности не реже чем один раз в три года в соответствии с пунктом 2 части 5 статьи 47 Федерального </w:t>
      </w:r>
      <w:hyperlink r:id="rId5" w:history="1">
        <w:r w:rsidRPr="00DC4854">
          <w:rPr>
            <w:rFonts w:ascii="Times New Roman" w:eastAsia="Times New Roman" w:hAnsi="Times New Roman" w:cs="Times New Roman"/>
            <w:color w:val="0000FF"/>
            <w:sz w:val="24"/>
            <w:szCs w:val="24"/>
            <w:u w:val="single"/>
            <w:lang w:eastAsia="ru-RU"/>
          </w:rPr>
          <w:t>закона от 29.12.2012 N 273-ФЗ</w:t>
        </w:r>
      </w:hyperlink>
      <w:r w:rsidRPr="00DC4854">
        <w:rPr>
          <w:rFonts w:ascii="Times New Roman" w:eastAsia="Times New Roman" w:hAnsi="Times New Roman" w:cs="Times New Roman"/>
          <w:sz w:val="24"/>
          <w:szCs w:val="24"/>
          <w:lang w:eastAsia="ru-RU"/>
        </w:rPr>
        <w:t xml:space="preserve"> "Об образовании в Российской Федерации" и (или) обучения управленческих команд, состоящих из представителей администраций и педагогических работников указанных общеобразовательных организаций.</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5. Обновление в общеобразовательных организациях, участвующих в программе, 100% учебников и учебных пособий, не позволяющих их дальнейшее использование в образовательном процессе по причине их ветхости и дефектности.</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6. Привлечение обучающихся, их родителей (законных представителей), педагогических работников к обсуждению дизайнерских и иных решений в рамках подготовки и проведения капитального ремонта общеобразовательных организаций, участвующих в программе.</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xml:space="preserve">Осуществление указанных направлений определяется в соответствии с требованиями приказа Министерства просвещения Российской Федерации и Министерства </w:t>
      </w:r>
      <w:r w:rsidRPr="00DC4854">
        <w:rPr>
          <w:rFonts w:ascii="Times New Roman" w:eastAsia="Times New Roman" w:hAnsi="Times New Roman" w:cs="Times New Roman"/>
          <w:sz w:val="24"/>
          <w:szCs w:val="24"/>
          <w:lang w:eastAsia="ru-RU"/>
        </w:rPr>
        <w:lastRenderedPageBreak/>
        <w:t>строительства и жилищно-коммунального хозяйства Российской Федерации от 19.01.2022 N 15/25пр "Об утверждении программы "Модернизация школьных систем образования".</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xml:space="preserve">Направления 3 - 6 реализуются в рамках встречных обязательств субъектов Российской Федерации в отношении общеобразовательных организаций, участвующих в программе, и не предусматривают </w:t>
      </w:r>
      <w:proofErr w:type="spellStart"/>
      <w:r w:rsidRPr="00DC4854">
        <w:rPr>
          <w:rFonts w:ascii="Times New Roman" w:eastAsia="Times New Roman" w:hAnsi="Times New Roman" w:cs="Times New Roman"/>
          <w:sz w:val="24"/>
          <w:szCs w:val="24"/>
          <w:lang w:eastAsia="ru-RU"/>
        </w:rPr>
        <w:t>софинансирования</w:t>
      </w:r>
      <w:proofErr w:type="spellEnd"/>
      <w:r w:rsidRPr="00DC4854">
        <w:rPr>
          <w:rFonts w:ascii="Times New Roman" w:eastAsia="Times New Roman" w:hAnsi="Times New Roman" w:cs="Times New Roman"/>
          <w:sz w:val="24"/>
          <w:szCs w:val="24"/>
          <w:lang w:eastAsia="ru-RU"/>
        </w:rPr>
        <w:t xml:space="preserve"> из федерального бюджета.</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C4854">
        <w:rPr>
          <w:rFonts w:ascii="Times New Roman" w:eastAsia="Times New Roman" w:hAnsi="Times New Roman" w:cs="Times New Roman"/>
          <w:sz w:val="24"/>
          <w:szCs w:val="24"/>
          <w:lang w:eastAsia="ru-RU"/>
        </w:rPr>
        <w:t>Софинансирование</w:t>
      </w:r>
      <w:proofErr w:type="spellEnd"/>
      <w:r w:rsidRPr="00DC4854">
        <w:rPr>
          <w:rFonts w:ascii="Times New Roman" w:eastAsia="Times New Roman" w:hAnsi="Times New Roman" w:cs="Times New Roman"/>
          <w:sz w:val="24"/>
          <w:szCs w:val="24"/>
          <w:lang w:eastAsia="ru-RU"/>
        </w:rPr>
        <w:t xml:space="preserve"> из федерального бюджета в рамках программы по направлению 1 предусматривается на выполнение следующих работ: ремонт фундамента, цоколя и </w:t>
      </w:r>
      <w:proofErr w:type="spellStart"/>
      <w:r w:rsidRPr="00DC4854">
        <w:rPr>
          <w:rFonts w:ascii="Times New Roman" w:eastAsia="Times New Roman" w:hAnsi="Times New Roman" w:cs="Times New Roman"/>
          <w:sz w:val="24"/>
          <w:szCs w:val="24"/>
          <w:lang w:eastAsia="ru-RU"/>
        </w:rPr>
        <w:t>отмостки</w:t>
      </w:r>
      <w:proofErr w:type="spellEnd"/>
      <w:r w:rsidRPr="00DC4854">
        <w:rPr>
          <w:rFonts w:ascii="Times New Roman" w:eastAsia="Times New Roman" w:hAnsi="Times New Roman" w:cs="Times New Roman"/>
          <w:sz w:val="24"/>
          <w:szCs w:val="24"/>
          <w:lang w:eastAsia="ru-RU"/>
        </w:rPr>
        <w:t>; ремонт кровли; ремонт потолков, междуэтажных перекрытий и полов; ремонт окон, дверей (входных и внутренних) и ворот учебных заведений; ремонт входных групп, лестниц и крылец; внутренние штукатурные, облицовочные и малярные работы; ремонт фасадов; ремонт системы отопления; ремонт вентиляции; ремонт системы горячего и холодного водоснабжения; ремонт системы канализации; электромонтажные работы; ремонт слаботочных сетей; ремонт системы пожаротушения. При этом в случае установления и доведения до субъектов Российской Федерации критериев качества проведения капитального ремонта и (или) модельных подходов к капитальному ремонту зданий общеобразовательных организаций, субъектам Российской Федерации рекомендуется обеспечить их выполнение при проведении соответствующих работ.</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xml:space="preserve">В рамках направления 2 предусматривается оснащение общеобразовательных организаций, участвующих в программе, средствами обучения и воспитания, поименованных в перечне, утвержденном </w:t>
      </w:r>
      <w:hyperlink r:id="rId6" w:history="1">
        <w:r w:rsidRPr="00DC4854">
          <w:rPr>
            <w:rFonts w:ascii="Times New Roman" w:eastAsia="Times New Roman" w:hAnsi="Times New Roman" w:cs="Times New Roman"/>
            <w:color w:val="0000FF"/>
            <w:sz w:val="24"/>
            <w:szCs w:val="24"/>
            <w:u w:val="single"/>
            <w:lang w:eastAsia="ru-RU"/>
          </w:rPr>
          <w:t>приказом Министерства просвещения Российской Федерации от 23.08.2021 N 590</w:t>
        </w:r>
      </w:hyperlink>
      <w:r w:rsidRPr="00DC4854">
        <w:rPr>
          <w:rFonts w:ascii="Times New Roman" w:eastAsia="Times New Roman" w:hAnsi="Times New Roman" w:cs="Times New Roman"/>
          <w:sz w:val="24"/>
          <w:szCs w:val="24"/>
          <w:lang w:eastAsia="ru-RU"/>
        </w:rPr>
        <w:t xml:space="preserve">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предусмотренных подпунктом "г" пункта 5 приложения N 3 к государственной программе Российской Федерации "Развитие образования" и подпунктом "б" пункта 8 приложения N 27 к государственной программе Российской Федерации "Развитие образования", критериев его формирования и требований к функциональному оснащению общеобразовательных организаций, а также определении норматива стоимости оснащения одного места обучающегося указанными средствами обучения и воспитания" (Зарегистрировано в Минюсте России 27.10.2021 N 65586).</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noProof/>
          <w:color w:val="0000FF"/>
          <w:sz w:val="24"/>
          <w:szCs w:val="24"/>
          <w:lang w:eastAsia="ru-RU"/>
        </w:rPr>
        <w:drawing>
          <wp:inline distT="0" distB="0" distL="0" distR="0" wp14:anchorId="76A16D2D" wp14:editId="413B576B">
            <wp:extent cx="6935470" cy="862330"/>
            <wp:effectExtent l="0" t="0" r="0" b="0"/>
            <wp:docPr id="9" name="Рисунок 9" descr="https://avatars.mds.yandex.net/get-adfox-content/2462621/201030_adfox_1310107_3787127.e3ad1a0e5356e37f234e3408126a0866.gif/optimize.webp?webp=false">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vatars.mds.yandex.net/get-adfox-content/2462621/201030_adfox_1310107_3787127.e3ad1a0e5356e37f234e3408126a0866.gif/optimize.webp?webp=false">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35470" cy="862330"/>
                    </a:xfrm>
                    <a:prstGeom prst="rect">
                      <a:avLst/>
                    </a:prstGeom>
                    <a:noFill/>
                    <a:ln>
                      <a:noFill/>
                    </a:ln>
                  </pic:spPr>
                </pic:pic>
              </a:graphicData>
            </a:graphic>
          </wp:inline>
        </w:drawing>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xml:space="preserve">3. Основные подходы к проведению капитального ремонта зданий </w:t>
      </w:r>
      <w:r w:rsidRPr="00DC4854">
        <w:rPr>
          <w:rFonts w:ascii="Times New Roman" w:eastAsia="Times New Roman" w:hAnsi="Times New Roman" w:cs="Times New Roman"/>
          <w:sz w:val="24"/>
          <w:szCs w:val="24"/>
          <w:lang w:eastAsia="ru-RU"/>
        </w:rPr>
        <w:br/>
        <w:t xml:space="preserve">общеобразовательных организаций и комплектованию средствами </w:t>
      </w:r>
      <w:r w:rsidRPr="00DC4854">
        <w:rPr>
          <w:rFonts w:ascii="Times New Roman" w:eastAsia="Times New Roman" w:hAnsi="Times New Roman" w:cs="Times New Roman"/>
          <w:sz w:val="24"/>
          <w:szCs w:val="24"/>
          <w:lang w:eastAsia="ru-RU"/>
        </w:rPr>
        <w:br/>
        <w:t>обучения и воспитания</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xml:space="preserve">В рамках предоставляемого бюджетам субъектов Российской Федерации объема субсидии из федерального бюджета на цели реализации программы "Модернизация школьных систем образования" соотношение расходов на осуществление непосредственно капитального ремонта общеобразовательных организаций и на их обеспечение средствами обучения и воспитания, определяется в соответствии с Правилами предоставления и распределения субсидий из федерального бюджета бюджетам субъектов Российской Федерации на </w:t>
      </w:r>
      <w:proofErr w:type="spellStart"/>
      <w:r w:rsidRPr="00DC4854">
        <w:rPr>
          <w:rFonts w:ascii="Times New Roman" w:eastAsia="Times New Roman" w:hAnsi="Times New Roman" w:cs="Times New Roman"/>
          <w:sz w:val="24"/>
          <w:szCs w:val="24"/>
          <w:lang w:eastAsia="ru-RU"/>
        </w:rPr>
        <w:t>софинансирование</w:t>
      </w:r>
      <w:proofErr w:type="spellEnd"/>
      <w:r w:rsidRPr="00DC4854">
        <w:rPr>
          <w:rFonts w:ascii="Times New Roman" w:eastAsia="Times New Roman" w:hAnsi="Times New Roman" w:cs="Times New Roman"/>
          <w:sz w:val="24"/>
          <w:szCs w:val="24"/>
          <w:lang w:eastAsia="ru-RU"/>
        </w:rPr>
        <w:t xml:space="preserve"> расходов, возникающих при реализации региональных проектов, направленных на реализацию мероприятий по модернизации школьных систем </w:t>
      </w:r>
      <w:r w:rsidRPr="00DC4854">
        <w:rPr>
          <w:rFonts w:ascii="Times New Roman" w:eastAsia="Times New Roman" w:hAnsi="Times New Roman" w:cs="Times New Roman"/>
          <w:sz w:val="24"/>
          <w:szCs w:val="24"/>
          <w:lang w:eastAsia="ru-RU"/>
        </w:rPr>
        <w:lastRenderedPageBreak/>
        <w:t xml:space="preserve">образования в рамках государственной программы Российской Федерации "Развитие образования", приведенными в приложении N 31 к государственной программе Российской Федерации "Развитие образования", утвержденной </w:t>
      </w:r>
      <w:hyperlink r:id="rId9" w:history="1">
        <w:r w:rsidRPr="00DC4854">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26.12.2017 N 1642</w:t>
        </w:r>
      </w:hyperlink>
      <w:r w:rsidRPr="00DC4854">
        <w:rPr>
          <w:rFonts w:ascii="Times New Roman" w:eastAsia="Times New Roman" w:hAnsi="Times New Roman" w:cs="Times New Roman"/>
          <w:sz w:val="24"/>
          <w:szCs w:val="24"/>
          <w:lang w:eastAsia="ru-RU"/>
        </w:rPr>
        <w:t xml:space="preserve"> (с изменениями).</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3.1. Основные подходы к проведению капитального ремонта зданий общеобразовательных организаций &lt;1&gt;.</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&lt;1&gt; Письмо Министерства строительства и жилищно-коммунального хозяйства Российской Федерации от 26.04.2022 N 18402-АЛ/13.</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xml:space="preserve">Перечень работ по капитальному ремонту зданий региональных (муниципальных) общеобразовательных организаций (далее - Объекты), подлежащих </w:t>
      </w:r>
      <w:proofErr w:type="spellStart"/>
      <w:r w:rsidRPr="00DC4854">
        <w:rPr>
          <w:rFonts w:ascii="Times New Roman" w:eastAsia="Times New Roman" w:hAnsi="Times New Roman" w:cs="Times New Roman"/>
          <w:sz w:val="24"/>
          <w:szCs w:val="24"/>
          <w:lang w:eastAsia="ru-RU"/>
        </w:rPr>
        <w:t>софинансированию</w:t>
      </w:r>
      <w:proofErr w:type="spellEnd"/>
      <w:r w:rsidRPr="00DC4854">
        <w:rPr>
          <w:rFonts w:ascii="Times New Roman" w:eastAsia="Times New Roman" w:hAnsi="Times New Roman" w:cs="Times New Roman"/>
          <w:sz w:val="24"/>
          <w:szCs w:val="24"/>
          <w:lang w:eastAsia="ru-RU"/>
        </w:rPr>
        <w:t xml:space="preserve"> из федерального бюджета утвержден, в качестве приложения, Правилами предоставления и распределения субсидий из федерального бюджета бюджетам субъектов Российской Федерации на </w:t>
      </w:r>
      <w:proofErr w:type="spellStart"/>
      <w:r w:rsidRPr="00DC4854">
        <w:rPr>
          <w:rFonts w:ascii="Times New Roman" w:eastAsia="Times New Roman" w:hAnsi="Times New Roman" w:cs="Times New Roman"/>
          <w:sz w:val="24"/>
          <w:szCs w:val="24"/>
          <w:lang w:eastAsia="ru-RU"/>
        </w:rPr>
        <w:t>софинансирование</w:t>
      </w:r>
      <w:proofErr w:type="spellEnd"/>
      <w:r w:rsidRPr="00DC4854">
        <w:rPr>
          <w:rFonts w:ascii="Times New Roman" w:eastAsia="Times New Roman" w:hAnsi="Times New Roman" w:cs="Times New Roman"/>
          <w:sz w:val="24"/>
          <w:szCs w:val="24"/>
          <w:lang w:eastAsia="ru-RU"/>
        </w:rPr>
        <w:t xml:space="preserve"> расходов, возникающих при реализации государственных программ субъектов Российской Федерации, направленных на реализацию мероприятий по модернизации школьной системы образования в рамках государственной программы Российской Федерации "Развитие образования".</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xml:space="preserve">Реализация данных работ предполагается во всех помещениях, расположенных непосредственно в Объектах, включая ремонты санитарных узлов, пищеблоков, подвальных помещений и коммуникаций, </w:t>
      </w:r>
      <w:proofErr w:type="spellStart"/>
      <w:r w:rsidRPr="00DC4854">
        <w:rPr>
          <w:rFonts w:ascii="Times New Roman" w:eastAsia="Times New Roman" w:hAnsi="Times New Roman" w:cs="Times New Roman"/>
          <w:sz w:val="24"/>
          <w:szCs w:val="24"/>
          <w:lang w:eastAsia="ru-RU"/>
        </w:rPr>
        <w:t>внутриобъектовых</w:t>
      </w:r>
      <w:proofErr w:type="spellEnd"/>
      <w:r w:rsidRPr="00DC4854">
        <w:rPr>
          <w:rFonts w:ascii="Times New Roman" w:eastAsia="Times New Roman" w:hAnsi="Times New Roman" w:cs="Times New Roman"/>
          <w:sz w:val="24"/>
          <w:szCs w:val="24"/>
          <w:lang w:eastAsia="ru-RU"/>
        </w:rPr>
        <w:t xml:space="preserve"> спортивных сооружений, в том числе плавательных бассейнов, расположенных непосредственно в контуре объекта.</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Подходы к формированию и реализации Программы утверждены совместным приказом Министерства просвещения Российской Федерации и Министерства строительства и жилищно-коммунального хозяйства Российской Федерации.</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Требования к выполнению работ по капитальному ремонту Объектов определяются действующими нормативными документами в области строительства, эксплуатации зданий и сооружений и санитарной защиты населения (СП, ГОСТ, СНИП, САНПИН), в первую очередь СП 251.1325800.2016 "Здания общеобразовательных организаций. Правила проектирования".</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Качество капитального ремонта Объекта должно соответствовать технической документации к договору подряда на выполнение работ по капитальному ремонту, а при отсутствии или неполноте технической документации - требованиям, предъявляемым для обычного использования результата работы такого рода.</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Подготовка проектной и/или рабочей документации, включая смету на капитальный ремонт Объекта, должна осуществляется на основании акта, утвержденного застройщиком или техническим заказчиком и содержащего перечень дефектов оснований, строительных конструкций, систем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объекта.</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xml:space="preserve">Гарантийный срок эксплуатации Объектов и его частей со сведениями о нормативной периодичности выполнения работ по капитальному ремонту Объекта, необходимыми для </w:t>
      </w:r>
      <w:r w:rsidRPr="00DC4854">
        <w:rPr>
          <w:rFonts w:ascii="Times New Roman" w:eastAsia="Times New Roman" w:hAnsi="Times New Roman" w:cs="Times New Roman"/>
          <w:sz w:val="24"/>
          <w:szCs w:val="24"/>
          <w:lang w:eastAsia="ru-RU"/>
        </w:rPr>
        <w:lastRenderedPageBreak/>
        <w:t>обеспечения безопасности его эксплуатации, устанавливается проектной и/или рабочей документацией.</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Оценку качества проведения капитального ремонта Объектов, в объемах, предусмотренных Программой, необходимо осуществлять по трем основным критериям:</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1. Соответствие выполненных работ по проведению капитального ремонта требованиям нормативных документов. В том числе утвержденному техническим заказчиком акту, содержащему перечень дефектов оснований, строительных конструкций, систем и сетей инженерно-технического обеспечения с указанием качественных и количественных характеристик таких дефектов; заданию технического заказчика на проектирование для капитального ремонта Объекта, разработанного на основании акта, содержащего перечень дефектов Объекта.</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Формирование оценки может осуществляться, как определение процента соответствия работ по капитальному ремонту предъявляемым требованиям.</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2. Соблюдение сроков проведения капитального ремонта Объектов. Оценка по данному критерию формируется на основе расчета процента отставания сроков проведения работ от утвержденного государственным контрактом графика проведения работ. В том числе, наличие подписанного техническим заказчиком акта приемки результатов выполненных подрядчиком работ, соответствующих условиям договора подряда о качестве проведения работ по капитальному ремонту Объекта и заданию на проектирование.</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3. Оценка результатов проведения капитального ремонта Объектов руководителем общеобразовательной организации и общественности (родителей и учеников). Данная оценка является субъективной, но в то же время позволяет учесть множество неформализованных факторов.</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xml:space="preserve">Формирование указанных выше </w:t>
      </w:r>
      <w:proofErr w:type="spellStart"/>
      <w:r w:rsidRPr="00DC4854">
        <w:rPr>
          <w:rFonts w:ascii="Times New Roman" w:eastAsia="Times New Roman" w:hAnsi="Times New Roman" w:cs="Times New Roman"/>
          <w:sz w:val="24"/>
          <w:szCs w:val="24"/>
          <w:lang w:eastAsia="ru-RU"/>
        </w:rPr>
        <w:t>критериальных</w:t>
      </w:r>
      <w:proofErr w:type="spellEnd"/>
      <w:r w:rsidRPr="00DC4854">
        <w:rPr>
          <w:rFonts w:ascii="Times New Roman" w:eastAsia="Times New Roman" w:hAnsi="Times New Roman" w:cs="Times New Roman"/>
          <w:sz w:val="24"/>
          <w:szCs w:val="24"/>
          <w:lang w:eastAsia="ru-RU"/>
        </w:rPr>
        <w:t xml:space="preserve"> оценок возможно, как в ходе проведения капитального ремонта (например, по отдельным видам работ или системам), так и по завершению капитального ремонта в целом.</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Общая оценка качества капитального ремонта общеобразовательного учреждения, рассчитываемая с учетом веса каждого критерия, позволит добиться сопоставимости оценки качества капитального ремонта для различных объектов и проводить ранжирование объектов капитального ремонта по критерию качества, использовать инструменты нематериального стимулирования в отношении уполномоченных лиц субъектов Российской Федерации и муниципалитетов в целях повышения качества.</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3.2. Привлечение обучающихся, осваивающих образовательные программы среднего профессионального образования по строительным специальностям и профессиям, к капитальному ремонту зданий общеобразовательных организаций</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В рамках реализации программы субъектам Российской Федерации рекомендуется обеспечить привлечение обучающихся, осваивающих образовательные программы среднего профессионального образования (далее - СПО) по строительным специальностям и профессиям, к капитальному ремонту зданий общеобразовательных организаций во всех субъектах Российской Федерации, в том числе в составе студенческих отрядов Молодежной общероссийской общественной организации "Российские Студенческие Отряды" (далее - РСО).</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lastRenderedPageBreak/>
        <w:t>С целью реализации поставленных задач субъектам Российской Федерации рекомендуется:</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определить перечень образовательных организаций, реализующих программы среднего профессионального образования (далее - Организации), студенты которых будут привлечены к капитальному ремонту общеобразовательных организаций;</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закрепить Организации или строительные отряды за объектами капитального ремонта, в том числе с учетом территориальной близости, в целях охвата всех объектов, запланированных к капитальному ремонту в рамках программы;</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определить сотрудника от органа исполнительной власти субъекта Российской Федерации, осуществляющего государственное управление в сфере образования, ответственного за организацию работы.</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Примерный перечень профессий и специальностей, в рамках которых рекомендуется привлекать обучающихся организаций среднего профессионального образования к реализации программы "Модернизация школьных систем образования" приведен в Приложении N 1 к настоящим методическим рекомендациям.</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noProof/>
          <w:color w:val="0000FF"/>
          <w:sz w:val="24"/>
          <w:szCs w:val="24"/>
          <w:lang w:eastAsia="ru-RU"/>
        </w:rPr>
        <w:drawing>
          <wp:inline distT="0" distB="0" distL="0" distR="0" wp14:anchorId="29E65288" wp14:editId="1E46305B">
            <wp:extent cx="13871575" cy="1716405"/>
            <wp:effectExtent l="0" t="0" r="0" b="0"/>
            <wp:docPr id="10" name="Рисунок 10" descr="https://avatars.mds.yandex.net/get-adfox-content/2914398/201030_adfox_1310107_3788701.b32b01c8e1e7ba09a63601198640c54e.gif/optimize.webp?webp=false">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vatars.mds.yandex.net/get-adfox-content/2914398/201030_adfox_1310107_3788701.b32b01c8e1e7ba09a63601198640c54e.gif/optimize.webp?webp=false">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71575" cy="1716405"/>
                    </a:xfrm>
                    <a:prstGeom prst="rect">
                      <a:avLst/>
                    </a:prstGeom>
                    <a:noFill/>
                    <a:ln>
                      <a:noFill/>
                    </a:ln>
                  </pic:spPr>
                </pic:pic>
              </a:graphicData>
            </a:graphic>
          </wp:inline>
        </w:drawing>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3.3. Основные подходы к оснащению общеобразовательных организаций средствами обучения и воспитания</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Органу исполнительной власти субъекта Российской Федерации, ответственному за реализацию мероприятий по оснащению участвующих в программе общеобразовательных организаций средствами обучения и воспитания, средствами обучения и воспитания, не требующими предварительной сборки, установки и закрепления на фундаментах или опорах, при определении количества средств обучения и воспитания, а также необходимых функциональных и технических требований к ним, рекомендуется обеспечить выполнение следующих задач:</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1. Проанализировать состав средств обучения и воспитания, имеющихся в каждой общеобразовательной организации, участвующей в программе, на предмет соответствия Перечню, в том числе с точки зрения достаточности и необходимости замены.</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2. Проанализировать потребности в оснащении участвующих в программе общеобразовательных организаций средствами обучения и воспитания, исходя из особенностей контингента и специфики реализуемых образовательных программ, а также с учетом проведенного или планируемого оснащения соответствующей образовательной организации в рамках мероприятий национального проекта "Образование", предусматривающих поставку средств обучения и воспитания.</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lastRenderedPageBreak/>
        <w:t>3. На основании проведенного анализа оснащенности общеобразовательных организаций сформировать планируемый к закупке инфраструктурный лист, содержащий перечень планируемых к закупке средств обучения и воспитания.</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4. Сформированный инфраструктурный лист направить в Министерство просвещения Российской Федерации.</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При проведении анализа потребности и формировании инфраструктурных листов субъектами Российской Федерации рекомендуется учесть реализацию в данных организациях мероприятий государственной программы Российской Федерации "Развитие образования", в том числе национального проекта "Образование", а также иных программ, предусматривающих оснащение образовательных организаций, с целью недопущения их оснащения оборудованием, не соответствующим фактической потребности образовательных организаций.</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Министерство просвещения Российской Федерации, в случае необходимости, может направлять в адрес субъектов Российской Федерации, представивших инфраструктурные листы, предложения, касающиеся соответствия данных инфраструктурных листов целям и задачам реализации программы "Модернизация школьных систем образования".</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При проведении закупочных процедур субъекту Российской Федерации рекомендуется обеспечить соблюдение требований антимонопольного законодательства и законодательства о контрактной системе в сфере закупок товаров, работ, услуг для обеспечения государственных и муниципальных нужд, в том числе в части обеспечения повышения эффективности, исключения ограничения круга поставщиков и поставляемого оборудования, повышения результативности осуществления закупок, обеспечения прозрачности, предотвращения коррупции и других злоупотреблений.</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xml:space="preserve">При осуществлении субъектами Российской Федерации закупок товаров, работ, услуг с целью приобретения средств обучения и воспитания для участвующих программе общеобразовательных организаций за счет субсидии из федерального бюджета бюджетам субъектов Российской Федерации на </w:t>
      </w:r>
      <w:proofErr w:type="spellStart"/>
      <w:r w:rsidRPr="00DC4854">
        <w:rPr>
          <w:rFonts w:ascii="Times New Roman" w:eastAsia="Times New Roman" w:hAnsi="Times New Roman" w:cs="Times New Roman"/>
          <w:sz w:val="24"/>
          <w:szCs w:val="24"/>
          <w:lang w:eastAsia="ru-RU"/>
        </w:rPr>
        <w:t>софинансирование</w:t>
      </w:r>
      <w:proofErr w:type="spellEnd"/>
      <w:r w:rsidRPr="00DC4854">
        <w:rPr>
          <w:rFonts w:ascii="Times New Roman" w:eastAsia="Times New Roman" w:hAnsi="Times New Roman" w:cs="Times New Roman"/>
          <w:sz w:val="24"/>
          <w:szCs w:val="24"/>
          <w:lang w:eastAsia="ru-RU"/>
        </w:rPr>
        <w:t xml:space="preserve"> расходных обязательств субъектов Российской Федерации рекомендуется применять национальный режим в соответствии с требованиями статьи 14 Федерального </w:t>
      </w:r>
      <w:hyperlink r:id="rId12" w:history="1">
        <w:r w:rsidRPr="00DC4854">
          <w:rPr>
            <w:rFonts w:ascii="Times New Roman" w:eastAsia="Times New Roman" w:hAnsi="Times New Roman" w:cs="Times New Roman"/>
            <w:color w:val="0000FF"/>
            <w:sz w:val="24"/>
            <w:szCs w:val="24"/>
            <w:u w:val="single"/>
            <w:lang w:eastAsia="ru-RU"/>
          </w:rPr>
          <w:t>закона от 5 апреля 2013 г. N 44-ФЗ</w:t>
        </w:r>
      </w:hyperlink>
      <w:r w:rsidRPr="00DC4854">
        <w:rPr>
          <w:rFonts w:ascii="Times New Roman" w:eastAsia="Times New Roman" w:hAnsi="Times New Roman" w:cs="Times New Roman"/>
          <w:sz w:val="24"/>
          <w:szCs w:val="24"/>
          <w:lang w:eastAsia="ru-RU"/>
        </w:rPr>
        <w:t xml:space="preserve"> "О контрактной системе в сфере закупок товаров, работ, услуг для обеспечения государственных и муниципальных нужд".</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Кроме того, при осуществлении закупок субъектами Российской Федерации рекомендуется учесть:</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xml:space="preserve">- положения </w:t>
      </w:r>
      <w:hyperlink r:id="rId13" w:history="1">
        <w:r w:rsidRPr="00DC4854">
          <w:rPr>
            <w:rFonts w:ascii="Times New Roman" w:eastAsia="Times New Roman" w:hAnsi="Times New Roman" w:cs="Times New Roman"/>
            <w:color w:val="0000FF"/>
            <w:sz w:val="24"/>
            <w:szCs w:val="24"/>
            <w:u w:val="single"/>
            <w:lang w:eastAsia="ru-RU"/>
          </w:rPr>
          <w:t>постановления Правительства Российской Федерации от 03.12.2020 N 2013</w:t>
        </w:r>
      </w:hyperlink>
      <w:r w:rsidRPr="00DC4854">
        <w:rPr>
          <w:rFonts w:ascii="Times New Roman" w:eastAsia="Times New Roman" w:hAnsi="Times New Roman" w:cs="Times New Roman"/>
          <w:sz w:val="24"/>
          <w:szCs w:val="24"/>
          <w:lang w:eastAsia="ru-RU"/>
        </w:rPr>
        <w:t xml:space="preserve"> "О минимальной доле закупок товаров российского происхождения";</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xml:space="preserve">- положения </w:t>
      </w:r>
      <w:hyperlink r:id="rId14" w:history="1">
        <w:r w:rsidRPr="00DC4854">
          <w:rPr>
            <w:rFonts w:ascii="Times New Roman" w:eastAsia="Times New Roman" w:hAnsi="Times New Roman" w:cs="Times New Roman"/>
            <w:color w:val="0000FF"/>
            <w:sz w:val="24"/>
            <w:szCs w:val="24"/>
            <w:u w:val="single"/>
            <w:lang w:eastAsia="ru-RU"/>
          </w:rPr>
          <w:t>постановления Правительства Российской Федерации от 03.12.2020 N 2014</w:t>
        </w:r>
      </w:hyperlink>
      <w:r w:rsidRPr="00DC4854">
        <w:rPr>
          <w:rFonts w:ascii="Times New Roman" w:eastAsia="Times New Roman" w:hAnsi="Times New Roman" w:cs="Times New Roman"/>
          <w:sz w:val="24"/>
          <w:szCs w:val="24"/>
          <w:lang w:eastAsia="ru-RU"/>
        </w:rPr>
        <w:t xml:space="preserve"> "О минимальной обязательной доле закупок российских товаров и ее достижении заказчиком" (вместе с "Положением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w:t>
      </w:r>
      <w:r w:rsidRPr="00DC4854">
        <w:rPr>
          <w:rFonts w:ascii="Times New Roman" w:eastAsia="Times New Roman" w:hAnsi="Times New Roman" w:cs="Times New Roman"/>
          <w:sz w:val="24"/>
          <w:szCs w:val="24"/>
          <w:lang w:eastAsia="ru-RU"/>
        </w:rPr>
        <w:lastRenderedPageBreak/>
        <w:t>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 "Положением о порядке, критериях и последствии проведения оценки выполнения заказчиком обязанности достижения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xml:space="preserve">- положения </w:t>
      </w:r>
      <w:hyperlink r:id="rId15" w:history="1">
        <w:r w:rsidRPr="00DC4854">
          <w:rPr>
            <w:rFonts w:ascii="Times New Roman" w:eastAsia="Times New Roman" w:hAnsi="Times New Roman" w:cs="Times New Roman"/>
            <w:color w:val="0000FF"/>
            <w:sz w:val="24"/>
            <w:szCs w:val="24"/>
            <w:u w:val="single"/>
            <w:lang w:eastAsia="ru-RU"/>
          </w:rPr>
          <w:t>постановления Правительства Российской Федерации от 28.08.2021 N 1432</w:t>
        </w:r>
      </w:hyperlink>
      <w:r w:rsidRPr="00DC4854">
        <w:rPr>
          <w:rFonts w:ascii="Times New Roman" w:eastAsia="Times New Roman" w:hAnsi="Times New Roman" w:cs="Times New Roman"/>
          <w:sz w:val="24"/>
          <w:szCs w:val="24"/>
          <w:lang w:eastAsia="ru-RU"/>
        </w:rPr>
        <w:t xml:space="preserve"> "О внесении изменений в некоторые акты Правительства Российской Федерации";</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положения иных действующих документов, относящихся к организации закупочных процедур.</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Органам исполнительной власти субъектов Российской Федерации, осуществляющим государственное управление в сфере образования, рекомендуется осуществить методическое и консультативное сопровождение специалистов общеобразовательных организаций, участвующих в мероприятиях программы, по вопросам процедур приемки поступающих средств обучения и воспитания и проведения оценки их соответствия установленным техническим характеристикам.</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По результатам оснащения образовательных организаций субъектам Российской Федерации рекомендуется осуществлять регулярный мониторинг фактического использования в образовательном процессе средств обучения и воспитания, приобретенного для общеобразовательных организаций в рамках программы.</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3.4. Оформление предметно-эстетической среды</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При проведении капитального ремонта зданий общеобразовательных организаций рекомендуется предусматривать организацию эффективной предметно-эстетической среды. Окружающая обучающихся предметно-эстетическая среда общеобразовательной организации направлена на обогащение их внутреннего мира, создание атмосферы психологического комфорта, поднятие настроения, предупреждение стрессовых ситуаций, позитивное восприятие обучающимися пространства общеобразовательной организации, формирование у него чувства вкуса и стиля.</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Воспитывающее влияние на обучающегося осуществляется через такие формы работы с предметно-эстетической средой как:</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создание воспитательной среды посредством организации школьных музеев, театров, спортивных клубов, центра детских инициатив, пространства ученического самоуправления и взаимодействия с детскими общественными объединениями, тематического оформления рекреаций и др.;</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использование государственных символов Российской Федерации (государственного флага, герба, гимна), в обучении и воспитании, как символов сопричастности и народного единства, проявления патриотических чувств и принадлежности к российскому народу, огромной стране с великой историей;</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xml:space="preserve">- совместная с обучающимися разработка, создание и популяризация школьной символики (флаг школы, гимн школы, эмблема школы, элементы школьного костюма и </w:t>
      </w:r>
      <w:r w:rsidRPr="00DC4854">
        <w:rPr>
          <w:rFonts w:ascii="Times New Roman" w:eastAsia="Times New Roman" w:hAnsi="Times New Roman" w:cs="Times New Roman"/>
          <w:sz w:val="24"/>
          <w:szCs w:val="24"/>
          <w:lang w:eastAsia="ru-RU"/>
        </w:rPr>
        <w:lastRenderedPageBreak/>
        <w:t>т.п.), используемой как в школьной повседневности, так и в торжественные моменты жизни общеобразовательной организации - во время праздников, торжественных церемоний, ключевых общешкольных дел и иных происходящих в организации знаковых событий;</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размещение на стенах общеобразовательной организации 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обучающихся с разнообразием эстетического осмысления мира; фотоотчетов о ключевых событиях, происходящих в школе (проведенных ключевых делах, интересных экскурсиях, походах, встречах с интересными людьми и т.п.);</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создание и поддержание в рабочем состоянии в вестибюле общеобразовательной организации стеллажей свободного книгообмена, на которые желающие обучающиеся, родители и педагогические работники могут выставлять для общего пользования свои книги, а также брать с них для чтения любые другие;</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благоустройство классных кабинетов, осуществляемое классными руководителями вместе с обучающимся и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со своими обучающимися на территории школы;</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организация событийного дизайна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общеобразовательной организации, ее традициях, правилах.</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noProof/>
          <w:color w:val="0000FF"/>
          <w:sz w:val="24"/>
          <w:szCs w:val="24"/>
          <w:lang w:eastAsia="ru-RU"/>
        </w:rPr>
        <w:drawing>
          <wp:inline distT="0" distB="0" distL="0" distR="0" wp14:anchorId="03F8F690" wp14:editId="3624B8B4">
            <wp:extent cx="6935470" cy="862330"/>
            <wp:effectExtent l="0" t="0" r="0" b="0"/>
            <wp:docPr id="11" name="Рисунок 11" descr="https://avatars.mds.yandex.net/get-adfox-content/2765366/201030_adfox_1310107_3788745.264ecbdcffe70df55cf90bb5a0703d53.gif/optimize.webp?webp=false">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vatars.mds.yandex.net/get-adfox-content/2765366/201030_adfox_1310107_3788745.264ecbdcffe70df55cf90bb5a0703d53.gif/optimize.webp?webp=false">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35470" cy="862330"/>
                    </a:xfrm>
                    <a:prstGeom prst="rect">
                      <a:avLst/>
                    </a:prstGeom>
                    <a:noFill/>
                    <a:ln>
                      <a:noFill/>
                    </a:ln>
                  </pic:spPr>
                </pic:pic>
              </a:graphicData>
            </a:graphic>
          </wp:inline>
        </w:drawing>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xml:space="preserve">Особое внимание рекомендуется уделять формированию центров детских инициатив для обеспечения деятельности ученического самоуправления в общеобразовательных организациях, являющихся местом притяжения детей, определяющих основные направления проведения досуга обучающимися, формирующих их интересы во </w:t>
      </w:r>
      <w:proofErr w:type="spellStart"/>
      <w:r w:rsidRPr="00DC4854">
        <w:rPr>
          <w:rFonts w:ascii="Times New Roman" w:eastAsia="Times New Roman" w:hAnsi="Times New Roman" w:cs="Times New Roman"/>
          <w:sz w:val="24"/>
          <w:szCs w:val="24"/>
          <w:lang w:eastAsia="ru-RU"/>
        </w:rPr>
        <w:t>внеучебное</w:t>
      </w:r>
      <w:proofErr w:type="spellEnd"/>
      <w:r w:rsidRPr="00DC4854">
        <w:rPr>
          <w:rFonts w:ascii="Times New Roman" w:eastAsia="Times New Roman" w:hAnsi="Times New Roman" w:cs="Times New Roman"/>
          <w:sz w:val="24"/>
          <w:szCs w:val="24"/>
          <w:lang w:eastAsia="ru-RU"/>
        </w:rPr>
        <w:t xml:space="preserve"> время. Данные пространства организуются в целях развития у обучающихся креативного мышления, их самореализации, профориентации, социализации. Цель центра детских инициатив в формировании условий всестороннего развития детей и подростков, команд (обществ, кружков) по направлениям интересов детей, а также организации места встреч с детскими общественными объединениями (движениями), родительским, педагогическим, профессиональным сообществом для проведения совместных мероприятий, проектной деятельности, игр.</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Подход к организации центра детских инициатив строится на создании функционального пространства, которое наполняется элементами патриотического воспитания, необходимым оборудованием, элементами мультимедиа.</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lastRenderedPageBreak/>
        <w:t>Рекомендации по формированию предметно-эстетической среды включают в себя следующие разделы:</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1. Материалы по формированию центра детских инициатив для обеспечения деятельности ученического самоуправления в общеобразовательных организациях, которые доступны по ссылкам:</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https://disk.yandex.ru/d/yjHzRYQXfrRBFA (содержит рекомендации Российского движения школьников, ЮНАРМИИ и Большой перемены по организации центра детских инициатив в общеобразовательных организациях с перечнем рекомендуемого оборудования);</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https://center-orlyonok.ru/RU/Content/metodika (содержит рекомендации ВДЦ "Орленок" по оборудованию и оформлению рекреации/холла/уголка программы "Орлята России" для начальной школы с перечнем необходимого оборудования.</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2. Лучшие дизайнерские проекты по оформлению центра детских инициатив, библиотеки, спортивной зоны, общественного пространства, столовой, входной группы, актового зала, учительской размещены по ссылке https://disk.yandex.ru/d/dwfOj3uhHOvhnw (по результатам Всероссийского конкурса "Классное пространство", в котором приняли участие ученики во взаимодействии с педагогами и родителями).</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3. Оснащение инвентарем и оборудованием спортивной инфраструктуры общеобразовательных организаций (развитие физкультурно-спортивной направленности) с учетом методических рекомендаций, размещенных по ссылке https://xn--</w:t>
      </w:r>
      <w:proofErr w:type="spellStart"/>
      <w:r w:rsidRPr="00DC4854">
        <w:rPr>
          <w:rFonts w:ascii="Times New Roman" w:eastAsia="Times New Roman" w:hAnsi="Times New Roman" w:cs="Times New Roman"/>
          <w:sz w:val="24"/>
          <w:szCs w:val="24"/>
          <w:lang w:eastAsia="ru-RU"/>
        </w:rPr>
        <w:t>blatfbladk-xn</w:t>
      </w:r>
      <w:proofErr w:type="spellEnd"/>
      <w:r w:rsidRPr="00DC4854">
        <w:rPr>
          <w:rFonts w:ascii="Times New Roman" w:eastAsia="Times New Roman" w:hAnsi="Times New Roman" w:cs="Times New Roman"/>
          <w:sz w:val="24"/>
          <w:szCs w:val="24"/>
          <w:lang w:eastAsia="ru-RU"/>
        </w:rPr>
        <w:t>--</w:t>
      </w:r>
      <w:proofErr w:type="spellStart"/>
      <w:r w:rsidRPr="00DC4854">
        <w:rPr>
          <w:rFonts w:ascii="Times New Roman" w:eastAsia="Times New Roman" w:hAnsi="Times New Roman" w:cs="Times New Roman"/>
          <w:sz w:val="24"/>
          <w:szCs w:val="24"/>
          <w:lang w:eastAsia="ru-RU"/>
        </w:rPr>
        <w:t>plai</w:t>
      </w:r>
      <w:proofErr w:type="spellEnd"/>
      <w:r w:rsidRPr="00DC4854">
        <w:rPr>
          <w:rFonts w:ascii="Times New Roman" w:eastAsia="Times New Roman" w:hAnsi="Times New Roman" w:cs="Times New Roman"/>
          <w:sz w:val="24"/>
          <w:szCs w:val="24"/>
          <w:lang w:eastAsia="ru-RU"/>
        </w:rPr>
        <w:t>/</w:t>
      </w:r>
      <w:proofErr w:type="spellStart"/>
      <w:r w:rsidRPr="00DC4854">
        <w:rPr>
          <w:rFonts w:ascii="Times New Roman" w:eastAsia="Times New Roman" w:hAnsi="Times New Roman" w:cs="Times New Roman"/>
          <w:sz w:val="24"/>
          <w:szCs w:val="24"/>
          <w:lang w:eastAsia="ru-RU"/>
        </w:rPr>
        <w:t>files</w:t>
      </w:r>
      <w:proofErr w:type="spellEnd"/>
      <w:r w:rsidRPr="00DC4854">
        <w:rPr>
          <w:rFonts w:ascii="Times New Roman" w:eastAsia="Times New Roman" w:hAnsi="Times New Roman" w:cs="Times New Roman"/>
          <w:sz w:val="24"/>
          <w:szCs w:val="24"/>
          <w:lang w:eastAsia="ru-RU"/>
        </w:rPr>
        <w:t>/</w:t>
      </w:r>
      <w:proofErr w:type="spellStart"/>
      <w:r w:rsidRPr="00DC4854">
        <w:rPr>
          <w:rFonts w:ascii="Times New Roman" w:eastAsia="Times New Roman" w:hAnsi="Times New Roman" w:cs="Times New Roman"/>
          <w:sz w:val="24"/>
          <w:szCs w:val="24"/>
          <w:lang w:eastAsia="ru-RU"/>
        </w:rPr>
        <w:t>ioe</w:t>
      </w:r>
      <w:proofErr w:type="spellEnd"/>
      <w:r w:rsidRPr="00DC4854">
        <w:rPr>
          <w:rFonts w:ascii="Times New Roman" w:eastAsia="Times New Roman" w:hAnsi="Times New Roman" w:cs="Times New Roman"/>
          <w:sz w:val="24"/>
          <w:szCs w:val="24"/>
          <w:lang w:eastAsia="ru-RU"/>
        </w:rPr>
        <w:t>/</w:t>
      </w:r>
      <w:proofErr w:type="spellStart"/>
      <w:r w:rsidRPr="00DC4854">
        <w:rPr>
          <w:rFonts w:ascii="Times New Roman" w:eastAsia="Times New Roman" w:hAnsi="Times New Roman" w:cs="Times New Roman"/>
          <w:sz w:val="24"/>
          <w:szCs w:val="24"/>
          <w:lang w:eastAsia="ru-RU"/>
        </w:rPr>
        <w:t>documents</w:t>
      </w:r>
      <w:proofErr w:type="spellEnd"/>
      <w:r w:rsidRPr="00DC4854">
        <w:rPr>
          <w:rFonts w:ascii="Times New Roman" w:eastAsia="Times New Roman" w:hAnsi="Times New Roman" w:cs="Times New Roman"/>
          <w:sz w:val="24"/>
          <w:szCs w:val="24"/>
          <w:lang w:eastAsia="ru-RU"/>
        </w:rPr>
        <w:t>/HA9GY7AZKPQ5E6YPUZ7Y.pdf (содержит Методические рекомендации по оснащению инвентарем и оборудованием спортивной инфраструктуры образовательных организаций, разработанные ФГБУ "Федеральный центр организационно-методического обеспечения физического воспитания" с приложением инфраструктурных карт);</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4. Создание в школах пространства дополнительного образования детей по программам художественной направленности материал доступен по ссылке: http://vcht.center/wp-content/uploads/2022/03/Metodrek_shkoly-novostrojki.pdf и содержит Методические рекомендации по разработке и реализации в школах дополнительных общеобразовательных программ художественной направленности с приложением информационных карт программ и перечня необходимого оборудования, в том числе по актерскому мастерству, которые могут быть использованы при организации школьного театра, разработанные ФГБУК "Всероссийский центр развития художественного творчества и гуманитарных технологий";</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5. Формирование образовательного пространства Школьного спортивного клуба (материал доступен по ссылке https://xn--b1atfbladk.xn--</w:t>
      </w:r>
      <w:proofErr w:type="spellStart"/>
      <w:r w:rsidRPr="00DC4854">
        <w:rPr>
          <w:rFonts w:ascii="Times New Roman" w:eastAsia="Times New Roman" w:hAnsi="Times New Roman" w:cs="Times New Roman"/>
          <w:sz w:val="24"/>
          <w:szCs w:val="24"/>
          <w:lang w:eastAsia="ru-RU"/>
        </w:rPr>
        <w:t>plai</w:t>
      </w:r>
      <w:proofErr w:type="spellEnd"/>
      <w:r w:rsidRPr="00DC4854">
        <w:rPr>
          <w:rFonts w:ascii="Times New Roman" w:eastAsia="Times New Roman" w:hAnsi="Times New Roman" w:cs="Times New Roman"/>
          <w:sz w:val="24"/>
          <w:szCs w:val="24"/>
          <w:lang w:eastAsia="ru-RU"/>
        </w:rPr>
        <w:t>/</w:t>
      </w:r>
      <w:proofErr w:type="spellStart"/>
      <w:r w:rsidRPr="00DC4854">
        <w:rPr>
          <w:rFonts w:ascii="Times New Roman" w:eastAsia="Times New Roman" w:hAnsi="Times New Roman" w:cs="Times New Roman"/>
          <w:sz w:val="24"/>
          <w:szCs w:val="24"/>
          <w:lang w:eastAsia="ru-RU"/>
        </w:rPr>
        <w:t>files</w:t>
      </w:r>
      <w:proofErr w:type="spellEnd"/>
      <w:r w:rsidRPr="00DC4854">
        <w:rPr>
          <w:rFonts w:ascii="Times New Roman" w:eastAsia="Times New Roman" w:hAnsi="Times New Roman" w:cs="Times New Roman"/>
          <w:sz w:val="24"/>
          <w:szCs w:val="24"/>
          <w:lang w:eastAsia="ru-RU"/>
        </w:rPr>
        <w:t>/</w:t>
      </w:r>
      <w:proofErr w:type="spellStart"/>
      <w:r w:rsidRPr="00DC4854">
        <w:rPr>
          <w:rFonts w:ascii="Times New Roman" w:eastAsia="Times New Roman" w:hAnsi="Times New Roman" w:cs="Times New Roman"/>
          <w:sz w:val="24"/>
          <w:szCs w:val="24"/>
          <w:lang w:eastAsia="ru-RU"/>
        </w:rPr>
        <w:t>ioe</w:t>
      </w:r>
      <w:proofErr w:type="spellEnd"/>
      <w:r w:rsidRPr="00DC4854">
        <w:rPr>
          <w:rFonts w:ascii="Times New Roman" w:eastAsia="Times New Roman" w:hAnsi="Times New Roman" w:cs="Times New Roman"/>
          <w:sz w:val="24"/>
          <w:szCs w:val="24"/>
          <w:lang w:eastAsia="ru-RU"/>
        </w:rPr>
        <w:t>/</w:t>
      </w:r>
      <w:proofErr w:type="spellStart"/>
      <w:r w:rsidRPr="00DC4854">
        <w:rPr>
          <w:rFonts w:ascii="Times New Roman" w:eastAsia="Times New Roman" w:hAnsi="Times New Roman" w:cs="Times New Roman"/>
          <w:sz w:val="24"/>
          <w:szCs w:val="24"/>
          <w:lang w:eastAsia="ru-RU"/>
        </w:rPr>
        <w:t>documents</w:t>
      </w:r>
      <w:proofErr w:type="spellEnd"/>
      <w:r w:rsidRPr="00DC4854">
        <w:rPr>
          <w:rFonts w:ascii="Times New Roman" w:eastAsia="Times New Roman" w:hAnsi="Times New Roman" w:cs="Times New Roman"/>
          <w:sz w:val="24"/>
          <w:szCs w:val="24"/>
          <w:lang w:eastAsia="ru-RU"/>
        </w:rPr>
        <w:t>/FQ6MBUMCPWH4MY6RXCLl.pdf и содержит Методические рекомендации по формированию образовательного пространства Школьного спортивного клуба, разработанные ФГБУ "Федеральный центр организационно-методического обеспечения физического воспитания" с приложением инфраструктурного листа).</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xml:space="preserve">Использование государственных символов в общеобразовательных организациях отвечает приоритетным задачам воспитания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w:t>
      </w:r>
      <w:r w:rsidRPr="00DC4854">
        <w:rPr>
          <w:rFonts w:ascii="Times New Roman" w:eastAsia="Times New Roman" w:hAnsi="Times New Roman" w:cs="Times New Roman"/>
          <w:sz w:val="24"/>
          <w:szCs w:val="24"/>
          <w:lang w:eastAsia="ru-RU"/>
        </w:rPr>
        <w:lastRenderedPageBreak/>
        <w:t>уважения к памяти защитников Отечества и подвигам Героев Отечества, закону и правопорядку. Государственные символы Российской Федерации могут быть включены в общественные пространства образовательных организаций: холлы, рекреации, входные группы, учебные кабинеты, библиотеки, актовые залы, административные помещения.</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Рекомендации по использованию в обучении и воспитании обучающихся образовательных организаций государственных символов Российской Федерации доступны по ссылке: http://vcht.center/wp-content/uploads/2022/03/geraldika.pdf.</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4. Осуществление общественного контроля реализации программы</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34035D">
        <w:rPr>
          <w:rFonts w:ascii="Times New Roman" w:eastAsia="Times New Roman" w:hAnsi="Times New Roman" w:cs="Times New Roman"/>
          <w:sz w:val="24"/>
          <w:szCs w:val="24"/>
          <w:highlight w:val="yellow"/>
          <w:lang w:eastAsia="ru-RU"/>
        </w:rPr>
        <w:t>Для обеспечения общественного обсуждения реализации в субъектах Российской Федерации мероприятий программы "Модернизация школьных систем образования" и проведения общественного контроля за осуществлением программы рекомендуется сформировать при органе исполнительной власти субъекта Российской Федерации, осуществляющем государственное управление в сфере образование, Штаб общественного контроля (комиссию в рамках общественного (родительского) совета при органе исполнительной власти, осуществляющем государственное управление в сфере образования).</w:t>
      </w:r>
      <w:r w:rsidRPr="00DC4854">
        <w:rPr>
          <w:rFonts w:ascii="Times New Roman" w:eastAsia="Times New Roman" w:hAnsi="Times New Roman" w:cs="Times New Roman"/>
          <w:sz w:val="24"/>
          <w:szCs w:val="24"/>
          <w:lang w:eastAsia="ru-RU"/>
        </w:rPr>
        <w:t xml:space="preserve"> Формирование указанного Штаба направлено на повышение эффективности мероприятий путем максимального вовлечения и учета пожеланий обучающихся, родителей, педагогических работников при планировании капитального ремонта (в том числе с учетом направления 6, указанного в разделе 2 настоящих методических рекомендаций), а также на обеспечение повышения удовлетворенности указанных категорий лиц условиями образовательной инфраструктуры, формируемой в рамках программы.</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34035D">
        <w:rPr>
          <w:rFonts w:ascii="Times New Roman" w:eastAsia="Times New Roman" w:hAnsi="Times New Roman" w:cs="Times New Roman"/>
          <w:sz w:val="24"/>
          <w:szCs w:val="24"/>
          <w:highlight w:val="yellow"/>
          <w:lang w:eastAsia="ru-RU"/>
        </w:rPr>
        <w:t>Для формирования персонального состава Штаба общественного контроля (далее - Штаб) рекомендуется привлечение педагогических работников, родителей (законных представителей) обучающихся, обучающихся общеобразовательных организаций, участвующих в программе, представителей общественных организаций (ведущих деятельность в сфере образования), обучающихся профессиональных образовательных организаций, осваивающих профильные программы среднего профессионального образования в сфере строительства и жилищно-коммунального хозяйства (в том числе входящих в составы российских студенческих отрядов в соответствующих субъектах Российской Федерации в рамках производственной практики) и иных лиц, заинтересованных в проведении независимого отслеживания реализации мероприятий программы в субъекте Российской Федерации.</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Образование Штаба и его персональный состав рекомендуется утверждать распорядительным актом органа исполнительной власти субъекта Российской Федерации, осуществляющего государственное управление в сфере образования. Деятельность Штаба рекомендуется осуществлять в соответствии с Конституцией Российской Федерации, федеральными конституционными законами, федеральными законами и иными нормативными правовыми актами Российской Федерации, а также с учетом определенных распорядительным актом органа исполнительной власти субъекта Российской Федерации, осуществляющего государственное управление в сфере образования, положений.</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xml:space="preserve">Основными задачами Штаба является оперативное рассмотрение вопросов, касающихся хода реализации программы, в том числе в части оснащения общеобразовательных организаций средствами обучения и воспитания, обсуждение дизайнерских и иных решений в рамках подготовки и проведения капитального ремонта, привлечение </w:t>
      </w:r>
      <w:r w:rsidRPr="00DC4854">
        <w:rPr>
          <w:rFonts w:ascii="Times New Roman" w:eastAsia="Times New Roman" w:hAnsi="Times New Roman" w:cs="Times New Roman"/>
          <w:sz w:val="24"/>
          <w:szCs w:val="24"/>
          <w:lang w:eastAsia="ru-RU"/>
        </w:rPr>
        <w:lastRenderedPageBreak/>
        <w:t>родительского сообщества (законных представителей), обучающихся, представителей общественных организаций к участию в обсуждении данных вопросов.</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Штаб для выполнения возложенных на него задач рекомендуется наделить следующими правами: проводить заседания с целью обсуждения хода реализации программы; проводить анкетирование обучающихся общеобразовательных организаций и (или) их родителей (законных представителей); осуществлять наблюдение за ходом реализации программы, в том числе с помощью удаленного просмотра хода реализации программы с камер видеонаблюдения; размещать информацию на официальном сайте Общественного совета при органе исполнительной власти о результатах работы Штаба; освещать общественно-значимые мероприятия Штаба в средствах массовой информации по согласованию; выносить на заседания Общественного совета при органе исполнительной власти предложения по улучшению хода реализации программы; привлекать к работе Штаба экспертов, специалистов и представителей общественных объединений, не являющихся членами Штаба.</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noProof/>
          <w:color w:val="0000FF"/>
          <w:sz w:val="24"/>
          <w:szCs w:val="24"/>
          <w:lang w:eastAsia="ru-RU"/>
        </w:rPr>
        <w:drawing>
          <wp:inline distT="0" distB="0" distL="0" distR="0" wp14:anchorId="0117ACE9" wp14:editId="686856E8">
            <wp:extent cx="13871575" cy="1716405"/>
            <wp:effectExtent l="0" t="0" r="0" b="0"/>
            <wp:docPr id="12" name="Рисунок 12" descr="https://avatars.mds.yandex.net/get-adfox-content/2462621/201030_adfox_1310107_3788749.b32b01c8e1e7ba09a63601198640c54e.gif/optimize.webp?webp=false">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vatars.mds.yandex.net/get-adfox-content/2462621/201030_adfox_1310107_3788749.b32b01c8e1e7ba09a63601198640c54e.gif/optimize.webp?webp=false">
                      <a:hlinkClick r:id="rId18"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71575" cy="1716405"/>
                    </a:xfrm>
                    <a:prstGeom prst="rect">
                      <a:avLst/>
                    </a:prstGeom>
                    <a:noFill/>
                    <a:ln>
                      <a:noFill/>
                    </a:ln>
                  </pic:spPr>
                </pic:pic>
              </a:graphicData>
            </a:graphic>
          </wp:inline>
        </w:drawing>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Рекомендуется планирование заседаний Штаба по мере необходимости, но не реже одного раза в квартал. На первых заседаниях Штаба рекомендуется утверждение его членами плана работы Штаба.</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Решения Штаба по рассмотренным вопросам рекомендуется принимать открытым голосованием простым большинством голосов (от числа присутствующих при очном заседании) или простым большинством при заочном голосовании.</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Решения Штаба рекомендуется оформлять протоколом, который подписывает Руководитель Штаба и Ответственный секретарь Общественного совета при органе исполнительной власти. Решения Штаба носят рекомендательный характер.</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Заседания Штаба являются открытыми для представителей средств массовой информации в той мере, в какой это не противоречит требованиям законодательства Российской Федерации о защите государственной и иной охраняемой законом тайны, а также не нарушает прав граждан, общественных объединений и организаций.</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Информация о решениях, принятых Штабом, за исключением информации, являющейся в соответствии с нормативными правовыми актами Российской Федерации конфиденциальной, размещается в открытом доступе не позднее, чем через 10 рабочих дней после дня заседания Штаба.</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5. Заключительные положения</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lastRenderedPageBreak/>
        <w:t xml:space="preserve">При планировании финансовых ресурсов на цели реализации программы "Модернизация школьных систем образования" высшим исполнительным органам государственной власти субъектов Российской Федерации рекомендуется исходить из необходимости </w:t>
      </w:r>
      <w:proofErr w:type="spellStart"/>
      <w:r w:rsidRPr="00DC4854">
        <w:rPr>
          <w:rFonts w:ascii="Times New Roman" w:eastAsia="Times New Roman" w:hAnsi="Times New Roman" w:cs="Times New Roman"/>
          <w:sz w:val="24"/>
          <w:szCs w:val="24"/>
          <w:lang w:eastAsia="ru-RU"/>
        </w:rPr>
        <w:t>неуменьшения</w:t>
      </w:r>
      <w:proofErr w:type="spellEnd"/>
      <w:r w:rsidRPr="00DC4854">
        <w:rPr>
          <w:rFonts w:ascii="Times New Roman" w:eastAsia="Times New Roman" w:hAnsi="Times New Roman" w:cs="Times New Roman"/>
          <w:sz w:val="24"/>
          <w:szCs w:val="24"/>
          <w:lang w:eastAsia="ru-RU"/>
        </w:rPr>
        <w:t xml:space="preserve"> достигнутых в 2020 - 2021 годах объемов расходов соответствующих региональных бюджетов на осуществление капитального ремонта в общеобразовательных организациях путем направления соответствующих бюджетных ассигнований на реализацию региональных проектов субъектов Российской Федерации по модернизации школьных систем образования, включая направления 3 - 6, указанные в разделе 2 настоящих рекомендаций.</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При обеспечении дополнительного профессионального образования педагогических работников и управленческих кадров общеобразовательных организаций, участвующих в программе, рекомендуется использовать накопленные практики повышения профессионального мастерства работников образования, используемые в рамках программ повышения квалификации, входящих в федеральный реестр дополнительных профессиональных программ педагогического образования, в частности касающиеся методов и технологий преподавания учебных предметов с использованием современного оборудования, средств обучения и воспитания.</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При обеспечении закупок учебников и учебных пособий для отремонтированных общеобразовательных организаций следует руководствоваться федеральным перечнем учебников, допущенных к использованию при реализации образовательных программ начального общего, основного общего, среднего общего образования.</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Для разъяснения вопросов, связанных с реализацией программы, Министерством просвещения Российской Федерации могут проводиться дополнительные тематические совещания и иные мероприятия. Порядок, сроки, формы проведения мероприятий, а также способы информирования субъектов Российской Федерации определяются Министерством просвещения Российской Федерации.</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xml:space="preserve">Приложение 1 </w:t>
      </w:r>
      <w:r w:rsidRPr="00DC4854">
        <w:rPr>
          <w:rFonts w:ascii="Times New Roman" w:eastAsia="Times New Roman" w:hAnsi="Times New Roman" w:cs="Times New Roman"/>
          <w:sz w:val="24"/>
          <w:szCs w:val="24"/>
          <w:lang w:eastAsia="ru-RU"/>
        </w:rPr>
        <w:br/>
        <w:t>к Методическим рекомендациям</w:t>
      </w:r>
    </w:p>
    <w:p w:rsidR="00DC4854" w:rsidRPr="00DC4854" w:rsidRDefault="00DC4854" w:rsidP="00DC4854">
      <w:pPr>
        <w:spacing w:before="100" w:beforeAutospacing="1" w:after="100" w:afterAutospacing="1"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ПРИМЕРНЫЙ ПЕРЕЧЕНЬ ПРОФЕССИЙ И СПЕЦИАЛЬНОСТЕЙ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4"/>
        <w:gridCol w:w="3566"/>
        <w:gridCol w:w="3955"/>
      </w:tblGrid>
      <w:tr w:rsidR="00DC4854" w:rsidRPr="00DC4854" w:rsidTr="00DC4854">
        <w:trPr>
          <w:tblCellSpacing w:w="15" w:type="dxa"/>
        </w:trPr>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Коды укрупненных групп профессий.</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Коды профессий</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Наименования укрупненных групп профессий.</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Наименования профессий</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Квалификация(</w:t>
            </w:r>
            <w:proofErr w:type="spellStart"/>
            <w:r w:rsidRPr="00DC4854">
              <w:rPr>
                <w:rFonts w:ascii="Times New Roman" w:eastAsia="Times New Roman" w:hAnsi="Times New Roman" w:cs="Times New Roman"/>
                <w:sz w:val="24"/>
                <w:szCs w:val="24"/>
                <w:lang w:eastAsia="ru-RU"/>
              </w:rPr>
              <w:t>ии</w:t>
            </w:r>
            <w:proofErr w:type="spellEnd"/>
            <w:r w:rsidRPr="00DC4854">
              <w:rPr>
                <w:rFonts w:ascii="Times New Roman" w:eastAsia="Times New Roman" w:hAnsi="Times New Roman" w:cs="Times New Roman"/>
                <w:sz w:val="24"/>
                <w:szCs w:val="24"/>
                <w:lang w:eastAsia="ru-RU"/>
              </w:rPr>
              <w:t>) квалифицированного рабочего и служащего</w:t>
            </w:r>
          </w:p>
        </w:tc>
      </w:tr>
      <w:tr w:rsidR="00DC4854" w:rsidRPr="00DC4854" w:rsidTr="00DC4854">
        <w:trPr>
          <w:tblCellSpacing w:w="15" w:type="dxa"/>
        </w:trPr>
        <w:tc>
          <w:tcPr>
            <w:tcW w:w="0" w:type="auto"/>
            <w:gridSpan w:val="3"/>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ИНЖЕНЕРНОЕ ДЕЛО, ТЕХНОЛОГИИ И ТЕХНИЧЕСКИЕ НАУКИ</w:t>
            </w:r>
          </w:p>
        </w:tc>
      </w:tr>
      <w:tr w:rsidR="00DC4854" w:rsidRPr="00DC4854" w:rsidTr="00DC4854">
        <w:trPr>
          <w:tblCellSpacing w:w="15" w:type="dxa"/>
        </w:trPr>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08.00.00</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ТЕХНИКА И ТЕХНОЛОГИИ СТРОИТЕЛЬСТВА</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p>
        </w:tc>
      </w:tr>
      <w:tr w:rsidR="00DC4854" w:rsidRPr="00DC4854" w:rsidTr="00DC4854">
        <w:trPr>
          <w:tblCellSpacing w:w="15" w:type="dxa"/>
        </w:trPr>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08.01.01</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Изготовитель арматурных сеток и каркасов</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Арматурщик</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Сварщик арматурных сеток и каркасов</w:t>
            </w:r>
          </w:p>
        </w:tc>
      </w:tr>
      <w:tr w:rsidR="00DC4854" w:rsidRPr="00DC4854" w:rsidTr="00DC4854">
        <w:trPr>
          <w:tblCellSpacing w:w="15" w:type="dxa"/>
        </w:trPr>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08.01.02</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Монтажник трубопроводов</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Монтажник наружных трубопроводов</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Монтажник технологических трубопроводов</w:t>
            </w:r>
          </w:p>
        </w:tc>
      </w:tr>
      <w:tr w:rsidR="00DC4854" w:rsidRPr="00DC4854" w:rsidTr="00DC4854">
        <w:trPr>
          <w:tblCellSpacing w:w="15" w:type="dxa"/>
        </w:trPr>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lastRenderedPageBreak/>
              <w:t>08.01.05</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Мастер столярно-плотничных и паркетных работ</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Столяр строительный</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Плотник</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Стекольщик</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Паркетчик</w:t>
            </w:r>
          </w:p>
        </w:tc>
      </w:tr>
      <w:tr w:rsidR="00DC4854" w:rsidRPr="00DC4854" w:rsidTr="00DC4854">
        <w:trPr>
          <w:tblCellSpacing w:w="15" w:type="dxa"/>
        </w:trPr>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08.01.06</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Мастер сухого строительства</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Маляр строительный</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Облицовщик-плиточник</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Облицовщик синтетическими материалами</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Штукатур</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Столяр строительный</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Монтажник каркасно-обшивных конструкций</w:t>
            </w:r>
          </w:p>
        </w:tc>
      </w:tr>
      <w:tr w:rsidR="00DC4854" w:rsidRPr="00DC4854" w:rsidTr="00DC4854">
        <w:trPr>
          <w:tblCellSpacing w:w="15" w:type="dxa"/>
        </w:trPr>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08.01.07</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Мастер общестроительных работ</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Арматурщик</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Бетонщик</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Каменщик</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Монтажник по монтажу стальных и железобетонных конструкций</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Печник</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Стропальщик</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Электросварщик ручной сварки</w:t>
            </w:r>
          </w:p>
        </w:tc>
      </w:tr>
      <w:tr w:rsidR="00DC4854" w:rsidRPr="00DC4854" w:rsidTr="00DC4854">
        <w:trPr>
          <w:tblCellSpacing w:w="15" w:type="dxa"/>
        </w:trPr>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08.01.08</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Мастер отделочных строительных работ</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Маляр строительный</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Монтажник каркасно-обшивных конструкций</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Облицовщик-плиточник</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Облицовщик-мозаичник</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Облицовщик синтетическими материалами</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Штукатур</w:t>
            </w:r>
          </w:p>
        </w:tc>
      </w:tr>
      <w:tr w:rsidR="00DC4854" w:rsidRPr="00DC4854" w:rsidTr="00DC4854">
        <w:trPr>
          <w:tblCellSpacing w:w="15" w:type="dxa"/>
        </w:trPr>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08.01.09</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Слесарь по строительно-монтажным работам</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Слесарь строительный</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Слесарь по сборке металлоконструкций</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Электрослесарь строительный</w:t>
            </w:r>
          </w:p>
        </w:tc>
      </w:tr>
      <w:tr w:rsidR="00DC4854" w:rsidRPr="00DC4854" w:rsidTr="00DC4854">
        <w:trPr>
          <w:tblCellSpacing w:w="15" w:type="dxa"/>
        </w:trPr>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08.01.10</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Мастер жилищно-коммунального хозяйства</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Слесарь-сантехник</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proofErr w:type="spellStart"/>
            <w:r w:rsidRPr="00DC4854">
              <w:rPr>
                <w:rFonts w:ascii="Times New Roman" w:eastAsia="Times New Roman" w:hAnsi="Times New Roman" w:cs="Times New Roman"/>
                <w:sz w:val="24"/>
                <w:szCs w:val="24"/>
                <w:lang w:eastAsia="ru-RU"/>
              </w:rPr>
              <w:t>Электрогазосварщик</w:t>
            </w:r>
            <w:proofErr w:type="spellEnd"/>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Плотник</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Электромонтажник по освещению и осветительным сетям</w:t>
            </w:r>
          </w:p>
        </w:tc>
      </w:tr>
      <w:tr w:rsidR="00DC4854" w:rsidRPr="00DC4854" w:rsidTr="00DC4854">
        <w:trPr>
          <w:tblCellSpacing w:w="15" w:type="dxa"/>
        </w:trPr>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08.01.13</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Изготовитель железобетонных изделий</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Машинист формовочного агрегата</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Моторист бетоносмесительных установок</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Формовщик изделий, конструкций и строительных материалов</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Прессовщик строительных изделий</w:t>
            </w:r>
          </w:p>
        </w:tc>
      </w:tr>
      <w:tr w:rsidR="00DC4854" w:rsidRPr="00DC4854" w:rsidTr="00DC4854">
        <w:trPr>
          <w:tblCellSpacing w:w="15" w:type="dxa"/>
        </w:trPr>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08.01.14</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Монтажник санитарно-технических, вентиляционных систем и оборудования</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Монтажник санитарно-технических систем и оборудования</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Монтажник систем вентиляции, кондиционирования воздуха, пневмотранспорта и аспирации</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proofErr w:type="spellStart"/>
            <w:r w:rsidRPr="00DC4854">
              <w:rPr>
                <w:rFonts w:ascii="Times New Roman" w:eastAsia="Times New Roman" w:hAnsi="Times New Roman" w:cs="Times New Roman"/>
                <w:sz w:val="24"/>
                <w:szCs w:val="24"/>
                <w:lang w:eastAsia="ru-RU"/>
              </w:rPr>
              <w:t>Электрогазосварщик</w:t>
            </w:r>
            <w:proofErr w:type="spellEnd"/>
          </w:p>
        </w:tc>
      </w:tr>
      <w:tr w:rsidR="00DC4854" w:rsidRPr="00DC4854" w:rsidTr="00DC4854">
        <w:trPr>
          <w:tblCellSpacing w:w="15" w:type="dxa"/>
        </w:trPr>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lastRenderedPageBreak/>
              <w:t>08.01.15</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Слесарь по изготовлению деталей и узлов технических систем в строительстве</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Слесарь по изготовлению узлов и деталей санитарно-технических систем</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Слесарь по изготовлению деталей и узлов систем вентиляции, кондиционирования воздуха, пневмотранспорта и аспирации</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Слесарь по изготовлению узлов и деталей технологических трубопроводов</w:t>
            </w:r>
          </w:p>
        </w:tc>
      </w:tr>
      <w:tr w:rsidR="00DC4854" w:rsidRPr="00DC4854" w:rsidTr="00DC4854">
        <w:trPr>
          <w:tblCellSpacing w:w="15" w:type="dxa"/>
        </w:trPr>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08.01.16</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Электромонтажник по сигнализации, централизации и блокировке</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Электромонтажник по сигнализации, централизации и блокировке</w:t>
            </w:r>
          </w:p>
        </w:tc>
      </w:tr>
      <w:tr w:rsidR="00DC4854" w:rsidRPr="00DC4854" w:rsidTr="00DC4854">
        <w:trPr>
          <w:tblCellSpacing w:w="15" w:type="dxa"/>
        </w:trPr>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08.01.17</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Электромонтажник-наладчик</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Электромонтажник-наладчик</w:t>
            </w:r>
          </w:p>
        </w:tc>
      </w:tr>
      <w:tr w:rsidR="00DC4854" w:rsidRPr="00DC4854" w:rsidTr="00DC4854">
        <w:trPr>
          <w:tblCellSpacing w:w="15" w:type="dxa"/>
        </w:trPr>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08.01.18</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Электромонтажник электрических сетей и электрооборудования</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Электромонтажник по распределительным устройствам и вторичным цепям</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Электромонтажник по кабельным сетям</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Электромонтажник по освещению и осветительным сетям</w:t>
            </w:r>
          </w:p>
        </w:tc>
      </w:tr>
      <w:tr w:rsidR="00DC4854" w:rsidRPr="00DC4854" w:rsidTr="00DC4854">
        <w:trPr>
          <w:tblCellSpacing w:w="15" w:type="dxa"/>
        </w:trPr>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08.01.19</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Электромонтажник по силовым сетям и электрооборудованию</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Электромонтажник по силовым сетям и электрооборудованию</w:t>
            </w:r>
          </w:p>
        </w:tc>
      </w:tr>
      <w:tr w:rsidR="00DC4854" w:rsidRPr="00DC4854" w:rsidTr="00DC4854">
        <w:trPr>
          <w:tblCellSpacing w:w="15" w:type="dxa"/>
        </w:trPr>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08.01.24</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Мастер столярно-плотничных, паркетных и стекольных работ</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Столяр строительный</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Плотник</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Стекольщик</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Паркетчик</w:t>
            </w:r>
          </w:p>
        </w:tc>
      </w:tr>
      <w:tr w:rsidR="00DC4854" w:rsidRPr="00DC4854" w:rsidTr="00DC4854">
        <w:trPr>
          <w:tblCellSpacing w:w="15" w:type="dxa"/>
        </w:trPr>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08.01.25</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Мастер отделочных строительных и декоративных работ</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Маляр строительный</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Монтажник каркасно-обшивных конструкций</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Облицовщик-плиточник</w:t>
            </w:r>
          </w:p>
        </w:tc>
      </w:tr>
      <w:tr w:rsidR="00DC4854" w:rsidRPr="00DC4854" w:rsidTr="00DC4854">
        <w:trPr>
          <w:tblCellSpacing w:w="15" w:type="dxa"/>
        </w:trPr>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08.01.26</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Мастер по ремонту и обслуживанию инженерных систем жилищно-коммунального хозяйства</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Облицовщик-мозаичник</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Штукатур</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Слесарь-сантехник</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Электромонтажник по освещению и осветительным сетям</w:t>
            </w:r>
          </w:p>
        </w:tc>
      </w:tr>
      <w:tr w:rsidR="00DC4854" w:rsidRPr="00DC4854" w:rsidTr="00DC4854">
        <w:trPr>
          <w:tblCellSpacing w:w="15" w:type="dxa"/>
        </w:trPr>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11.00.00</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ЭЛЕКТРОНИКА, РАДИОТЕХНИКА И СИСТЕМЫ СВЯЗИ</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p>
        </w:tc>
      </w:tr>
      <w:tr w:rsidR="00DC4854" w:rsidRPr="00DC4854" w:rsidTr="00DC4854">
        <w:trPr>
          <w:tblCellSpacing w:w="15" w:type="dxa"/>
        </w:trPr>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11.01.05</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Монтажник связи</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xml:space="preserve">Монтажник связи - </w:t>
            </w:r>
            <w:proofErr w:type="spellStart"/>
            <w:r w:rsidRPr="00DC4854">
              <w:rPr>
                <w:rFonts w:ascii="Times New Roman" w:eastAsia="Times New Roman" w:hAnsi="Times New Roman" w:cs="Times New Roman"/>
                <w:sz w:val="24"/>
                <w:szCs w:val="24"/>
                <w:lang w:eastAsia="ru-RU"/>
              </w:rPr>
              <w:t>антенщик</w:t>
            </w:r>
            <w:proofErr w:type="spellEnd"/>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Монтажник связи - кабельщик</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 xml:space="preserve">Монтажник связи - </w:t>
            </w:r>
            <w:proofErr w:type="spellStart"/>
            <w:r w:rsidRPr="00DC4854">
              <w:rPr>
                <w:rFonts w:ascii="Times New Roman" w:eastAsia="Times New Roman" w:hAnsi="Times New Roman" w:cs="Times New Roman"/>
                <w:sz w:val="24"/>
                <w:szCs w:val="24"/>
                <w:lang w:eastAsia="ru-RU"/>
              </w:rPr>
              <w:t>линейщик</w:t>
            </w:r>
            <w:proofErr w:type="spellEnd"/>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Монтажник связи - спайщик</w:t>
            </w:r>
          </w:p>
        </w:tc>
      </w:tr>
      <w:tr w:rsidR="00DC4854" w:rsidRPr="00DC4854" w:rsidTr="00DC4854">
        <w:trPr>
          <w:tblCellSpacing w:w="15" w:type="dxa"/>
        </w:trPr>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13.00.00</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ЭЛЕКТРО- И ТЕПЛОЭНЕРГЕТИКА</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p>
        </w:tc>
      </w:tr>
      <w:tr w:rsidR="00DC4854" w:rsidRPr="00DC4854" w:rsidTr="00DC4854">
        <w:trPr>
          <w:tblCellSpacing w:w="15" w:type="dxa"/>
        </w:trPr>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13.01.10</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Электромонтер по ремонту и обслуживанию электрооборудования (по отраслям)</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Электромонтер по ремонту и обслуживанию электрооборудования</w:t>
            </w:r>
          </w:p>
        </w:tc>
      </w:tr>
      <w:tr w:rsidR="00DC4854" w:rsidRPr="00DC4854" w:rsidTr="00DC4854">
        <w:trPr>
          <w:tblCellSpacing w:w="15" w:type="dxa"/>
        </w:trPr>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lastRenderedPageBreak/>
              <w:t>15.00.00</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МАШИНОСТРОЕНИЕ</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p>
        </w:tc>
      </w:tr>
      <w:tr w:rsidR="00DC4854" w:rsidRPr="00DC4854" w:rsidTr="00DC4854">
        <w:trPr>
          <w:tblCellSpacing w:w="15" w:type="dxa"/>
        </w:trPr>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15.01.05</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Сварщик (ручной и частично механизированной сварки (наплавки)</w:t>
            </w:r>
          </w:p>
        </w:tc>
        <w:tc>
          <w:tcPr>
            <w:tcW w:w="0" w:type="auto"/>
            <w:hideMark/>
          </w:tcPr>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Сварщик ручной дуговой сварки плавящимся покрытым электродом</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Сварщик частично механизированной сварки плавлением</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Сварщик ручной дуговой сварки неплавящимся электродом в защитном газе</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Газосварщик</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Сварщик ручной сварки полимерных материалов</w:t>
            </w:r>
          </w:p>
          <w:p w:rsidR="00DC4854" w:rsidRPr="00DC4854" w:rsidRDefault="00DC4854" w:rsidP="00DC4854">
            <w:pPr>
              <w:spacing w:after="0" w:line="240" w:lineRule="auto"/>
              <w:rPr>
                <w:rFonts w:ascii="Times New Roman" w:eastAsia="Times New Roman" w:hAnsi="Times New Roman" w:cs="Times New Roman"/>
                <w:sz w:val="24"/>
                <w:szCs w:val="24"/>
                <w:lang w:eastAsia="ru-RU"/>
              </w:rPr>
            </w:pPr>
            <w:r w:rsidRPr="00DC4854">
              <w:rPr>
                <w:rFonts w:ascii="Times New Roman" w:eastAsia="Times New Roman" w:hAnsi="Times New Roman" w:cs="Times New Roman"/>
                <w:sz w:val="24"/>
                <w:szCs w:val="24"/>
                <w:lang w:eastAsia="ru-RU"/>
              </w:rPr>
              <w:t>Сварщик термитной сварки</w:t>
            </w:r>
          </w:p>
        </w:tc>
      </w:tr>
    </w:tbl>
    <w:p w:rsidR="00280E79" w:rsidRDefault="00280E79"/>
    <w:sectPr w:rsidR="00280E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A24"/>
    <w:rsid w:val="00280E79"/>
    <w:rsid w:val="0034035D"/>
    <w:rsid w:val="00676F17"/>
    <w:rsid w:val="00DC4854"/>
    <w:rsid w:val="00E91A24"/>
    <w:rsid w:val="00F72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075F9-60B3-45C0-BDF8-2DB36E4F6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485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C48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159291">
      <w:bodyDiv w:val="1"/>
      <w:marLeft w:val="0"/>
      <w:marRight w:val="0"/>
      <w:marTop w:val="0"/>
      <w:marBottom w:val="0"/>
      <w:divBdr>
        <w:top w:val="none" w:sz="0" w:space="0" w:color="auto"/>
        <w:left w:val="none" w:sz="0" w:space="0" w:color="auto"/>
        <w:bottom w:val="none" w:sz="0" w:space="0" w:color="auto"/>
        <w:right w:val="none" w:sz="0" w:space="0" w:color="auto"/>
      </w:divBdr>
      <w:divsChild>
        <w:div w:id="1325428302">
          <w:marLeft w:val="0"/>
          <w:marRight w:val="0"/>
          <w:marTop w:val="0"/>
          <w:marBottom w:val="0"/>
          <w:divBdr>
            <w:top w:val="none" w:sz="0" w:space="0" w:color="auto"/>
            <w:left w:val="none" w:sz="0" w:space="0" w:color="auto"/>
            <w:bottom w:val="none" w:sz="0" w:space="0" w:color="auto"/>
            <w:right w:val="none" w:sz="0" w:space="0" w:color="auto"/>
          </w:divBdr>
          <w:divsChild>
            <w:div w:id="628709945">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800954254">
          <w:marLeft w:val="0"/>
          <w:marRight w:val="0"/>
          <w:marTop w:val="0"/>
          <w:marBottom w:val="0"/>
          <w:divBdr>
            <w:top w:val="none" w:sz="0" w:space="0" w:color="auto"/>
            <w:left w:val="none" w:sz="0" w:space="0" w:color="auto"/>
            <w:bottom w:val="none" w:sz="0" w:space="0" w:color="auto"/>
            <w:right w:val="none" w:sz="0" w:space="0" w:color="auto"/>
          </w:divBdr>
          <w:divsChild>
            <w:div w:id="1317808480">
              <w:marLeft w:val="0"/>
              <w:marRight w:val="0"/>
              <w:marTop w:val="0"/>
              <w:marBottom w:val="0"/>
              <w:divBdr>
                <w:top w:val="none" w:sz="0" w:space="0" w:color="auto"/>
                <w:left w:val="none" w:sz="0" w:space="0" w:color="auto"/>
                <w:bottom w:val="none" w:sz="0" w:space="0" w:color="auto"/>
                <w:right w:val="none" w:sz="0" w:space="0" w:color="auto"/>
              </w:divBdr>
            </w:div>
          </w:divsChild>
        </w:div>
        <w:div w:id="924531223">
          <w:marLeft w:val="0"/>
          <w:marRight w:val="0"/>
          <w:marTop w:val="0"/>
          <w:marBottom w:val="0"/>
          <w:divBdr>
            <w:top w:val="none" w:sz="0" w:space="0" w:color="auto"/>
            <w:left w:val="none" w:sz="0" w:space="0" w:color="auto"/>
            <w:bottom w:val="none" w:sz="0" w:space="0" w:color="auto"/>
            <w:right w:val="none" w:sz="0" w:space="0" w:color="auto"/>
          </w:divBdr>
          <w:divsChild>
            <w:div w:id="511068777">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908466825">
          <w:marLeft w:val="0"/>
          <w:marRight w:val="0"/>
          <w:marTop w:val="0"/>
          <w:marBottom w:val="0"/>
          <w:divBdr>
            <w:top w:val="none" w:sz="0" w:space="0" w:color="auto"/>
            <w:left w:val="none" w:sz="0" w:space="0" w:color="auto"/>
            <w:bottom w:val="none" w:sz="0" w:space="0" w:color="auto"/>
            <w:right w:val="none" w:sz="0" w:space="0" w:color="auto"/>
          </w:divBdr>
          <w:divsChild>
            <w:div w:id="321154674">
              <w:marLeft w:val="0"/>
              <w:marRight w:val="0"/>
              <w:marTop w:val="0"/>
              <w:marBottom w:val="0"/>
              <w:divBdr>
                <w:top w:val="none" w:sz="0" w:space="0" w:color="auto"/>
                <w:left w:val="none" w:sz="0" w:space="0" w:color="auto"/>
                <w:bottom w:val="none" w:sz="0" w:space="0" w:color="auto"/>
                <w:right w:val="none" w:sz="0" w:space="0" w:color="auto"/>
              </w:divBdr>
            </w:div>
          </w:divsChild>
        </w:div>
        <w:div w:id="250771939">
          <w:marLeft w:val="0"/>
          <w:marRight w:val="0"/>
          <w:marTop w:val="0"/>
          <w:marBottom w:val="0"/>
          <w:divBdr>
            <w:top w:val="none" w:sz="0" w:space="0" w:color="auto"/>
            <w:left w:val="none" w:sz="0" w:space="0" w:color="auto"/>
            <w:bottom w:val="none" w:sz="0" w:space="0" w:color="auto"/>
            <w:right w:val="none" w:sz="0" w:space="0" w:color="auto"/>
          </w:divBdr>
        </w:div>
        <w:div w:id="771053984">
          <w:marLeft w:val="0"/>
          <w:marRight w:val="0"/>
          <w:marTop w:val="0"/>
          <w:marBottom w:val="0"/>
          <w:divBdr>
            <w:top w:val="none" w:sz="0" w:space="0" w:color="auto"/>
            <w:left w:val="none" w:sz="0" w:space="0" w:color="auto"/>
            <w:bottom w:val="none" w:sz="0" w:space="0" w:color="auto"/>
            <w:right w:val="none" w:sz="0" w:space="0" w:color="auto"/>
          </w:divBdr>
        </w:div>
        <w:div w:id="1932935724">
          <w:marLeft w:val="0"/>
          <w:marRight w:val="0"/>
          <w:marTop w:val="0"/>
          <w:marBottom w:val="0"/>
          <w:divBdr>
            <w:top w:val="none" w:sz="0" w:space="0" w:color="auto"/>
            <w:left w:val="none" w:sz="0" w:space="0" w:color="auto"/>
            <w:bottom w:val="none" w:sz="0" w:space="0" w:color="auto"/>
            <w:right w:val="none" w:sz="0" w:space="0" w:color="auto"/>
          </w:divBdr>
        </w:div>
        <w:div w:id="593824685">
          <w:marLeft w:val="0"/>
          <w:marRight w:val="0"/>
          <w:marTop w:val="0"/>
          <w:marBottom w:val="0"/>
          <w:divBdr>
            <w:top w:val="none" w:sz="0" w:space="0" w:color="auto"/>
            <w:left w:val="none" w:sz="0" w:space="0" w:color="auto"/>
            <w:bottom w:val="none" w:sz="0" w:space="0" w:color="auto"/>
            <w:right w:val="none" w:sz="0" w:space="0" w:color="auto"/>
          </w:divBdr>
        </w:div>
        <w:div w:id="1997689026">
          <w:marLeft w:val="0"/>
          <w:marRight w:val="0"/>
          <w:marTop w:val="0"/>
          <w:marBottom w:val="0"/>
          <w:divBdr>
            <w:top w:val="none" w:sz="0" w:space="0" w:color="auto"/>
            <w:left w:val="none" w:sz="0" w:space="0" w:color="auto"/>
            <w:bottom w:val="none" w:sz="0" w:space="0" w:color="auto"/>
            <w:right w:val="none" w:sz="0" w:space="0" w:color="auto"/>
          </w:divBdr>
        </w:div>
        <w:div w:id="1095906271">
          <w:marLeft w:val="0"/>
          <w:marRight w:val="0"/>
          <w:marTop w:val="0"/>
          <w:marBottom w:val="0"/>
          <w:divBdr>
            <w:top w:val="none" w:sz="0" w:space="0" w:color="auto"/>
            <w:left w:val="none" w:sz="0" w:space="0" w:color="auto"/>
            <w:bottom w:val="none" w:sz="0" w:space="0" w:color="auto"/>
            <w:right w:val="none" w:sz="0" w:space="0" w:color="auto"/>
          </w:divBdr>
        </w:div>
        <w:div w:id="167984304">
          <w:marLeft w:val="0"/>
          <w:marRight w:val="0"/>
          <w:marTop w:val="0"/>
          <w:marBottom w:val="0"/>
          <w:divBdr>
            <w:top w:val="none" w:sz="0" w:space="0" w:color="auto"/>
            <w:left w:val="none" w:sz="0" w:space="0" w:color="auto"/>
            <w:bottom w:val="none" w:sz="0" w:space="0" w:color="auto"/>
            <w:right w:val="none" w:sz="0" w:space="0" w:color="auto"/>
          </w:divBdr>
        </w:div>
        <w:div w:id="1384479869">
          <w:marLeft w:val="0"/>
          <w:marRight w:val="0"/>
          <w:marTop w:val="0"/>
          <w:marBottom w:val="0"/>
          <w:divBdr>
            <w:top w:val="none" w:sz="0" w:space="0" w:color="auto"/>
            <w:left w:val="none" w:sz="0" w:space="0" w:color="auto"/>
            <w:bottom w:val="none" w:sz="0" w:space="0" w:color="auto"/>
            <w:right w:val="none" w:sz="0" w:space="0" w:color="auto"/>
          </w:divBdr>
        </w:div>
        <w:div w:id="2053770552">
          <w:marLeft w:val="0"/>
          <w:marRight w:val="0"/>
          <w:marTop w:val="0"/>
          <w:marBottom w:val="0"/>
          <w:divBdr>
            <w:top w:val="none" w:sz="0" w:space="0" w:color="auto"/>
            <w:left w:val="none" w:sz="0" w:space="0" w:color="auto"/>
            <w:bottom w:val="none" w:sz="0" w:space="0" w:color="auto"/>
            <w:right w:val="none" w:sz="0" w:space="0" w:color="auto"/>
          </w:divBdr>
        </w:div>
        <w:div w:id="808278175">
          <w:marLeft w:val="0"/>
          <w:marRight w:val="0"/>
          <w:marTop w:val="0"/>
          <w:marBottom w:val="0"/>
          <w:divBdr>
            <w:top w:val="none" w:sz="0" w:space="0" w:color="auto"/>
            <w:left w:val="none" w:sz="0" w:space="0" w:color="auto"/>
            <w:bottom w:val="none" w:sz="0" w:space="0" w:color="auto"/>
            <w:right w:val="none" w:sz="0" w:space="0" w:color="auto"/>
          </w:divBdr>
        </w:div>
        <w:div w:id="1835608383">
          <w:marLeft w:val="0"/>
          <w:marRight w:val="0"/>
          <w:marTop w:val="0"/>
          <w:marBottom w:val="0"/>
          <w:divBdr>
            <w:top w:val="none" w:sz="0" w:space="0" w:color="auto"/>
            <w:left w:val="none" w:sz="0" w:space="0" w:color="auto"/>
            <w:bottom w:val="none" w:sz="0" w:space="0" w:color="auto"/>
            <w:right w:val="none" w:sz="0" w:space="0" w:color="auto"/>
          </w:divBdr>
        </w:div>
        <w:div w:id="1470047558">
          <w:marLeft w:val="0"/>
          <w:marRight w:val="0"/>
          <w:marTop w:val="0"/>
          <w:marBottom w:val="0"/>
          <w:divBdr>
            <w:top w:val="none" w:sz="0" w:space="0" w:color="auto"/>
            <w:left w:val="none" w:sz="0" w:space="0" w:color="auto"/>
            <w:bottom w:val="none" w:sz="0" w:space="0" w:color="auto"/>
            <w:right w:val="none" w:sz="0" w:space="0" w:color="auto"/>
          </w:divBdr>
        </w:div>
        <w:div w:id="2018844762">
          <w:marLeft w:val="0"/>
          <w:marRight w:val="0"/>
          <w:marTop w:val="0"/>
          <w:marBottom w:val="0"/>
          <w:divBdr>
            <w:top w:val="none" w:sz="0" w:space="0" w:color="auto"/>
            <w:left w:val="none" w:sz="0" w:space="0" w:color="auto"/>
            <w:bottom w:val="none" w:sz="0" w:space="0" w:color="auto"/>
            <w:right w:val="none" w:sz="0" w:space="0" w:color="auto"/>
          </w:divBdr>
        </w:div>
        <w:div w:id="487211138">
          <w:marLeft w:val="0"/>
          <w:marRight w:val="0"/>
          <w:marTop w:val="0"/>
          <w:marBottom w:val="0"/>
          <w:divBdr>
            <w:top w:val="none" w:sz="0" w:space="0" w:color="auto"/>
            <w:left w:val="none" w:sz="0" w:space="0" w:color="auto"/>
            <w:bottom w:val="none" w:sz="0" w:space="0" w:color="auto"/>
            <w:right w:val="none" w:sz="0" w:space="0" w:color="auto"/>
          </w:divBdr>
        </w:div>
        <w:div w:id="1734497846">
          <w:marLeft w:val="0"/>
          <w:marRight w:val="0"/>
          <w:marTop w:val="0"/>
          <w:marBottom w:val="0"/>
          <w:divBdr>
            <w:top w:val="none" w:sz="0" w:space="0" w:color="auto"/>
            <w:left w:val="none" w:sz="0" w:space="0" w:color="auto"/>
            <w:bottom w:val="none" w:sz="0" w:space="0" w:color="auto"/>
            <w:right w:val="none" w:sz="0" w:space="0" w:color="auto"/>
          </w:divBdr>
        </w:div>
        <w:div w:id="2060401055">
          <w:marLeft w:val="0"/>
          <w:marRight w:val="0"/>
          <w:marTop w:val="0"/>
          <w:marBottom w:val="0"/>
          <w:divBdr>
            <w:top w:val="none" w:sz="0" w:space="0" w:color="auto"/>
            <w:left w:val="none" w:sz="0" w:space="0" w:color="auto"/>
            <w:bottom w:val="none" w:sz="0" w:space="0" w:color="auto"/>
            <w:right w:val="none" w:sz="0" w:space="0" w:color="auto"/>
          </w:divBdr>
        </w:div>
        <w:div w:id="419302444">
          <w:marLeft w:val="0"/>
          <w:marRight w:val="0"/>
          <w:marTop w:val="0"/>
          <w:marBottom w:val="0"/>
          <w:divBdr>
            <w:top w:val="none" w:sz="0" w:space="0" w:color="auto"/>
            <w:left w:val="none" w:sz="0" w:space="0" w:color="auto"/>
            <w:bottom w:val="none" w:sz="0" w:space="0" w:color="auto"/>
            <w:right w:val="none" w:sz="0" w:space="0" w:color="auto"/>
          </w:divBdr>
        </w:div>
        <w:div w:id="1937709542">
          <w:marLeft w:val="0"/>
          <w:marRight w:val="0"/>
          <w:marTop w:val="0"/>
          <w:marBottom w:val="0"/>
          <w:divBdr>
            <w:top w:val="none" w:sz="0" w:space="0" w:color="auto"/>
            <w:left w:val="none" w:sz="0" w:space="0" w:color="auto"/>
            <w:bottom w:val="none" w:sz="0" w:space="0" w:color="auto"/>
            <w:right w:val="none" w:sz="0" w:space="0" w:color="auto"/>
          </w:divBdr>
        </w:div>
        <w:div w:id="653685973">
          <w:marLeft w:val="0"/>
          <w:marRight w:val="0"/>
          <w:marTop w:val="0"/>
          <w:marBottom w:val="0"/>
          <w:divBdr>
            <w:top w:val="none" w:sz="0" w:space="0" w:color="auto"/>
            <w:left w:val="none" w:sz="0" w:space="0" w:color="auto"/>
            <w:bottom w:val="none" w:sz="0" w:space="0" w:color="auto"/>
            <w:right w:val="none" w:sz="0" w:space="0" w:color="auto"/>
          </w:divBdr>
        </w:div>
        <w:div w:id="913786048">
          <w:marLeft w:val="0"/>
          <w:marRight w:val="0"/>
          <w:marTop w:val="0"/>
          <w:marBottom w:val="0"/>
          <w:divBdr>
            <w:top w:val="none" w:sz="0" w:space="0" w:color="auto"/>
            <w:left w:val="none" w:sz="0" w:space="0" w:color="auto"/>
            <w:bottom w:val="none" w:sz="0" w:space="0" w:color="auto"/>
            <w:right w:val="none" w:sz="0" w:space="0" w:color="auto"/>
          </w:divBdr>
        </w:div>
        <w:div w:id="426847617">
          <w:marLeft w:val="0"/>
          <w:marRight w:val="0"/>
          <w:marTop w:val="0"/>
          <w:marBottom w:val="0"/>
          <w:divBdr>
            <w:top w:val="none" w:sz="0" w:space="0" w:color="auto"/>
            <w:left w:val="none" w:sz="0" w:space="0" w:color="auto"/>
            <w:bottom w:val="none" w:sz="0" w:space="0" w:color="auto"/>
            <w:right w:val="none" w:sz="0" w:space="0" w:color="auto"/>
          </w:divBdr>
        </w:div>
        <w:div w:id="809787707">
          <w:marLeft w:val="0"/>
          <w:marRight w:val="0"/>
          <w:marTop w:val="0"/>
          <w:marBottom w:val="0"/>
          <w:divBdr>
            <w:top w:val="none" w:sz="0" w:space="0" w:color="auto"/>
            <w:left w:val="none" w:sz="0" w:space="0" w:color="auto"/>
            <w:bottom w:val="none" w:sz="0" w:space="0" w:color="auto"/>
            <w:right w:val="none" w:sz="0" w:space="0" w:color="auto"/>
          </w:divBdr>
        </w:div>
        <w:div w:id="1171260437">
          <w:marLeft w:val="0"/>
          <w:marRight w:val="0"/>
          <w:marTop w:val="0"/>
          <w:marBottom w:val="0"/>
          <w:divBdr>
            <w:top w:val="none" w:sz="0" w:space="0" w:color="auto"/>
            <w:left w:val="none" w:sz="0" w:space="0" w:color="auto"/>
            <w:bottom w:val="none" w:sz="0" w:space="0" w:color="auto"/>
            <w:right w:val="none" w:sz="0" w:space="0" w:color="auto"/>
          </w:divBdr>
        </w:div>
        <w:div w:id="367684212">
          <w:marLeft w:val="0"/>
          <w:marRight w:val="0"/>
          <w:marTop w:val="0"/>
          <w:marBottom w:val="0"/>
          <w:divBdr>
            <w:top w:val="none" w:sz="0" w:space="0" w:color="auto"/>
            <w:left w:val="none" w:sz="0" w:space="0" w:color="auto"/>
            <w:bottom w:val="none" w:sz="0" w:space="0" w:color="auto"/>
            <w:right w:val="none" w:sz="0" w:space="0" w:color="auto"/>
          </w:divBdr>
        </w:div>
        <w:div w:id="214581674">
          <w:marLeft w:val="0"/>
          <w:marRight w:val="0"/>
          <w:marTop w:val="0"/>
          <w:marBottom w:val="0"/>
          <w:divBdr>
            <w:top w:val="none" w:sz="0" w:space="0" w:color="auto"/>
            <w:left w:val="none" w:sz="0" w:space="0" w:color="auto"/>
            <w:bottom w:val="none" w:sz="0" w:space="0" w:color="auto"/>
            <w:right w:val="none" w:sz="0" w:space="0" w:color="auto"/>
          </w:divBdr>
        </w:div>
        <w:div w:id="876049052">
          <w:marLeft w:val="0"/>
          <w:marRight w:val="0"/>
          <w:marTop w:val="0"/>
          <w:marBottom w:val="0"/>
          <w:divBdr>
            <w:top w:val="none" w:sz="0" w:space="0" w:color="auto"/>
            <w:left w:val="none" w:sz="0" w:space="0" w:color="auto"/>
            <w:bottom w:val="none" w:sz="0" w:space="0" w:color="auto"/>
            <w:right w:val="none" w:sz="0" w:space="0" w:color="auto"/>
          </w:divBdr>
        </w:div>
        <w:div w:id="2101830489">
          <w:marLeft w:val="0"/>
          <w:marRight w:val="0"/>
          <w:marTop w:val="0"/>
          <w:marBottom w:val="0"/>
          <w:divBdr>
            <w:top w:val="none" w:sz="0" w:space="0" w:color="auto"/>
            <w:left w:val="none" w:sz="0" w:space="0" w:color="auto"/>
            <w:bottom w:val="none" w:sz="0" w:space="0" w:color="auto"/>
            <w:right w:val="none" w:sz="0" w:space="0" w:color="auto"/>
          </w:divBdr>
        </w:div>
        <w:div w:id="2110924052">
          <w:marLeft w:val="0"/>
          <w:marRight w:val="0"/>
          <w:marTop w:val="0"/>
          <w:marBottom w:val="0"/>
          <w:divBdr>
            <w:top w:val="none" w:sz="0" w:space="0" w:color="auto"/>
            <w:left w:val="none" w:sz="0" w:space="0" w:color="auto"/>
            <w:bottom w:val="none" w:sz="0" w:space="0" w:color="auto"/>
            <w:right w:val="none" w:sz="0" w:space="0" w:color="auto"/>
          </w:divBdr>
        </w:div>
        <w:div w:id="2026905219">
          <w:marLeft w:val="0"/>
          <w:marRight w:val="0"/>
          <w:marTop w:val="0"/>
          <w:marBottom w:val="0"/>
          <w:divBdr>
            <w:top w:val="none" w:sz="0" w:space="0" w:color="auto"/>
            <w:left w:val="none" w:sz="0" w:space="0" w:color="auto"/>
            <w:bottom w:val="none" w:sz="0" w:space="0" w:color="auto"/>
            <w:right w:val="none" w:sz="0" w:space="0" w:color="auto"/>
          </w:divBdr>
        </w:div>
        <w:div w:id="116485243">
          <w:marLeft w:val="0"/>
          <w:marRight w:val="0"/>
          <w:marTop w:val="0"/>
          <w:marBottom w:val="0"/>
          <w:divBdr>
            <w:top w:val="none" w:sz="0" w:space="0" w:color="auto"/>
            <w:left w:val="none" w:sz="0" w:space="0" w:color="auto"/>
            <w:bottom w:val="none" w:sz="0" w:space="0" w:color="auto"/>
            <w:right w:val="none" w:sz="0" w:space="0" w:color="auto"/>
          </w:divBdr>
        </w:div>
        <w:div w:id="1415200887">
          <w:marLeft w:val="0"/>
          <w:marRight w:val="0"/>
          <w:marTop w:val="0"/>
          <w:marBottom w:val="0"/>
          <w:divBdr>
            <w:top w:val="none" w:sz="0" w:space="0" w:color="auto"/>
            <w:left w:val="none" w:sz="0" w:space="0" w:color="auto"/>
            <w:bottom w:val="none" w:sz="0" w:space="0" w:color="auto"/>
            <w:right w:val="none" w:sz="0" w:space="0" w:color="auto"/>
          </w:divBdr>
        </w:div>
        <w:div w:id="833640705">
          <w:marLeft w:val="0"/>
          <w:marRight w:val="0"/>
          <w:marTop w:val="0"/>
          <w:marBottom w:val="0"/>
          <w:divBdr>
            <w:top w:val="none" w:sz="0" w:space="0" w:color="auto"/>
            <w:left w:val="none" w:sz="0" w:space="0" w:color="auto"/>
            <w:bottom w:val="none" w:sz="0" w:space="0" w:color="auto"/>
            <w:right w:val="none" w:sz="0" w:space="0" w:color="auto"/>
          </w:divBdr>
        </w:div>
        <w:div w:id="610281214">
          <w:marLeft w:val="0"/>
          <w:marRight w:val="0"/>
          <w:marTop w:val="0"/>
          <w:marBottom w:val="0"/>
          <w:divBdr>
            <w:top w:val="none" w:sz="0" w:space="0" w:color="auto"/>
            <w:left w:val="none" w:sz="0" w:space="0" w:color="auto"/>
            <w:bottom w:val="none" w:sz="0" w:space="0" w:color="auto"/>
            <w:right w:val="none" w:sz="0" w:space="0" w:color="auto"/>
          </w:divBdr>
        </w:div>
        <w:div w:id="1766926374">
          <w:marLeft w:val="0"/>
          <w:marRight w:val="0"/>
          <w:marTop w:val="0"/>
          <w:marBottom w:val="0"/>
          <w:divBdr>
            <w:top w:val="none" w:sz="0" w:space="0" w:color="auto"/>
            <w:left w:val="none" w:sz="0" w:space="0" w:color="auto"/>
            <w:bottom w:val="none" w:sz="0" w:space="0" w:color="auto"/>
            <w:right w:val="none" w:sz="0" w:space="0" w:color="auto"/>
          </w:divBdr>
        </w:div>
        <w:div w:id="1441026014">
          <w:marLeft w:val="0"/>
          <w:marRight w:val="0"/>
          <w:marTop w:val="0"/>
          <w:marBottom w:val="0"/>
          <w:divBdr>
            <w:top w:val="none" w:sz="0" w:space="0" w:color="auto"/>
            <w:left w:val="none" w:sz="0" w:space="0" w:color="auto"/>
            <w:bottom w:val="none" w:sz="0" w:space="0" w:color="auto"/>
            <w:right w:val="none" w:sz="0" w:space="0" w:color="auto"/>
          </w:divBdr>
        </w:div>
        <w:div w:id="638656586">
          <w:marLeft w:val="0"/>
          <w:marRight w:val="0"/>
          <w:marTop w:val="0"/>
          <w:marBottom w:val="0"/>
          <w:divBdr>
            <w:top w:val="none" w:sz="0" w:space="0" w:color="auto"/>
            <w:left w:val="none" w:sz="0" w:space="0" w:color="auto"/>
            <w:bottom w:val="none" w:sz="0" w:space="0" w:color="auto"/>
            <w:right w:val="none" w:sz="0" w:space="0" w:color="auto"/>
          </w:divBdr>
        </w:div>
        <w:div w:id="1416824338">
          <w:marLeft w:val="0"/>
          <w:marRight w:val="0"/>
          <w:marTop w:val="0"/>
          <w:marBottom w:val="0"/>
          <w:divBdr>
            <w:top w:val="none" w:sz="0" w:space="0" w:color="auto"/>
            <w:left w:val="none" w:sz="0" w:space="0" w:color="auto"/>
            <w:bottom w:val="none" w:sz="0" w:space="0" w:color="auto"/>
            <w:right w:val="none" w:sz="0" w:space="0" w:color="auto"/>
          </w:divBdr>
        </w:div>
        <w:div w:id="1913462540">
          <w:marLeft w:val="0"/>
          <w:marRight w:val="0"/>
          <w:marTop w:val="0"/>
          <w:marBottom w:val="0"/>
          <w:divBdr>
            <w:top w:val="none" w:sz="0" w:space="0" w:color="auto"/>
            <w:left w:val="none" w:sz="0" w:space="0" w:color="auto"/>
            <w:bottom w:val="none" w:sz="0" w:space="0" w:color="auto"/>
            <w:right w:val="none" w:sz="0" w:space="0" w:color="auto"/>
          </w:divBdr>
        </w:div>
        <w:div w:id="776829181">
          <w:marLeft w:val="0"/>
          <w:marRight w:val="0"/>
          <w:marTop w:val="0"/>
          <w:marBottom w:val="0"/>
          <w:divBdr>
            <w:top w:val="none" w:sz="0" w:space="0" w:color="auto"/>
            <w:left w:val="none" w:sz="0" w:space="0" w:color="auto"/>
            <w:bottom w:val="none" w:sz="0" w:space="0" w:color="auto"/>
            <w:right w:val="none" w:sz="0" w:space="0" w:color="auto"/>
          </w:divBdr>
        </w:div>
        <w:div w:id="597447298">
          <w:marLeft w:val="0"/>
          <w:marRight w:val="0"/>
          <w:marTop w:val="0"/>
          <w:marBottom w:val="0"/>
          <w:divBdr>
            <w:top w:val="none" w:sz="0" w:space="0" w:color="auto"/>
            <w:left w:val="none" w:sz="0" w:space="0" w:color="auto"/>
            <w:bottom w:val="none" w:sz="0" w:space="0" w:color="auto"/>
            <w:right w:val="none" w:sz="0" w:space="0" w:color="auto"/>
          </w:divBdr>
        </w:div>
        <w:div w:id="1801260519">
          <w:marLeft w:val="0"/>
          <w:marRight w:val="0"/>
          <w:marTop w:val="0"/>
          <w:marBottom w:val="0"/>
          <w:divBdr>
            <w:top w:val="none" w:sz="0" w:space="0" w:color="auto"/>
            <w:left w:val="none" w:sz="0" w:space="0" w:color="auto"/>
            <w:bottom w:val="none" w:sz="0" w:space="0" w:color="auto"/>
            <w:right w:val="none" w:sz="0" w:space="0" w:color="auto"/>
          </w:divBdr>
        </w:div>
        <w:div w:id="1584145699">
          <w:marLeft w:val="0"/>
          <w:marRight w:val="0"/>
          <w:marTop w:val="0"/>
          <w:marBottom w:val="0"/>
          <w:divBdr>
            <w:top w:val="none" w:sz="0" w:space="0" w:color="auto"/>
            <w:left w:val="none" w:sz="0" w:space="0" w:color="auto"/>
            <w:bottom w:val="none" w:sz="0" w:space="0" w:color="auto"/>
            <w:right w:val="none" w:sz="0" w:space="0" w:color="auto"/>
          </w:divBdr>
        </w:div>
        <w:div w:id="1006977313">
          <w:marLeft w:val="0"/>
          <w:marRight w:val="0"/>
          <w:marTop w:val="0"/>
          <w:marBottom w:val="0"/>
          <w:divBdr>
            <w:top w:val="none" w:sz="0" w:space="0" w:color="auto"/>
            <w:left w:val="none" w:sz="0" w:space="0" w:color="auto"/>
            <w:bottom w:val="none" w:sz="0" w:space="0" w:color="auto"/>
            <w:right w:val="none" w:sz="0" w:space="0" w:color="auto"/>
          </w:divBdr>
        </w:div>
        <w:div w:id="907112105">
          <w:marLeft w:val="0"/>
          <w:marRight w:val="0"/>
          <w:marTop w:val="0"/>
          <w:marBottom w:val="0"/>
          <w:divBdr>
            <w:top w:val="none" w:sz="0" w:space="0" w:color="auto"/>
            <w:left w:val="none" w:sz="0" w:space="0" w:color="auto"/>
            <w:bottom w:val="none" w:sz="0" w:space="0" w:color="auto"/>
            <w:right w:val="none" w:sz="0" w:space="0" w:color="auto"/>
          </w:divBdr>
        </w:div>
        <w:div w:id="1948393542">
          <w:marLeft w:val="0"/>
          <w:marRight w:val="0"/>
          <w:marTop w:val="0"/>
          <w:marBottom w:val="0"/>
          <w:divBdr>
            <w:top w:val="none" w:sz="0" w:space="0" w:color="auto"/>
            <w:left w:val="none" w:sz="0" w:space="0" w:color="auto"/>
            <w:bottom w:val="none" w:sz="0" w:space="0" w:color="auto"/>
            <w:right w:val="none" w:sz="0" w:space="0" w:color="auto"/>
          </w:divBdr>
        </w:div>
        <w:div w:id="617755403">
          <w:marLeft w:val="0"/>
          <w:marRight w:val="0"/>
          <w:marTop w:val="0"/>
          <w:marBottom w:val="0"/>
          <w:divBdr>
            <w:top w:val="none" w:sz="0" w:space="0" w:color="auto"/>
            <w:left w:val="none" w:sz="0" w:space="0" w:color="auto"/>
            <w:bottom w:val="none" w:sz="0" w:space="0" w:color="auto"/>
            <w:right w:val="none" w:sz="0" w:space="0" w:color="auto"/>
          </w:divBdr>
        </w:div>
        <w:div w:id="1061177147">
          <w:marLeft w:val="0"/>
          <w:marRight w:val="0"/>
          <w:marTop w:val="0"/>
          <w:marBottom w:val="0"/>
          <w:divBdr>
            <w:top w:val="none" w:sz="0" w:space="0" w:color="auto"/>
            <w:left w:val="none" w:sz="0" w:space="0" w:color="auto"/>
            <w:bottom w:val="none" w:sz="0" w:space="0" w:color="auto"/>
            <w:right w:val="none" w:sz="0" w:space="0" w:color="auto"/>
          </w:divBdr>
        </w:div>
        <w:div w:id="907888431">
          <w:marLeft w:val="0"/>
          <w:marRight w:val="0"/>
          <w:marTop w:val="0"/>
          <w:marBottom w:val="0"/>
          <w:divBdr>
            <w:top w:val="none" w:sz="0" w:space="0" w:color="auto"/>
            <w:left w:val="none" w:sz="0" w:space="0" w:color="auto"/>
            <w:bottom w:val="none" w:sz="0" w:space="0" w:color="auto"/>
            <w:right w:val="none" w:sz="0" w:space="0" w:color="auto"/>
          </w:divBdr>
        </w:div>
        <w:div w:id="10839203">
          <w:marLeft w:val="0"/>
          <w:marRight w:val="0"/>
          <w:marTop w:val="0"/>
          <w:marBottom w:val="0"/>
          <w:divBdr>
            <w:top w:val="none" w:sz="0" w:space="0" w:color="auto"/>
            <w:left w:val="none" w:sz="0" w:space="0" w:color="auto"/>
            <w:bottom w:val="none" w:sz="0" w:space="0" w:color="auto"/>
            <w:right w:val="none" w:sz="0" w:space="0" w:color="auto"/>
          </w:divBdr>
        </w:div>
        <w:div w:id="1888687144">
          <w:marLeft w:val="0"/>
          <w:marRight w:val="0"/>
          <w:marTop w:val="0"/>
          <w:marBottom w:val="0"/>
          <w:divBdr>
            <w:top w:val="none" w:sz="0" w:space="0" w:color="auto"/>
            <w:left w:val="none" w:sz="0" w:space="0" w:color="auto"/>
            <w:bottom w:val="none" w:sz="0" w:space="0" w:color="auto"/>
            <w:right w:val="none" w:sz="0" w:space="0" w:color="auto"/>
          </w:divBdr>
        </w:div>
        <w:div w:id="1571236048">
          <w:marLeft w:val="0"/>
          <w:marRight w:val="0"/>
          <w:marTop w:val="0"/>
          <w:marBottom w:val="0"/>
          <w:divBdr>
            <w:top w:val="none" w:sz="0" w:space="0" w:color="auto"/>
            <w:left w:val="none" w:sz="0" w:space="0" w:color="auto"/>
            <w:bottom w:val="none" w:sz="0" w:space="0" w:color="auto"/>
            <w:right w:val="none" w:sz="0" w:space="0" w:color="auto"/>
          </w:divBdr>
        </w:div>
        <w:div w:id="997928826">
          <w:marLeft w:val="0"/>
          <w:marRight w:val="0"/>
          <w:marTop w:val="0"/>
          <w:marBottom w:val="0"/>
          <w:divBdr>
            <w:top w:val="none" w:sz="0" w:space="0" w:color="auto"/>
            <w:left w:val="none" w:sz="0" w:space="0" w:color="auto"/>
            <w:bottom w:val="none" w:sz="0" w:space="0" w:color="auto"/>
            <w:right w:val="none" w:sz="0" w:space="0" w:color="auto"/>
          </w:divBdr>
        </w:div>
        <w:div w:id="1712417252">
          <w:marLeft w:val="0"/>
          <w:marRight w:val="0"/>
          <w:marTop w:val="0"/>
          <w:marBottom w:val="0"/>
          <w:divBdr>
            <w:top w:val="none" w:sz="0" w:space="0" w:color="auto"/>
            <w:left w:val="none" w:sz="0" w:space="0" w:color="auto"/>
            <w:bottom w:val="none" w:sz="0" w:space="0" w:color="auto"/>
            <w:right w:val="none" w:sz="0" w:space="0" w:color="auto"/>
          </w:divBdr>
        </w:div>
        <w:div w:id="159153762">
          <w:marLeft w:val="0"/>
          <w:marRight w:val="0"/>
          <w:marTop w:val="0"/>
          <w:marBottom w:val="0"/>
          <w:divBdr>
            <w:top w:val="none" w:sz="0" w:space="0" w:color="auto"/>
            <w:left w:val="none" w:sz="0" w:space="0" w:color="auto"/>
            <w:bottom w:val="none" w:sz="0" w:space="0" w:color="auto"/>
            <w:right w:val="none" w:sz="0" w:space="0" w:color="auto"/>
          </w:divBdr>
        </w:div>
        <w:div w:id="293410560">
          <w:marLeft w:val="0"/>
          <w:marRight w:val="0"/>
          <w:marTop w:val="0"/>
          <w:marBottom w:val="0"/>
          <w:divBdr>
            <w:top w:val="none" w:sz="0" w:space="0" w:color="auto"/>
            <w:left w:val="none" w:sz="0" w:space="0" w:color="auto"/>
            <w:bottom w:val="none" w:sz="0" w:space="0" w:color="auto"/>
            <w:right w:val="none" w:sz="0" w:space="0" w:color="auto"/>
          </w:divBdr>
        </w:div>
        <w:div w:id="2058429020">
          <w:marLeft w:val="0"/>
          <w:marRight w:val="0"/>
          <w:marTop w:val="0"/>
          <w:marBottom w:val="0"/>
          <w:divBdr>
            <w:top w:val="none" w:sz="0" w:space="0" w:color="auto"/>
            <w:left w:val="none" w:sz="0" w:space="0" w:color="auto"/>
            <w:bottom w:val="none" w:sz="0" w:space="0" w:color="auto"/>
            <w:right w:val="none" w:sz="0" w:space="0" w:color="auto"/>
          </w:divBdr>
        </w:div>
        <w:div w:id="977613100">
          <w:marLeft w:val="0"/>
          <w:marRight w:val="0"/>
          <w:marTop w:val="0"/>
          <w:marBottom w:val="0"/>
          <w:divBdr>
            <w:top w:val="none" w:sz="0" w:space="0" w:color="auto"/>
            <w:left w:val="none" w:sz="0" w:space="0" w:color="auto"/>
            <w:bottom w:val="none" w:sz="0" w:space="0" w:color="auto"/>
            <w:right w:val="none" w:sz="0" w:space="0" w:color="auto"/>
          </w:divBdr>
        </w:div>
        <w:div w:id="165828519">
          <w:marLeft w:val="0"/>
          <w:marRight w:val="0"/>
          <w:marTop w:val="0"/>
          <w:marBottom w:val="0"/>
          <w:divBdr>
            <w:top w:val="none" w:sz="0" w:space="0" w:color="auto"/>
            <w:left w:val="none" w:sz="0" w:space="0" w:color="auto"/>
            <w:bottom w:val="none" w:sz="0" w:space="0" w:color="auto"/>
            <w:right w:val="none" w:sz="0" w:space="0" w:color="auto"/>
          </w:divBdr>
        </w:div>
        <w:div w:id="1328441068">
          <w:marLeft w:val="0"/>
          <w:marRight w:val="0"/>
          <w:marTop w:val="0"/>
          <w:marBottom w:val="0"/>
          <w:divBdr>
            <w:top w:val="none" w:sz="0" w:space="0" w:color="auto"/>
            <w:left w:val="none" w:sz="0" w:space="0" w:color="auto"/>
            <w:bottom w:val="none" w:sz="0" w:space="0" w:color="auto"/>
            <w:right w:val="none" w:sz="0" w:space="0" w:color="auto"/>
          </w:divBdr>
        </w:div>
        <w:div w:id="250433105">
          <w:marLeft w:val="0"/>
          <w:marRight w:val="0"/>
          <w:marTop w:val="0"/>
          <w:marBottom w:val="0"/>
          <w:divBdr>
            <w:top w:val="none" w:sz="0" w:space="0" w:color="auto"/>
            <w:left w:val="none" w:sz="0" w:space="0" w:color="auto"/>
            <w:bottom w:val="none" w:sz="0" w:space="0" w:color="auto"/>
            <w:right w:val="none" w:sz="0" w:space="0" w:color="auto"/>
          </w:divBdr>
        </w:div>
        <w:div w:id="508450337">
          <w:marLeft w:val="0"/>
          <w:marRight w:val="0"/>
          <w:marTop w:val="0"/>
          <w:marBottom w:val="0"/>
          <w:divBdr>
            <w:top w:val="none" w:sz="0" w:space="0" w:color="auto"/>
            <w:left w:val="none" w:sz="0" w:space="0" w:color="auto"/>
            <w:bottom w:val="none" w:sz="0" w:space="0" w:color="auto"/>
            <w:right w:val="none" w:sz="0" w:space="0" w:color="auto"/>
          </w:divBdr>
        </w:div>
        <w:div w:id="1165976859">
          <w:marLeft w:val="0"/>
          <w:marRight w:val="0"/>
          <w:marTop w:val="0"/>
          <w:marBottom w:val="0"/>
          <w:divBdr>
            <w:top w:val="none" w:sz="0" w:space="0" w:color="auto"/>
            <w:left w:val="none" w:sz="0" w:space="0" w:color="auto"/>
            <w:bottom w:val="none" w:sz="0" w:space="0" w:color="auto"/>
            <w:right w:val="none" w:sz="0" w:space="0" w:color="auto"/>
          </w:divBdr>
        </w:div>
        <w:div w:id="1377046232">
          <w:marLeft w:val="0"/>
          <w:marRight w:val="0"/>
          <w:marTop w:val="0"/>
          <w:marBottom w:val="0"/>
          <w:divBdr>
            <w:top w:val="none" w:sz="0" w:space="0" w:color="auto"/>
            <w:left w:val="none" w:sz="0" w:space="0" w:color="auto"/>
            <w:bottom w:val="none" w:sz="0" w:space="0" w:color="auto"/>
            <w:right w:val="none" w:sz="0" w:space="0" w:color="auto"/>
          </w:divBdr>
        </w:div>
        <w:div w:id="1875313577">
          <w:marLeft w:val="0"/>
          <w:marRight w:val="0"/>
          <w:marTop w:val="0"/>
          <w:marBottom w:val="0"/>
          <w:divBdr>
            <w:top w:val="none" w:sz="0" w:space="0" w:color="auto"/>
            <w:left w:val="none" w:sz="0" w:space="0" w:color="auto"/>
            <w:bottom w:val="none" w:sz="0" w:space="0" w:color="auto"/>
            <w:right w:val="none" w:sz="0" w:space="0" w:color="auto"/>
          </w:divBdr>
        </w:div>
        <w:div w:id="2092192372">
          <w:marLeft w:val="0"/>
          <w:marRight w:val="0"/>
          <w:marTop w:val="0"/>
          <w:marBottom w:val="0"/>
          <w:divBdr>
            <w:top w:val="none" w:sz="0" w:space="0" w:color="auto"/>
            <w:left w:val="none" w:sz="0" w:space="0" w:color="auto"/>
            <w:bottom w:val="none" w:sz="0" w:space="0" w:color="auto"/>
            <w:right w:val="none" w:sz="0" w:space="0" w:color="auto"/>
          </w:divBdr>
        </w:div>
        <w:div w:id="1606385471">
          <w:marLeft w:val="0"/>
          <w:marRight w:val="0"/>
          <w:marTop w:val="0"/>
          <w:marBottom w:val="0"/>
          <w:divBdr>
            <w:top w:val="none" w:sz="0" w:space="0" w:color="auto"/>
            <w:left w:val="none" w:sz="0" w:space="0" w:color="auto"/>
            <w:bottom w:val="none" w:sz="0" w:space="0" w:color="auto"/>
            <w:right w:val="none" w:sz="0" w:space="0" w:color="auto"/>
          </w:divBdr>
        </w:div>
        <w:div w:id="816730305">
          <w:marLeft w:val="0"/>
          <w:marRight w:val="0"/>
          <w:marTop w:val="0"/>
          <w:marBottom w:val="0"/>
          <w:divBdr>
            <w:top w:val="none" w:sz="0" w:space="0" w:color="auto"/>
            <w:left w:val="none" w:sz="0" w:space="0" w:color="auto"/>
            <w:bottom w:val="none" w:sz="0" w:space="0" w:color="auto"/>
            <w:right w:val="none" w:sz="0" w:space="0" w:color="auto"/>
          </w:divBdr>
        </w:div>
        <w:div w:id="580069364">
          <w:marLeft w:val="0"/>
          <w:marRight w:val="0"/>
          <w:marTop w:val="0"/>
          <w:marBottom w:val="0"/>
          <w:divBdr>
            <w:top w:val="none" w:sz="0" w:space="0" w:color="auto"/>
            <w:left w:val="none" w:sz="0" w:space="0" w:color="auto"/>
            <w:bottom w:val="none" w:sz="0" w:space="0" w:color="auto"/>
            <w:right w:val="none" w:sz="0" w:space="0" w:color="auto"/>
          </w:divBdr>
        </w:div>
        <w:div w:id="1389067048">
          <w:marLeft w:val="0"/>
          <w:marRight w:val="0"/>
          <w:marTop w:val="0"/>
          <w:marBottom w:val="0"/>
          <w:divBdr>
            <w:top w:val="none" w:sz="0" w:space="0" w:color="auto"/>
            <w:left w:val="none" w:sz="0" w:space="0" w:color="auto"/>
            <w:bottom w:val="none" w:sz="0" w:space="0" w:color="auto"/>
            <w:right w:val="none" w:sz="0" w:space="0" w:color="auto"/>
          </w:divBdr>
        </w:div>
        <w:div w:id="1781024779">
          <w:marLeft w:val="0"/>
          <w:marRight w:val="0"/>
          <w:marTop w:val="0"/>
          <w:marBottom w:val="0"/>
          <w:divBdr>
            <w:top w:val="none" w:sz="0" w:space="0" w:color="auto"/>
            <w:left w:val="none" w:sz="0" w:space="0" w:color="auto"/>
            <w:bottom w:val="none" w:sz="0" w:space="0" w:color="auto"/>
            <w:right w:val="none" w:sz="0" w:space="0" w:color="auto"/>
          </w:divBdr>
        </w:div>
        <w:div w:id="1799495825">
          <w:marLeft w:val="0"/>
          <w:marRight w:val="0"/>
          <w:marTop w:val="0"/>
          <w:marBottom w:val="0"/>
          <w:divBdr>
            <w:top w:val="none" w:sz="0" w:space="0" w:color="auto"/>
            <w:left w:val="none" w:sz="0" w:space="0" w:color="auto"/>
            <w:bottom w:val="none" w:sz="0" w:space="0" w:color="auto"/>
            <w:right w:val="none" w:sz="0" w:space="0" w:color="auto"/>
          </w:divBdr>
        </w:div>
        <w:div w:id="1866213207">
          <w:marLeft w:val="0"/>
          <w:marRight w:val="0"/>
          <w:marTop w:val="0"/>
          <w:marBottom w:val="0"/>
          <w:divBdr>
            <w:top w:val="none" w:sz="0" w:space="0" w:color="auto"/>
            <w:left w:val="none" w:sz="0" w:space="0" w:color="auto"/>
            <w:bottom w:val="none" w:sz="0" w:space="0" w:color="auto"/>
            <w:right w:val="none" w:sz="0" w:space="0" w:color="auto"/>
          </w:divBdr>
        </w:div>
        <w:div w:id="1523283284">
          <w:marLeft w:val="0"/>
          <w:marRight w:val="0"/>
          <w:marTop w:val="0"/>
          <w:marBottom w:val="0"/>
          <w:divBdr>
            <w:top w:val="none" w:sz="0" w:space="0" w:color="auto"/>
            <w:left w:val="none" w:sz="0" w:space="0" w:color="auto"/>
            <w:bottom w:val="none" w:sz="0" w:space="0" w:color="auto"/>
            <w:right w:val="none" w:sz="0" w:space="0" w:color="auto"/>
          </w:divBdr>
        </w:div>
        <w:div w:id="1219585262">
          <w:marLeft w:val="0"/>
          <w:marRight w:val="0"/>
          <w:marTop w:val="0"/>
          <w:marBottom w:val="0"/>
          <w:divBdr>
            <w:top w:val="none" w:sz="0" w:space="0" w:color="auto"/>
            <w:left w:val="none" w:sz="0" w:space="0" w:color="auto"/>
            <w:bottom w:val="none" w:sz="0" w:space="0" w:color="auto"/>
            <w:right w:val="none" w:sz="0" w:space="0" w:color="auto"/>
          </w:divBdr>
        </w:div>
        <w:div w:id="804393389">
          <w:marLeft w:val="0"/>
          <w:marRight w:val="0"/>
          <w:marTop w:val="0"/>
          <w:marBottom w:val="0"/>
          <w:divBdr>
            <w:top w:val="none" w:sz="0" w:space="0" w:color="auto"/>
            <w:left w:val="none" w:sz="0" w:space="0" w:color="auto"/>
            <w:bottom w:val="none" w:sz="0" w:space="0" w:color="auto"/>
            <w:right w:val="none" w:sz="0" w:space="0" w:color="auto"/>
          </w:divBdr>
        </w:div>
        <w:div w:id="353387768">
          <w:marLeft w:val="0"/>
          <w:marRight w:val="0"/>
          <w:marTop w:val="0"/>
          <w:marBottom w:val="0"/>
          <w:divBdr>
            <w:top w:val="none" w:sz="0" w:space="0" w:color="auto"/>
            <w:left w:val="none" w:sz="0" w:space="0" w:color="auto"/>
            <w:bottom w:val="none" w:sz="0" w:space="0" w:color="auto"/>
            <w:right w:val="none" w:sz="0" w:space="0" w:color="auto"/>
          </w:divBdr>
        </w:div>
        <w:div w:id="2045475225">
          <w:marLeft w:val="0"/>
          <w:marRight w:val="0"/>
          <w:marTop w:val="0"/>
          <w:marBottom w:val="0"/>
          <w:divBdr>
            <w:top w:val="none" w:sz="0" w:space="0" w:color="auto"/>
            <w:left w:val="none" w:sz="0" w:space="0" w:color="auto"/>
            <w:bottom w:val="none" w:sz="0" w:space="0" w:color="auto"/>
            <w:right w:val="none" w:sz="0" w:space="0" w:color="auto"/>
          </w:divBdr>
        </w:div>
        <w:div w:id="271323443">
          <w:marLeft w:val="0"/>
          <w:marRight w:val="0"/>
          <w:marTop w:val="0"/>
          <w:marBottom w:val="0"/>
          <w:divBdr>
            <w:top w:val="none" w:sz="0" w:space="0" w:color="auto"/>
            <w:left w:val="none" w:sz="0" w:space="0" w:color="auto"/>
            <w:bottom w:val="none" w:sz="0" w:space="0" w:color="auto"/>
            <w:right w:val="none" w:sz="0" w:space="0" w:color="auto"/>
          </w:divBdr>
        </w:div>
        <w:div w:id="1758596630">
          <w:marLeft w:val="0"/>
          <w:marRight w:val="0"/>
          <w:marTop w:val="0"/>
          <w:marBottom w:val="0"/>
          <w:divBdr>
            <w:top w:val="none" w:sz="0" w:space="0" w:color="auto"/>
            <w:left w:val="none" w:sz="0" w:space="0" w:color="auto"/>
            <w:bottom w:val="none" w:sz="0" w:space="0" w:color="auto"/>
            <w:right w:val="none" w:sz="0" w:space="0" w:color="auto"/>
          </w:divBdr>
        </w:div>
        <w:div w:id="1687438698">
          <w:marLeft w:val="0"/>
          <w:marRight w:val="0"/>
          <w:marTop w:val="0"/>
          <w:marBottom w:val="0"/>
          <w:divBdr>
            <w:top w:val="none" w:sz="0" w:space="0" w:color="auto"/>
            <w:left w:val="none" w:sz="0" w:space="0" w:color="auto"/>
            <w:bottom w:val="none" w:sz="0" w:space="0" w:color="auto"/>
            <w:right w:val="none" w:sz="0" w:space="0" w:color="auto"/>
          </w:divBdr>
        </w:div>
        <w:div w:id="289287757">
          <w:marLeft w:val="0"/>
          <w:marRight w:val="0"/>
          <w:marTop w:val="0"/>
          <w:marBottom w:val="0"/>
          <w:divBdr>
            <w:top w:val="none" w:sz="0" w:space="0" w:color="auto"/>
            <w:left w:val="none" w:sz="0" w:space="0" w:color="auto"/>
            <w:bottom w:val="none" w:sz="0" w:space="0" w:color="auto"/>
            <w:right w:val="none" w:sz="0" w:space="0" w:color="auto"/>
          </w:divBdr>
        </w:div>
        <w:div w:id="1354381590">
          <w:marLeft w:val="0"/>
          <w:marRight w:val="0"/>
          <w:marTop w:val="0"/>
          <w:marBottom w:val="0"/>
          <w:divBdr>
            <w:top w:val="none" w:sz="0" w:space="0" w:color="auto"/>
            <w:left w:val="none" w:sz="0" w:space="0" w:color="auto"/>
            <w:bottom w:val="none" w:sz="0" w:space="0" w:color="auto"/>
            <w:right w:val="none" w:sz="0" w:space="0" w:color="auto"/>
          </w:divBdr>
        </w:div>
        <w:div w:id="548343574">
          <w:marLeft w:val="0"/>
          <w:marRight w:val="0"/>
          <w:marTop w:val="0"/>
          <w:marBottom w:val="0"/>
          <w:divBdr>
            <w:top w:val="none" w:sz="0" w:space="0" w:color="auto"/>
            <w:left w:val="none" w:sz="0" w:space="0" w:color="auto"/>
            <w:bottom w:val="none" w:sz="0" w:space="0" w:color="auto"/>
            <w:right w:val="none" w:sz="0" w:space="0" w:color="auto"/>
          </w:divBdr>
        </w:div>
        <w:div w:id="1230654362">
          <w:marLeft w:val="0"/>
          <w:marRight w:val="0"/>
          <w:marTop w:val="0"/>
          <w:marBottom w:val="0"/>
          <w:divBdr>
            <w:top w:val="none" w:sz="0" w:space="0" w:color="auto"/>
            <w:left w:val="none" w:sz="0" w:space="0" w:color="auto"/>
            <w:bottom w:val="none" w:sz="0" w:space="0" w:color="auto"/>
            <w:right w:val="none" w:sz="0" w:space="0" w:color="auto"/>
          </w:divBdr>
        </w:div>
        <w:div w:id="1882553726">
          <w:marLeft w:val="0"/>
          <w:marRight w:val="0"/>
          <w:marTop w:val="0"/>
          <w:marBottom w:val="0"/>
          <w:divBdr>
            <w:top w:val="none" w:sz="0" w:space="0" w:color="auto"/>
            <w:left w:val="none" w:sz="0" w:space="0" w:color="auto"/>
            <w:bottom w:val="none" w:sz="0" w:space="0" w:color="auto"/>
            <w:right w:val="none" w:sz="0" w:space="0" w:color="auto"/>
          </w:divBdr>
        </w:div>
        <w:div w:id="134614097">
          <w:marLeft w:val="0"/>
          <w:marRight w:val="0"/>
          <w:marTop w:val="0"/>
          <w:marBottom w:val="0"/>
          <w:divBdr>
            <w:top w:val="none" w:sz="0" w:space="0" w:color="auto"/>
            <w:left w:val="none" w:sz="0" w:space="0" w:color="auto"/>
            <w:bottom w:val="none" w:sz="0" w:space="0" w:color="auto"/>
            <w:right w:val="none" w:sz="0" w:space="0" w:color="auto"/>
          </w:divBdr>
        </w:div>
        <w:div w:id="248347810">
          <w:marLeft w:val="0"/>
          <w:marRight w:val="0"/>
          <w:marTop w:val="0"/>
          <w:marBottom w:val="0"/>
          <w:divBdr>
            <w:top w:val="none" w:sz="0" w:space="0" w:color="auto"/>
            <w:left w:val="none" w:sz="0" w:space="0" w:color="auto"/>
            <w:bottom w:val="none" w:sz="0" w:space="0" w:color="auto"/>
            <w:right w:val="none" w:sz="0" w:space="0" w:color="auto"/>
          </w:divBdr>
        </w:div>
        <w:div w:id="100540710">
          <w:marLeft w:val="0"/>
          <w:marRight w:val="0"/>
          <w:marTop w:val="0"/>
          <w:marBottom w:val="0"/>
          <w:divBdr>
            <w:top w:val="none" w:sz="0" w:space="0" w:color="auto"/>
            <w:left w:val="none" w:sz="0" w:space="0" w:color="auto"/>
            <w:bottom w:val="none" w:sz="0" w:space="0" w:color="auto"/>
            <w:right w:val="none" w:sz="0" w:space="0" w:color="auto"/>
          </w:divBdr>
        </w:div>
        <w:div w:id="832724646">
          <w:marLeft w:val="0"/>
          <w:marRight w:val="0"/>
          <w:marTop w:val="0"/>
          <w:marBottom w:val="0"/>
          <w:divBdr>
            <w:top w:val="none" w:sz="0" w:space="0" w:color="auto"/>
            <w:left w:val="none" w:sz="0" w:space="0" w:color="auto"/>
            <w:bottom w:val="none" w:sz="0" w:space="0" w:color="auto"/>
            <w:right w:val="none" w:sz="0" w:space="0" w:color="auto"/>
          </w:divBdr>
        </w:div>
        <w:div w:id="872770616">
          <w:marLeft w:val="0"/>
          <w:marRight w:val="0"/>
          <w:marTop w:val="0"/>
          <w:marBottom w:val="0"/>
          <w:divBdr>
            <w:top w:val="none" w:sz="0" w:space="0" w:color="auto"/>
            <w:left w:val="none" w:sz="0" w:space="0" w:color="auto"/>
            <w:bottom w:val="none" w:sz="0" w:space="0" w:color="auto"/>
            <w:right w:val="none" w:sz="0" w:space="0" w:color="auto"/>
          </w:divBdr>
        </w:div>
        <w:div w:id="1409494267">
          <w:marLeft w:val="0"/>
          <w:marRight w:val="0"/>
          <w:marTop w:val="0"/>
          <w:marBottom w:val="0"/>
          <w:divBdr>
            <w:top w:val="none" w:sz="0" w:space="0" w:color="auto"/>
            <w:left w:val="none" w:sz="0" w:space="0" w:color="auto"/>
            <w:bottom w:val="none" w:sz="0" w:space="0" w:color="auto"/>
            <w:right w:val="none" w:sz="0" w:space="0" w:color="auto"/>
          </w:divBdr>
        </w:div>
        <w:div w:id="753016957">
          <w:marLeft w:val="0"/>
          <w:marRight w:val="0"/>
          <w:marTop w:val="0"/>
          <w:marBottom w:val="0"/>
          <w:divBdr>
            <w:top w:val="none" w:sz="0" w:space="0" w:color="auto"/>
            <w:left w:val="none" w:sz="0" w:space="0" w:color="auto"/>
            <w:bottom w:val="none" w:sz="0" w:space="0" w:color="auto"/>
            <w:right w:val="none" w:sz="0" w:space="0" w:color="auto"/>
          </w:divBdr>
        </w:div>
        <w:div w:id="2059011418">
          <w:marLeft w:val="0"/>
          <w:marRight w:val="0"/>
          <w:marTop w:val="0"/>
          <w:marBottom w:val="0"/>
          <w:divBdr>
            <w:top w:val="none" w:sz="0" w:space="0" w:color="auto"/>
            <w:left w:val="none" w:sz="0" w:space="0" w:color="auto"/>
            <w:bottom w:val="none" w:sz="0" w:space="0" w:color="auto"/>
            <w:right w:val="none" w:sz="0" w:space="0" w:color="auto"/>
          </w:divBdr>
        </w:div>
        <w:div w:id="1209419459">
          <w:marLeft w:val="0"/>
          <w:marRight w:val="0"/>
          <w:marTop w:val="0"/>
          <w:marBottom w:val="0"/>
          <w:divBdr>
            <w:top w:val="none" w:sz="0" w:space="0" w:color="auto"/>
            <w:left w:val="none" w:sz="0" w:space="0" w:color="auto"/>
            <w:bottom w:val="none" w:sz="0" w:space="0" w:color="auto"/>
            <w:right w:val="none" w:sz="0" w:space="0" w:color="auto"/>
          </w:divBdr>
        </w:div>
        <w:div w:id="882057941">
          <w:marLeft w:val="0"/>
          <w:marRight w:val="0"/>
          <w:marTop w:val="0"/>
          <w:marBottom w:val="0"/>
          <w:divBdr>
            <w:top w:val="none" w:sz="0" w:space="0" w:color="auto"/>
            <w:left w:val="none" w:sz="0" w:space="0" w:color="auto"/>
            <w:bottom w:val="none" w:sz="0" w:space="0" w:color="auto"/>
            <w:right w:val="none" w:sz="0" w:space="0" w:color="auto"/>
          </w:divBdr>
        </w:div>
        <w:div w:id="1298681784">
          <w:marLeft w:val="0"/>
          <w:marRight w:val="0"/>
          <w:marTop w:val="0"/>
          <w:marBottom w:val="0"/>
          <w:divBdr>
            <w:top w:val="none" w:sz="0" w:space="0" w:color="auto"/>
            <w:left w:val="none" w:sz="0" w:space="0" w:color="auto"/>
            <w:bottom w:val="none" w:sz="0" w:space="0" w:color="auto"/>
            <w:right w:val="none" w:sz="0" w:space="0" w:color="auto"/>
          </w:divBdr>
        </w:div>
        <w:div w:id="1950887207">
          <w:marLeft w:val="0"/>
          <w:marRight w:val="0"/>
          <w:marTop w:val="0"/>
          <w:marBottom w:val="0"/>
          <w:divBdr>
            <w:top w:val="none" w:sz="0" w:space="0" w:color="auto"/>
            <w:left w:val="none" w:sz="0" w:space="0" w:color="auto"/>
            <w:bottom w:val="none" w:sz="0" w:space="0" w:color="auto"/>
            <w:right w:val="none" w:sz="0" w:space="0" w:color="auto"/>
          </w:divBdr>
        </w:div>
        <w:div w:id="1041172346">
          <w:marLeft w:val="0"/>
          <w:marRight w:val="0"/>
          <w:marTop w:val="0"/>
          <w:marBottom w:val="0"/>
          <w:divBdr>
            <w:top w:val="none" w:sz="0" w:space="0" w:color="auto"/>
            <w:left w:val="none" w:sz="0" w:space="0" w:color="auto"/>
            <w:bottom w:val="none" w:sz="0" w:space="0" w:color="auto"/>
            <w:right w:val="none" w:sz="0" w:space="0" w:color="auto"/>
          </w:divBdr>
        </w:div>
        <w:div w:id="1267543559">
          <w:marLeft w:val="0"/>
          <w:marRight w:val="0"/>
          <w:marTop w:val="0"/>
          <w:marBottom w:val="0"/>
          <w:divBdr>
            <w:top w:val="none" w:sz="0" w:space="0" w:color="auto"/>
            <w:left w:val="none" w:sz="0" w:space="0" w:color="auto"/>
            <w:bottom w:val="none" w:sz="0" w:space="0" w:color="auto"/>
            <w:right w:val="none" w:sz="0" w:space="0" w:color="auto"/>
          </w:divBdr>
        </w:div>
        <w:div w:id="1635601226">
          <w:marLeft w:val="0"/>
          <w:marRight w:val="0"/>
          <w:marTop w:val="0"/>
          <w:marBottom w:val="0"/>
          <w:divBdr>
            <w:top w:val="none" w:sz="0" w:space="0" w:color="auto"/>
            <w:left w:val="none" w:sz="0" w:space="0" w:color="auto"/>
            <w:bottom w:val="none" w:sz="0" w:space="0" w:color="auto"/>
            <w:right w:val="none" w:sz="0" w:space="0" w:color="auto"/>
          </w:divBdr>
        </w:div>
        <w:div w:id="2077244301">
          <w:marLeft w:val="0"/>
          <w:marRight w:val="0"/>
          <w:marTop w:val="0"/>
          <w:marBottom w:val="0"/>
          <w:divBdr>
            <w:top w:val="none" w:sz="0" w:space="0" w:color="auto"/>
            <w:left w:val="none" w:sz="0" w:space="0" w:color="auto"/>
            <w:bottom w:val="none" w:sz="0" w:space="0" w:color="auto"/>
            <w:right w:val="none" w:sz="0" w:space="0" w:color="auto"/>
          </w:divBdr>
        </w:div>
        <w:div w:id="931476234">
          <w:marLeft w:val="0"/>
          <w:marRight w:val="0"/>
          <w:marTop w:val="0"/>
          <w:marBottom w:val="0"/>
          <w:divBdr>
            <w:top w:val="none" w:sz="0" w:space="0" w:color="auto"/>
            <w:left w:val="none" w:sz="0" w:space="0" w:color="auto"/>
            <w:bottom w:val="none" w:sz="0" w:space="0" w:color="auto"/>
            <w:right w:val="none" w:sz="0" w:space="0" w:color="auto"/>
          </w:divBdr>
        </w:div>
        <w:div w:id="576551065">
          <w:marLeft w:val="0"/>
          <w:marRight w:val="0"/>
          <w:marTop w:val="0"/>
          <w:marBottom w:val="0"/>
          <w:divBdr>
            <w:top w:val="none" w:sz="0" w:space="0" w:color="auto"/>
            <w:left w:val="none" w:sz="0" w:space="0" w:color="auto"/>
            <w:bottom w:val="none" w:sz="0" w:space="0" w:color="auto"/>
            <w:right w:val="none" w:sz="0" w:space="0" w:color="auto"/>
          </w:divBdr>
        </w:div>
        <w:div w:id="966156244">
          <w:marLeft w:val="0"/>
          <w:marRight w:val="0"/>
          <w:marTop w:val="0"/>
          <w:marBottom w:val="0"/>
          <w:divBdr>
            <w:top w:val="none" w:sz="0" w:space="0" w:color="auto"/>
            <w:left w:val="none" w:sz="0" w:space="0" w:color="auto"/>
            <w:bottom w:val="none" w:sz="0" w:space="0" w:color="auto"/>
            <w:right w:val="none" w:sz="0" w:space="0" w:color="auto"/>
          </w:divBdr>
        </w:div>
        <w:div w:id="1660380574">
          <w:marLeft w:val="0"/>
          <w:marRight w:val="0"/>
          <w:marTop w:val="0"/>
          <w:marBottom w:val="0"/>
          <w:divBdr>
            <w:top w:val="none" w:sz="0" w:space="0" w:color="auto"/>
            <w:left w:val="none" w:sz="0" w:space="0" w:color="auto"/>
            <w:bottom w:val="none" w:sz="0" w:space="0" w:color="auto"/>
            <w:right w:val="none" w:sz="0" w:space="0" w:color="auto"/>
          </w:divBdr>
        </w:div>
        <w:div w:id="273949319">
          <w:marLeft w:val="0"/>
          <w:marRight w:val="0"/>
          <w:marTop w:val="0"/>
          <w:marBottom w:val="0"/>
          <w:divBdr>
            <w:top w:val="none" w:sz="0" w:space="0" w:color="auto"/>
            <w:left w:val="none" w:sz="0" w:space="0" w:color="auto"/>
            <w:bottom w:val="none" w:sz="0" w:space="0" w:color="auto"/>
            <w:right w:val="none" w:sz="0" w:space="0" w:color="auto"/>
          </w:divBdr>
        </w:div>
        <w:div w:id="710573347">
          <w:marLeft w:val="0"/>
          <w:marRight w:val="0"/>
          <w:marTop w:val="0"/>
          <w:marBottom w:val="0"/>
          <w:divBdr>
            <w:top w:val="none" w:sz="0" w:space="0" w:color="auto"/>
            <w:left w:val="none" w:sz="0" w:space="0" w:color="auto"/>
            <w:bottom w:val="none" w:sz="0" w:space="0" w:color="auto"/>
            <w:right w:val="none" w:sz="0" w:space="0" w:color="auto"/>
          </w:divBdr>
        </w:div>
        <w:div w:id="1672681826">
          <w:marLeft w:val="0"/>
          <w:marRight w:val="0"/>
          <w:marTop w:val="0"/>
          <w:marBottom w:val="0"/>
          <w:divBdr>
            <w:top w:val="none" w:sz="0" w:space="0" w:color="auto"/>
            <w:left w:val="none" w:sz="0" w:space="0" w:color="auto"/>
            <w:bottom w:val="none" w:sz="0" w:space="0" w:color="auto"/>
            <w:right w:val="none" w:sz="0" w:space="0" w:color="auto"/>
          </w:divBdr>
        </w:div>
        <w:div w:id="1455520830">
          <w:marLeft w:val="0"/>
          <w:marRight w:val="0"/>
          <w:marTop w:val="0"/>
          <w:marBottom w:val="0"/>
          <w:divBdr>
            <w:top w:val="none" w:sz="0" w:space="0" w:color="auto"/>
            <w:left w:val="none" w:sz="0" w:space="0" w:color="auto"/>
            <w:bottom w:val="none" w:sz="0" w:space="0" w:color="auto"/>
            <w:right w:val="none" w:sz="0" w:space="0" w:color="auto"/>
          </w:divBdr>
        </w:div>
        <w:div w:id="1955090004">
          <w:marLeft w:val="0"/>
          <w:marRight w:val="0"/>
          <w:marTop w:val="0"/>
          <w:marBottom w:val="0"/>
          <w:divBdr>
            <w:top w:val="none" w:sz="0" w:space="0" w:color="auto"/>
            <w:left w:val="none" w:sz="0" w:space="0" w:color="auto"/>
            <w:bottom w:val="none" w:sz="0" w:space="0" w:color="auto"/>
            <w:right w:val="none" w:sz="0" w:space="0" w:color="auto"/>
          </w:divBdr>
        </w:div>
        <w:div w:id="27608527">
          <w:marLeft w:val="0"/>
          <w:marRight w:val="0"/>
          <w:marTop w:val="0"/>
          <w:marBottom w:val="0"/>
          <w:divBdr>
            <w:top w:val="none" w:sz="0" w:space="0" w:color="auto"/>
            <w:left w:val="none" w:sz="0" w:space="0" w:color="auto"/>
            <w:bottom w:val="none" w:sz="0" w:space="0" w:color="auto"/>
            <w:right w:val="none" w:sz="0" w:space="0" w:color="auto"/>
          </w:divBdr>
        </w:div>
        <w:div w:id="716976610">
          <w:marLeft w:val="0"/>
          <w:marRight w:val="0"/>
          <w:marTop w:val="0"/>
          <w:marBottom w:val="0"/>
          <w:divBdr>
            <w:top w:val="none" w:sz="0" w:space="0" w:color="auto"/>
            <w:left w:val="none" w:sz="0" w:space="0" w:color="auto"/>
            <w:bottom w:val="none" w:sz="0" w:space="0" w:color="auto"/>
            <w:right w:val="none" w:sz="0" w:space="0" w:color="auto"/>
          </w:divBdr>
        </w:div>
        <w:div w:id="1205361872">
          <w:marLeft w:val="0"/>
          <w:marRight w:val="0"/>
          <w:marTop w:val="0"/>
          <w:marBottom w:val="0"/>
          <w:divBdr>
            <w:top w:val="none" w:sz="0" w:space="0" w:color="auto"/>
            <w:left w:val="none" w:sz="0" w:space="0" w:color="auto"/>
            <w:bottom w:val="none" w:sz="0" w:space="0" w:color="auto"/>
            <w:right w:val="none" w:sz="0" w:space="0" w:color="auto"/>
          </w:divBdr>
        </w:div>
        <w:div w:id="1195925230">
          <w:marLeft w:val="0"/>
          <w:marRight w:val="0"/>
          <w:marTop w:val="0"/>
          <w:marBottom w:val="0"/>
          <w:divBdr>
            <w:top w:val="none" w:sz="0" w:space="0" w:color="auto"/>
            <w:left w:val="none" w:sz="0" w:space="0" w:color="auto"/>
            <w:bottom w:val="none" w:sz="0" w:space="0" w:color="auto"/>
            <w:right w:val="none" w:sz="0" w:space="0" w:color="auto"/>
          </w:divBdr>
        </w:div>
        <w:div w:id="2057583659">
          <w:marLeft w:val="0"/>
          <w:marRight w:val="0"/>
          <w:marTop w:val="0"/>
          <w:marBottom w:val="0"/>
          <w:divBdr>
            <w:top w:val="none" w:sz="0" w:space="0" w:color="auto"/>
            <w:left w:val="none" w:sz="0" w:space="0" w:color="auto"/>
            <w:bottom w:val="none" w:sz="0" w:space="0" w:color="auto"/>
            <w:right w:val="none" w:sz="0" w:space="0" w:color="auto"/>
          </w:divBdr>
        </w:div>
        <w:div w:id="1506508783">
          <w:marLeft w:val="0"/>
          <w:marRight w:val="0"/>
          <w:marTop w:val="0"/>
          <w:marBottom w:val="0"/>
          <w:divBdr>
            <w:top w:val="none" w:sz="0" w:space="0" w:color="auto"/>
            <w:left w:val="none" w:sz="0" w:space="0" w:color="auto"/>
            <w:bottom w:val="none" w:sz="0" w:space="0" w:color="auto"/>
            <w:right w:val="none" w:sz="0" w:space="0" w:color="auto"/>
          </w:divBdr>
        </w:div>
        <w:div w:id="330909744">
          <w:marLeft w:val="0"/>
          <w:marRight w:val="0"/>
          <w:marTop w:val="0"/>
          <w:marBottom w:val="0"/>
          <w:divBdr>
            <w:top w:val="none" w:sz="0" w:space="0" w:color="auto"/>
            <w:left w:val="none" w:sz="0" w:space="0" w:color="auto"/>
            <w:bottom w:val="none" w:sz="0" w:space="0" w:color="auto"/>
            <w:right w:val="none" w:sz="0" w:space="0" w:color="auto"/>
          </w:divBdr>
        </w:div>
        <w:div w:id="13581711">
          <w:marLeft w:val="0"/>
          <w:marRight w:val="0"/>
          <w:marTop w:val="0"/>
          <w:marBottom w:val="0"/>
          <w:divBdr>
            <w:top w:val="none" w:sz="0" w:space="0" w:color="auto"/>
            <w:left w:val="none" w:sz="0" w:space="0" w:color="auto"/>
            <w:bottom w:val="none" w:sz="0" w:space="0" w:color="auto"/>
            <w:right w:val="none" w:sz="0" w:space="0" w:color="auto"/>
          </w:divBdr>
        </w:div>
        <w:div w:id="761611238">
          <w:marLeft w:val="0"/>
          <w:marRight w:val="0"/>
          <w:marTop w:val="0"/>
          <w:marBottom w:val="0"/>
          <w:divBdr>
            <w:top w:val="none" w:sz="0" w:space="0" w:color="auto"/>
            <w:left w:val="none" w:sz="0" w:space="0" w:color="auto"/>
            <w:bottom w:val="none" w:sz="0" w:space="0" w:color="auto"/>
            <w:right w:val="none" w:sz="0" w:space="0" w:color="auto"/>
          </w:divBdr>
        </w:div>
        <w:div w:id="1578392860">
          <w:marLeft w:val="0"/>
          <w:marRight w:val="0"/>
          <w:marTop w:val="0"/>
          <w:marBottom w:val="0"/>
          <w:divBdr>
            <w:top w:val="none" w:sz="0" w:space="0" w:color="auto"/>
            <w:left w:val="none" w:sz="0" w:space="0" w:color="auto"/>
            <w:bottom w:val="none" w:sz="0" w:space="0" w:color="auto"/>
            <w:right w:val="none" w:sz="0" w:space="0" w:color="auto"/>
          </w:divBdr>
        </w:div>
        <w:div w:id="359740216">
          <w:marLeft w:val="0"/>
          <w:marRight w:val="0"/>
          <w:marTop w:val="0"/>
          <w:marBottom w:val="0"/>
          <w:divBdr>
            <w:top w:val="none" w:sz="0" w:space="0" w:color="auto"/>
            <w:left w:val="none" w:sz="0" w:space="0" w:color="auto"/>
            <w:bottom w:val="none" w:sz="0" w:space="0" w:color="auto"/>
            <w:right w:val="none" w:sz="0" w:space="0" w:color="auto"/>
          </w:divBdr>
        </w:div>
        <w:div w:id="1898665490">
          <w:marLeft w:val="0"/>
          <w:marRight w:val="0"/>
          <w:marTop w:val="0"/>
          <w:marBottom w:val="0"/>
          <w:divBdr>
            <w:top w:val="none" w:sz="0" w:space="0" w:color="auto"/>
            <w:left w:val="none" w:sz="0" w:space="0" w:color="auto"/>
            <w:bottom w:val="none" w:sz="0" w:space="0" w:color="auto"/>
            <w:right w:val="none" w:sz="0" w:space="0" w:color="auto"/>
          </w:divBdr>
        </w:div>
        <w:div w:id="4015440">
          <w:marLeft w:val="0"/>
          <w:marRight w:val="0"/>
          <w:marTop w:val="0"/>
          <w:marBottom w:val="0"/>
          <w:divBdr>
            <w:top w:val="none" w:sz="0" w:space="0" w:color="auto"/>
            <w:left w:val="none" w:sz="0" w:space="0" w:color="auto"/>
            <w:bottom w:val="none" w:sz="0" w:space="0" w:color="auto"/>
            <w:right w:val="none" w:sz="0" w:space="0" w:color="auto"/>
          </w:divBdr>
        </w:div>
        <w:div w:id="419984506">
          <w:marLeft w:val="0"/>
          <w:marRight w:val="0"/>
          <w:marTop w:val="0"/>
          <w:marBottom w:val="0"/>
          <w:divBdr>
            <w:top w:val="none" w:sz="0" w:space="0" w:color="auto"/>
            <w:left w:val="none" w:sz="0" w:space="0" w:color="auto"/>
            <w:bottom w:val="none" w:sz="0" w:space="0" w:color="auto"/>
            <w:right w:val="none" w:sz="0" w:space="0" w:color="auto"/>
          </w:divBdr>
        </w:div>
        <w:div w:id="158155111">
          <w:marLeft w:val="0"/>
          <w:marRight w:val="0"/>
          <w:marTop w:val="0"/>
          <w:marBottom w:val="0"/>
          <w:divBdr>
            <w:top w:val="none" w:sz="0" w:space="0" w:color="auto"/>
            <w:left w:val="none" w:sz="0" w:space="0" w:color="auto"/>
            <w:bottom w:val="none" w:sz="0" w:space="0" w:color="auto"/>
            <w:right w:val="none" w:sz="0" w:space="0" w:color="auto"/>
          </w:divBdr>
        </w:div>
        <w:div w:id="797802093">
          <w:marLeft w:val="0"/>
          <w:marRight w:val="0"/>
          <w:marTop w:val="0"/>
          <w:marBottom w:val="0"/>
          <w:divBdr>
            <w:top w:val="none" w:sz="0" w:space="0" w:color="auto"/>
            <w:left w:val="none" w:sz="0" w:space="0" w:color="auto"/>
            <w:bottom w:val="none" w:sz="0" w:space="0" w:color="auto"/>
            <w:right w:val="none" w:sz="0" w:space="0" w:color="auto"/>
          </w:divBdr>
        </w:div>
        <w:div w:id="1259219702">
          <w:marLeft w:val="0"/>
          <w:marRight w:val="0"/>
          <w:marTop w:val="0"/>
          <w:marBottom w:val="0"/>
          <w:divBdr>
            <w:top w:val="none" w:sz="0" w:space="0" w:color="auto"/>
            <w:left w:val="none" w:sz="0" w:space="0" w:color="auto"/>
            <w:bottom w:val="none" w:sz="0" w:space="0" w:color="auto"/>
            <w:right w:val="none" w:sz="0" w:space="0" w:color="auto"/>
          </w:divBdr>
        </w:div>
        <w:div w:id="579021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rulaws.ru/goverment/Postanovlenie-Pravitelstva-RF-ot-03.12.2020-N-2013/" TargetMode="External"/><Relationship Id="rId18" Type="http://schemas.openxmlformats.org/officeDocument/2006/relationships/hyperlink" Target="https://ads.adfox.ru/309777/clickURL?duid=170600801515054091&amp;ad-session-id=5987581706110785509&amp;ytt=536011918540805&amp;hash=b3939f9fc002129f&amp;rqs=AAAAAAAAAABBL7FlahfObg-AUIpYS-AH&amp;pr=lbwamxw&amp;p1=cltby&amp;sj=nUI3uCJq2ylrr8JNe-GSKyeuPgwFsuuBSj_8LBz0N1Y1GFKv8Qzo_JDzcTHnF9hx5UrpyHCCu5OyF9yDesyeuz5RiaARfyuKpw%3D%3D&amp;p2=gxbl&amp;rand=fgyooen&amp;p5=ihord&amp;ybv=0.951247&amp;ylv=0.951247&amp;pf=https://login.consultant.ru/demo-access/?utm_campaign%3Ddemo-access%26utm_source%3Drulawsru%26utm_medium%3Dbanner%26utm_content%3Dregistration%26utm_term%3Dinsidetext" TargetMode="External"/><Relationship Id="rId3" Type="http://schemas.openxmlformats.org/officeDocument/2006/relationships/webSettings" Target="webSettings.xml"/><Relationship Id="rId7" Type="http://schemas.openxmlformats.org/officeDocument/2006/relationships/hyperlink" Target="https://ads.adfox.ru/309777/clickURL?duid=170600801515054091&amp;ad-session-id=5987581706110785509&amp;ytt=536011918540805&amp;hash=8f1490384ca39239&amp;rqs=AAAAAAAAAABBL7Fl5HM8ukrg98ogoalO&amp;pr=lbwamxw&amp;p1=clswz&amp;sj=rhky6-nvHfjmdFEE4a6L8GL3K-5IzY64M2fp0Usqto3RFBI2Pzi159VYBRk1-Z3nYTNpQ5NjBDs6-Vc-PHKq5xNWB7FNI4rg0A%3D%3D&amp;p2=gxan&amp;rand=eliksyq&amp;p5=ihmgt&amp;ybv=0.951247&amp;ylv=0.951247&amp;pf=https://login.consultant.ru/demo-access/?utm_campaign%3Ddemo-access%26utm_source%3Drulawsru%26utm_medium%3Dbanner%26utm_content%3Dregistration%26utm_term%3Dinsidetext" TargetMode="External"/><Relationship Id="rId12" Type="http://schemas.openxmlformats.org/officeDocument/2006/relationships/hyperlink" Target="https://rulaws.ru/laws/Federalnyy-zakon-ot-05.04.2013-N-44-FZ/" TargetMode="External"/><Relationship Id="rId17" Type="http://schemas.openxmlformats.org/officeDocument/2006/relationships/image" Target="media/image3.gif"/><Relationship Id="rId2" Type="http://schemas.openxmlformats.org/officeDocument/2006/relationships/settings" Target="settings.xml"/><Relationship Id="rId16" Type="http://schemas.openxmlformats.org/officeDocument/2006/relationships/hyperlink" Target="https://ads.adfox.ru/309777/clickURL?duid=170600801515054091&amp;ad-session-id=5987581706110785509&amp;ytt=536011918540805&amp;hash=ed078393edc89c6b&amp;rqs=AAAAAAAAAABBL7Fl82D0e98an211iqzF&amp;pr=lbwamxw&amp;p1=cltbx&amp;sj=Y0p2QaiuQnhF55hC4nW4aMX1JsWmhMqv2-bzfbRTDTPVqMthegI0tcWya30tLxgSkkl770fRrs_tF8u7qFkZuXTS3Ua7viyaDw%3D%3D&amp;p2=gxbk&amp;rand=fjhlfgk&amp;p5=ihoqz&amp;ybv=0.951247&amp;ylv=0.951247&amp;pf=https://login.consultant.ru/demo-access/?utm_campaign%3Ddemo-access%26utm_source%3Drulawsru%26utm_medium%3Dbanner%26utm_content%3Dregistration%26utm_term%3Dinsidetext"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ulaws.ru/acts/Prikaz-Minprosvescheniya-Rossii-ot-23.08.2021-N-590/" TargetMode="External"/><Relationship Id="rId11" Type="http://schemas.openxmlformats.org/officeDocument/2006/relationships/image" Target="media/image2.gif"/><Relationship Id="rId5" Type="http://schemas.openxmlformats.org/officeDocument/2006/relationships/hyperlink" Target="https://rulaws.ru/laws/Federalnyy-zakon-ot-29.12.2012-N-273-FZ/" TargetMode="External"/><Relationship Id="rId15" Type="http://schemas.openxmlformats.org/officeDocument/2006/relationships/hyperlink" Target="https://rulaws.ru/goverment/Postanovlenie-Pravitelstva-RF-ot-28.08.2021-N-1432/" TargetMode="External"/><Relationship Id="rId10" Type="http://schemas.openxmlformats.org/officeDocument/2006/relationships/hyperlink" Target="https://ads.adfox.ru/309777/clickURL?duid=170600801515054091&amp;ad-session-id=5987581706110785509&amp;ytt=536011918540805&amp;hash=73e3348b55cc2cd4&amp;rqs=AAAAAAAAAABBL7FllM7xr72NgwTaroII&amp;pr=lbwamxw&amp;p1=cltbv&amp;sj=RTLzibDymbwU-SqLvdwQrFRz-45eD4kRMncpquYL2DZxR0IeMQD1mCvNRuryxNnDxi3mjEmcBBCvrn_qLVKdtNhFtjw21X5j1Q%3D%3D&amp;p2=gxbi&amp;rand=bkujxd&amp;p5=ihoph&amp;ybv=0.951247&amp;ylv=0.951247&amp;pf=https://login.consultant.ru/demo-access/?utm_campaign%3Ddemo-access%26utm_source%3Drulawsru%26utm_medium%3Dbanner%26utm_content%3Dregistration%26utm_term%3Dinsidetext" TargetMode="External"/><Relationship Id="rId19" Type="http://schemas.openxmlformats.org/officeDocument/2006/relationships/fontTable" Target="fontTable.xml"/><Relationship Id="rId4" Type="http://schemas.openxmlformats.org/officeDocument/2006/relationships/hyperlink" Target="https://rulaws.ru/goverment/Postanovlenie-Pravitelstva-RF-ot-02.08.2019-N-1006/" TargetMode="External"/><Relationship Id="rId9" Type="http://schemas.openxmlformats.org/officeDocument/2006/relationships/hyperlink" Target="https://rulaws.ru/goverment/Postanovlenie-Pravitelstva-RF-ot-26.12.2017-N-1642/" TargetMode="External"/><Relationship Id="rId14" Type="http://schemas.openxmlformats.org/officeDocument/2006/relationships/hyperlink" Target="https://rulaws.ru/goverment/Postanovlenie-Pravitelstva-RF-ot-03.12.2020-N-2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16</Pages>
  <Words>6087</Words>
  <Characters>34702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Host_user</dc:creator>
  <cp:keywords/>
  <dc:description/>
  <cp:lastModifiedBy>Host_user</cp:lastModifiedBy>
  <cp:revision>4</cp:revision>
  <cp:lastPrinted>2024-01-24T15:44:00Z</cp:lastPrinted>
  <dcterms:created xsi:type="dcterms:W3CDTF">2024-01-24T15:42:00Z</dcterms:created>
  <dcterms:modified xsi:type="dcterms:W3CDTF">2024-01-25T08:30:00Z</dcterms:modified>
</cp:coreProperties>
</file>