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9D" w:rsidRPr="00F479E0" w:rsidRDefault="0018669D">
      <w:pPr>
        <w:spacing w:after="0"/>
        <w:ind w:left="120"/>
      </w:pPr>
      <w:bookmarkStart w:id="0" w:name="block-5984409"/>
    </w:p>
    <w:p w:rsidR="00856149" w:rsidRPr="004F0B76" w:rsidRDefault="00856149" w:rsidP="0085614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4F0B7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856149" w:rsidRPr="004F0B76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4F0B7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             </w:t>
      </w:r>
    </w:p>
    <w:p w:rsidR="00856149" w:rsidRPr="004F0B76" w:rsidRDefault="00856149" w:rsidP="00856149">
      <w:pPr>
        <w:widowControl w:val="0"/>
        <w:autoSpaceDE w:val="0"/>
        <w:autoSpaceDN w:val="0"/>
        <w:spacing w:before="67" w:after="0" w:line="242" w:lineRule="auto"/>
        <w:ind w:right="323"/>
        <w:rPr>
          <w:rFonts w:ascii="Times New Roman" w:eastAsia="Times New Roman" w:hAnsi="Times New Roman" w:cs="Times New Roman"/>
          <w:sz w:val="25"/>
          <w:szCs w:val="26"/>
          <w:lang w:eastAsia="en-US"/>
        </w:rPr>
      </w:pPr>
      <w:r w:rsidRPr="004F0B7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              </w:t>
      </w:r>
      <w:r w:rsidRPr="004F0B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</w:t>
      </w:r>
    </w:p>
    <w:p w:rsidR="00856149" w:rsidRPr="004F0B76" w:rsidRDefault="00856149" w:rsidP="00856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bookmarkStart w:id="1" w:name="_Hlk145069142"/>
      <w:r w:rsidRPr="004F0B7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Муниципальное бюджетное общеобразовательное учреждение</w:t>
      </w:r>
    </w:p>
    <w:p w:rsidR="00856149" w:rsidRPr="004F0B76" w:rsidRDefault="00856149" w:rsidP="00856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4F0B7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«</w:t>
      </w:r>
      <w:proofErr w:type="spellStart"/>
      <w:r w:rsidRPr="004F0B7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Ковыльненская</w:t>
      </w:r>
      <w:proofErr w:type="spellEnd"/>
      <w:r w:rsidRPr="004F0B7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средняя общеобразовательная </w:t>
      </w:r>
      <w:proofErr w:type="spellStart"/>
      <w:r w:rsidRPr="004F0B7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школаим.А.Смолко</w:t>
      </w:r>
      <w:proofErr w:type="spellEnd"/>
      <w:r w:rsidRPr="004F0B7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»</w:t>
      </w:r>
    </w:p>
    <w:p w:rsidR="00856149" w:rsidRPr="004F0B76" w:rsidRDefault="00856149" w:rsidP="00856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proofErr w:type="spellStart"/>
      <w:r w:rsidRPr="004F0B7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Раздольненского</w:t>
      </w:r>
      <w:proofErr w:type="spellEnd"/>
      <w:r w:rsidRPr="004F0B7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района</w:t>
      </w:r>
    </w:p>
    <w:p w:rsidR="00856149" w:rsidRPr="004F0B76" w:rsidRDefault="00856149" w:rsidP="00856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6"/>
          <w:lang w:eastAsia="en-US"/>
        </w:rPr>
      </w:pPr>
      <w:r w:rsidRPr="004F0B7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Республики Крым</w:t>
      </w:r>
    </w:p>
    <w:bookmarkEnd w:id="1"/>
    <w:p w:rsidR="00856149" w:rsidRPr="004F0B76" w:rsidRDefault="00856149" w:rsidP="00856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856149" w:rsidRPr="004F0B76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:rsidR="00856149" w:rsidRPr="004F0B76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:rsidR="00856149" w:rsidRPr="004F0B76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:rsidR="00856149" w:rsidRPr="004F0B76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:rsidR="00856149" w:rsidRPr="004F0B76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:rsidR="00856149" w:rsidRPr="004F0B76" w:rsidRDefault="00856149" w:rsidP="00856149">
      <w:pPr>
        <w:widowControl w:val="0"/>
        <w:tabs>
          <w:tab w:val="left" w:pos="44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F0B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Рабочая программа</w:t>
      </w:r>
    </w:p>
    <w:p w:rsidR="00856149" w:rsidRPr="004F0B76" w:rsidRDefault="00856149" w:rsidP="00856149">
      <w:pPr>
        <w:widowControl w:val="0"/>
        <w:tabs>
          <w:tab w:val="left" w:pos="44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учебного предмета «Литература</w:t>
      </w:r>
      <w:r w:rsidRPr="004F0B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856149" w:rsidRPr="004F0B76" w:rsidRDefault="00C15DDA" w:rsidP="00856149">
      <w:pPr>
        <w:widowControl w:val="0"/>
        <w:tabs>
          <w:tab w:val="left" w:pos="44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10 класс</w:t>
      </w:r>
    </w:p>
    <w:p w:rsidR="00856149" w:rsidRPr="004F0B76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56149" w:rsidRPr="004F0B76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</w:p>
    <w:p w:rsidR="00856149" w:rsidRPr="004F0B76" w:rsidRDefault="00856149" w:rsidP="00856149">
      <w:pPr>
        <w:widowControl w:val="0"/>
        <w:tabs>
          <w:tab w:val="left" w:pos="35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Срок реализации</w:t>
      </w:r>
      <w:r w:rsidRPr="004F0B7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4F0B7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2023-2028 учебный год</w:t>
      </w:r>
    </w:p>
    <w:p w:rsidR="00856149" w:rsidRPr="004F0B76" w:rsidRDefault="00856149" w:rsidP="00856149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0B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</w:p>
    <w:p w:rsidR="00856149" w:rsidRPr="004F0B76" w:rsidRDefault="00856149" w:rsidP="00856149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56149" w:rsidRPr="004F0B76" w:rsidRDefault="00856149" w:rsidP="00856149">
      <w:pPr>
        <w:widowControl w:val="0"/>
        <w:tabs>
          <w:tab w:val="left" w:pos="35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" w:name="_Hlk145077105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</w:t>
      </w:r>
      <w:r w:rsidRPr="004F0B76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Данная рабочая программа соответствует</w:t>
      </w:r>
    </w:p>
    <w:p w:rsidR="00856149" w:rsidRPr="004F0B76" w:rsidRDefault="00856149" w:rsidP="00856149">
      <w:pPr>
        <w:widowControl w:val="0"/>
        <w:tabs>
          <w:tab w:val="left" w:pos="35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3" w:name="_Hlk145071545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</w:t>
      </w:r>
      <w:r w:rsidRPr="004F0B76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федеральной образовательной программе</w:t>
      </w:r>
    </w:p>
    <w:p w:rsidR="00856149" w:rsidRPr="004F0B76" w:rsidRDefault="00856149" w:rsidP="00856149">
      <w:pPr>
        <w:widowControl w:val="0"/>
        <w:tabs>
          <w:tab w:val="left" w:pos="355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среднего </w:t>
      </w:r>
      <w:r w:rsidRPr="004F0B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4F0B7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приказом</w:t>
      </w:r>
    </w:p>
    <w:p w:rsidR="00856149" w:rsidRPr="004F0B76" w:rsidRDefault="00856149" w:rsidP="00856149">
      <w:pPr>
        <w:widowControl w:val="0"/>
        <w:tabs>
          <w:tab w:val="left" w:pos="35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Pr="004F0B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Министерства просвещения Российской Федерации </w:t>
      </w:r>
      <w:proofErr w:type="gramStart"/>
      <w:r w:rsidRPr="004F0B76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proofErr w:type="gramEnd"/>
    </w:p>
    <w:p w:rsidR="00856149" w:rsidRPr="004F0B76" w:rsidRDefault="00856149" w:rsidP="00856149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18.05.2023 г. №371</w:t>
      </w:r>
    </w:p>
    <w:bookmarkEnd w:id="2"/>
    <w:p w:rsidR="00856149" w:rsidRPr="004F0B76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bookmarkEnd w:id="3"/>
    <w:p w:rsidR="00856149" w:rsidRPr="004F0B76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56149" w:rsidRPr="004F0B76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56149" w:rsidRPr="004F0B76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5614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5614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5614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5614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5614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5614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5614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5614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5614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5614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5614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5614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5614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56149" w:rsidRPr="004F0B76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56149" w:rsidRPr="004F0B76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56149" w:rsidRPr="004F0B76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56149" w:rsidRPr="004F0B76" w:rsidRDefault="00856149" w:rsidP="00856149">
      <w:pPr>
        <w:widowControl w:val="0"/>
        <w:tabs>
          <w:tab w:val="left" w:pos="42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4F0B7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с. Ковыльное-2023 г</w:t>
      </w:r>
      <w:r w:rsidRPr="004F0B76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.</w:t>
      </w:r>
    </w:p>
    <w:p w:rsidR="00856149" w:rsidRPr="004F0B76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:rsidR="00856149" w:rsidRPr="00A12CDD" w:rsidRDefault="00856149" w:rsidP="00856149">
      <w:pPr>
        <w:spacing w:after="0"/>
        <w:ind w:left="120"/>
      </w:pPr>
    </w:p>
    <w:p w:rsidR="0018669D" w:rsidRPr="00856149" w:rsidRDefault="00F479E0" w:rsidP="0085614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5984408"/>
      <w:bookmarkEnd w:id="0"/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18669D" w:rsidRPr="00856149" w:rsidRDefault="0018669D" w:rsidP="0085614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Программа по учебному предмету «Литература» (на углублённом уровне)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(утв. Приказом Министерства образования и науки РФ от 17.05.2012 г. №41317, с изменениями и дополнениями от 29.12.2014 № 1645, от 31.12.2015 № 1578, от 29.06.2017 № 613), Федеральной основной образовательной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среднего общего образования (в редакции протокола №2/16-з от 28.06.2016 федерального учебно-методического объединения по общему образованию), с учётом Концепции преподавания русского языка и литературы в Российской Федерации (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распоряжением Правительства Российской Федерации от 9 апреля 2016 г. № 637-р).</w:t>
      </w:r>
    </w:p>
    <w:p w:rsidR="0018669D" w:rsidRPr="00856149" w:rsidRDefault="0018669D" w:rsidP="0085614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8669D" w:rsidRPr="00856149" w:rsidRDefault="00F479E0" w:rsidP="0085614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«ЛИТЕРАТУРА»</w:t>
      </w:r>
    </w:p>
    <w:p w:rsidR="0018669D" w:rsidRPr="00856149" w:rsidRDefault="0018669D" w:rsidP="0085614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приобщению их к нравственно-эстетическим ценностям, как национальным, так и общечеловеческим.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ХIХ – начала ХХI века, расширение литературного контента, углубление восприятия и анализ художественных произведений в историко-литературном и историко-культурном контекстах, интерпретация произведений в соответствии с возрастными особенностями старшеклассников, их литературным развитием, жизненным и читательским опытом.</w:t>
      </w:r>
      <w:proofErr w:type="gramEnd"/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Литературное образование 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на углублённом уровне в средней школе преемственно по отношению к курсу литературы в основной школе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и сопрягается с курсом литературы, изучаемым на базовом уровне. В процессе изучения литературы в старших классах происходит углубление и расширение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связей с курсом русского языка, истории и предметов художественного цикла, с разными разделами филологической науки и видами искусств на основе 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использования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как аппарата литературоведения, так и литературной критики, что способствует формированию художественного вкуса и эстетического отношения к окружающему миру, развитию умений квалифицированного читателя, способного к глубокому восприятию, пониманию и интерпретации произведений художественной литературы.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pacing w:val="1"/>
          <w:sz w:val="24"/>
          <w:szCs w:val="24"/>
        </w:rPr>
        <w:t>В рабочей программе учтены этапы российского историко-литературного процесса второй половины Х</w:t>
      </w:r>
      <w:proofErr w:type="gramStart"/>
      <w:r w:rsidRPr="00856149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proofErr w:type="gramEnd"/>
      <w:r w:rsidRPr="00856149">
        <w:rPr>
          <w:rFonts w:ascii="Times New Roman" w:hAnsi="Times New Roman" w:cs="Times New Roman"/>
          <w:color w:val="000000"/>
          <w:spacing w:val="1"/>
          <w:sz w:val="24"/>
          <w:szCs w:val="24"/>
        </w:rPr>
        <w:t>Х – начала ХХI века, представлены разделы, включающие произведения литератур народов России и зарубежной литературы.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обучения.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Отличие углублённого уровня литературного образования от базового обусловлено планируемыми предметными результатами, которые реализуются в отношении наиболее 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мотивированных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и способных обучающихся в соответствии с учебным планом образовательной организации, обеспечивающей профильное обучение. 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обучающихся, </w:t>
      </w:r>
      <w:r w:rsidRPr="00856149">
        <w:rPr>
          <w:rFonts w:ascii="Times New Roman" w:hAnsi="Times New Roman" w:cs="Times New Roman"/>
          <w:color w:val="000000"/>
          <w:sz w:val="24"/>
          <w:szCs w:val="24"/>
        </w:rPr>
        <w:lastRenderedPageBreak/>
        <w:t>являющейся способом введения старшеклассников в ту или иную профессиональную практику, связанную с профильным гуманитарным образованием.</w:t>
      </w:r>
      <w:proofErr w:type="gramEnd"/>
    </w:p>
    <w:p w:rsidR="0018669D" w:rsidRPr="00856149" w:rsidRDefault="0018669D" w:rsidP="0085614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8669D" w:rsidRPr="00856149" w:rsidRDefault="00F479E0" w:rsidP="0085614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«ЛИТЕРАТУРА»</w:t>
      </w:r>
    </w:p>
    <w:p w:rsidR="0018669D" w:rsidRPr="00856149" w:rsidRDefault="0018669D" w:rsidP="0085614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Цели изучения предмета «Литература» в средней школе состоят в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произведений, осмыслении поставленных в литературе проблем, формировании у обучающихся литературного вкуса, развитии филологической культуры, ведущей к овладению комплексным филологическим анализом художественного текста, осмыслению функциональной роли теоретико-литературных понятий, пониманию коммуникативно-эстетических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возможностей языка литературных произведений, а также позволяет совершенствовать устную и письменную речь обучающихся на примере лучших литературных образцов, создавать собственные письменные творческие работы и устные доклады о прочитанных книгах, осуществлять целенаправленную подготовку к будущей профессиональной деятельности, связанной с гуманитарной сферой. Достижение указанных целей возможно при комплексном решении учебных и воспитательных задач, стоящих перед старшей школой и сформулированных во ФГОС СОО.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систематическом приобщении старшеклассников к наследию отечественной и зарубежной классики и лучшим образцам современной литературы; воспитании уважения к отечественной классической литературе как социокультурному и эстетическому феномену;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освоении в ходе её изучения духовного опыта человечества, этико-нравственных, философско-мировоззренческих, социально-бытовых, культурных традиций и ценностей; воспитании личности,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произведений.</w:t>
      </w:r>
      <w:proofErr w:type="gramEnd"/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постоянной потребности обучающихся в чтении художественных произведений в течение всей жизни;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России; сознательное включение чтения в собственную досуговую деятельность и умение планировать и корректировать свою программу чтения; участвовать во внеурочных мероприятиях, содействующих повышению интереса к литературе, чтению, образованию, книжной культуре, и вовлекать к этот процесс своих сверстников.</w:t>
      </w:r>
      <w:proofErr w:type="gramEnd"/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Задачи, связанные с воспитанием читательских качеств и овладением современными читательскими практиками, культурой восприятия и понимания литературных текстов, </w:t>
      </w:r>
      <w:r w:rsidRPr="0085614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самостоятельного истолкования прочитанного, направлены на развитие умений комплексного филологического анализа художественного текста и осмысление функциональной роли теоретико-литературных понятий, в том числе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на основе понимания и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литературоведения, а также элементов искусствоведения, театроведения, киноведения.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Кроме того, эти задачи связаны с развитием понятия об историко-литературном процессе и его основных закономерностях, о множественности литературно-художественных стилей разных эпох, литературных направлениях, течениях, школах, об индивидуальном авторском стиле;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позиции;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развитием представления о специфике литературы как вида искусства, культуры читательского восприятия, каче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ств кв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алифицированного читателя, обладающего образным и аналитическим мышлением, эстетическим вкусом, интеллектуальными и творческими способностями, эмоциональной отзывчивостью, а также умением сопоставлять произведения русской и зарубежной литературы и сравнивать их с научными, критическими и художественными интерпретациями в других видах искусств; развитием представлений об основных направлениях литературной критики, о современных профессиональных подходах к анализу художественного текста в литературоведении; развитием способности осуществлять поиск, отбор, анализ, структурирование и предъявление информации с использованием различных ресурсов, включая работу с книгой в традиционных и электронных библиотечных системах и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медиапространстве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>; владением основами учебной проектно-исследовательской деятельности историк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и теоретико-литературного характера, в том числе создания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медиапроектов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>; различными приёмами цитирования и творческой переработки текстов.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Задачи, связанные с осознанием обучающимися коммуникативно-эстетических возможностей языка, нацелены на развитие представлений о литературном произведении как явлении словесного искусства и об изобразительно-выразительных возможностях русского языка в литературных текстах, на свободное владение разными способами информационной переработки текстов, на умение анализировать, аргументированно оценивать и редактировать собственные и чужие высказывания, использовать в своей исследовательской и проектной деятельности ресурсы современного литературного процесса и научной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жизни филологического сообщества, в том числе в Интернете.</w:t>
      </w:r>
    </w:p>
    <w:p w:rsidR="0018669D" w:rsidRPr="00856149" w:rsidRDefault="0018669D" w:rsidP="0085614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8669D" w:rsidRPr="00856149" w:rsidRDefault="00F479E0" w:rsidP="0085614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«ЛИТЕРАТУРА» В УЧЕБНОМ ПЛАНЕ</w:t>
      </w:r>
    </w:p>
    <w:p w:rsidR="0018669D" w:rsidRPr="00856149" w:rsidRDefault="0018669D" w:rsidP="0085614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На изучение литературы в 10–11 классах основного среднего образования отводится 340 ч., в 10 класса - 170 часов (5 часов в неделю), в 11 классе - 170 часов (5 часов в неделю).</w:t>
      </w:r>
    </w:p>
    <w:p w:rsidR="0018669D" w:rsidRPr="00856149" w:rsidRDefault="0018669D" w:rsidP="0085614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8669D" w:rsidRPr="00856149">
          <w:pgSz w:w="11906" w:h="16383"/>
          <w:pgMar w:top="1134" w:right="850" w:bottom="1134" w:left="1701" w:header="720" w:footer="720" w:gutter="0"/>
          <w:cols w:space="720"/>
        </w:sectPr>
      </w:pPr>
    </w:p>
    <w:p w:rsidR="0018669D" w:rsidRPr="00856149" w:rsidRDefault="00F479E0" w:rsidP="0085614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5984414"/>
      <w:bookmarkEnd w:id="4"/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 «ЛИТЕРАТУРА»</w:t>
      </w:r>
    </w:p>
    <w:p w:rsidR="0018669D" w:rsidRPr="00856149" w:rsidRDefault="0018669D" w:rsidP="0085614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второй половины XIX века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А. Н. Островский. </w:t>
      </w:r>
      <w:r w:rsidRPr="00856149">
        <w:rPr>
          <w:rFonts w:ascii="Times New Roman" w:hAnsi="Times New Roman" w:cs="Times New Roman"/>
          <w:color w:val="000000"/>
          <w:sz w:val="24"/>
          <w:szCs w:val="24"/>
        </w:rPr>
        <w:t>Драма «Гроза». Пьесы ‌</w:t>
      </w:r>
      <w:bookmarkStart w:id="6" w:name="04056e20-cfd5-4a1f-b35a-1896b07955fe"/>
      <w:r w:rsidRPr="00856149">
        <w:rPr>
          <w:rFonts w:ascii="Times New Roman" w:hAnsi="Times New Roman" w:cs="Times New Roman"/>
          <w:color w:val="000000"/>
          <w:sz w:val="24"/>
          <w:szCs w:val="24"/>
        </w:rPr>
        <w:t>«Бесприданница», «Свои люди – сочтёмся» и др. (одно произведение по выбору).</w:t>
      </w:r>
      <w:bookmarkEnd w:id="6"/>
      <w:r w:rsidRPr="00856149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И. А. Гончаров. </w:t>
      </w:r>
      <w:r w:rsidRPr="00856149">
        <w:rPr>
          <w:rFonts w:ascii="Times New Roman" w:hAnsi="Times New Roman" w:cs="Times New Roman"/>
          <w:color w:val="000000"/>
          <w:sz w:val="24"/>
          <w:szCs w:val="24"/>
        </w:rPr>
        <w:t>Роман «Обломов». Романы и очерки ‌</w:t>
      </w:r>
      <w:bookmarkStart w:id="7" w:name="17702136-ae41-41a5-8256-db7a8b18e79b"/>
      <w:r w:rsidRPr="00856149">
        <w:rPr>
          <w:rFonts w:ascii="Times New Roman" w:hAnsi="Times New Roman" w:cs="Times New Roman"/>
          <w:color w:val="000000"/>
          <w:sz w:val="24"/>
          <w:szCs w:val="24"/>
        </w:rPr>
        <w:t>(одно произведение по выбору). Например, «Обыкновенная история», очерки из книги «Фрегат «Паллада» и др.</w:t>
      </w:r>
      <w:bookmarkEnd w:id="7"/>
      <w:r w:rsidRPr="00856149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И. С. Тургенев. </w:t>
      </w:r>
      <w:r w:rsidRPr="00856149">
        <w:rPr>
          <w:rFonts w:ascii="Times New Roman" w:hAnsi="Times New Roman" w:cs="Times New Roman"/>
          <w:color w:val="000000"/>
          <w:sz w:val="24"/>
          <w:szCs w:val="24"/>
        </w:rPr>
        <w:t>Роман «Отцы и дети». ‌</w:t>
      </w:r>
      <w:bookmarkStart w:id="8" w:name="aa1a84d3-79b8-43c2-9af6-8627970f8a52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Повести и романы (одно произведение по выбору). 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Например, «Первая любовь», «Вешние воды», «Рудин», «Дворянское гнездо» и др.</w:t>
      </w:r>
      <w:bookmarkEnd w:id="8"/>
      <w:r w:rsidRPr="00856149">
        <w:rPr>
          <w:rFonts w:ascii="Times New Roman" w:hAnsi="Times New Roman" w:cs="Times New Roman"/>
          <w:color w:val="000000"/>
          <w:sz w:val="24"/>
          <w:szCs w:val="24"/>
        </w:rPr>
        <w:t>‌‌ Статья «Гамлет и Дон Кихот».</w:t>
      </w:r>
      <w:proofErr w:type="gramEnd"/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Ф. И. Тютчев.</w:t>
      </w:r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 ‌</w:t>
      </w:r>
      <w:bookmarkStart w:id="9" w:name="cf0ca056-0be1-4849-a295-6fc382c49d94"/>
      <w:r w:rsidRPr="00856149">
        <w:rPr>
          <w:rFonts w:ascii="Times New Roman" w:hAnsi="Times New Roman" w:cs="Times New Roman"/>
          <w:color w:val="000000"/>
          <w:sz w:val="24"/>
          <w:szCs w:val="24"/>
        </w:rPr>
        <w:t>(не менее пяти по выбору). Например, «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Silentium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всё былое...»), «Певучесть есть в морских волнах…», «Природа – сфинкс. И тем она верней...», «Эти бедные селенья…», «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вещая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душа моя!..», «День и ночь» и др.</w:t>
      </w:r>
      <w:bookmarkEnd w:id="9"/>
      <w:r w:rsidRPr="00856149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Н. А. Некрасов.</w:t>
      </w:r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 ‌</w:t>
      </w:r>
      <w:bookmarkStart w:id="10" w:name="d3183ee0-e6cd-4560-8589-21544b0f61c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пяти по выбору). 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мода...»), «О Муза! я у двери гроба…», «Блажен незлобивый поэт…», «Памяти Добролюбова», «Пророк» и др.</w:t>
      </w:r>
      <w:bookmarkEnd w:id="10"/>
      <w:r w:rsidRPr="00856149">
        <w:rPr>
          <w:rFonts w:ascii="Times New Roman" w:hAnsi="Times New Roman" w:cs="Times New Roman"/>
          <w:color w:val="000000"/>
          <w:sz w:val="24"/>
          <w:szCs w:val="24"/>
        </w:rPr>
        <w:t>‌‌</w:t>
      </w:r>
      <w:proofErr w:type="gramEnd"/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Поэма «Кому на Руси жить хорошо».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А. А. Фет. </w:t>
      </w:r>
      <w:r w:rsidRPr="00856149">
        <w:rPr>
          <w:rFonts w:ascii="Times New Roman" w:hAnsi="Times New Roman" w:cs="Times New Roman"/>
          <w:color w:val="000000"/>
          <w:sz w:val="24"/>
          <w:szCs w:val="24"/>
        </w:rPr>
        <w:t>Стихотворения ‌</w:t>
      </w:r>
      <w:bookmarkStart w:id="11" w:name="bd46cecf-11ab-4f28-8b86-c336bb0449ea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(не менее пяти по выбору). 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Например, «Одним толчком согнать ладью живую…», «Ещё майская ночь», «Вечер», «Это утро, радость эта…», «Шёпот, робкое дыханье…», «Сияла ночь.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Луной был полон сад. Лежали…», «Я тебе ничего не скажу…», «Заря прощается с землёю...», «На заре ты её не буди…», «Как беден наш язык! Хочу и не могу…», «На стоге сена ночью южной…» и др.</w:t>
      </w:r>
      <w:bookmarkEnd w:id="11"/>
      <w:r w:rsidRPr="00856149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А. К. Толстой. </w:t>
      </w:r>
      <w:r w:rsidRPr="00856149">
        <w:rPr>
          <w:rFonts w:ascii="Times New Roman" w:hAnsi="Times New Roman" w:cs="Times New Roman"/>
          <w:color w:val="000000"/>
          <w:sz w:val="24"/>
          <w:szCs w:val="24"/>
        </w:rPr>
        <w:t>Стихотворения ‌</w:t>
      </w:r>
      <w:bookmarkStart w:id="12" w:name="320131da-17e4-419b-a00b-0d1b246f1a11"/>
      <w:r w:rsidRPr="00856149">
        <w:rPr>
          <w:rFonts w:ascii="Times New Roman" w:hAnsi="Times New Roman" w:cs="Times New Roman"/>
          <w:color w:val="000000"/>
          <w:sz w:val="24"/>
          <w:szCs w:val="24"/>
        </w:rPr>
        <w:t>(не менее трёх по выбору). Например, «Средь шумного бала, случайно…», «Колокольчики мои…», «Меня, во мраке и в пыли…», «Двух станов не боец, но только гость случайный…» и др.</w:t>
      </w:r>
      <w:bookmarkEnd w:id="12"/>
      <w:r w:rsidRPr="00856149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Н. Г. Чернышевский. </w:t>
      </w:r>
      <w:r w:rsidRPr="00856149">
        <w:rPr>
          <w:rFonts w:ascii="Times New Roman" w:hAnsi="Times New Roman" w:cs="Times New Roman"/>
          <w:color w:val="000000"/>
          <w:sz w:val="24"/>
          <w:szCs w:val="24"/>
        </w:rPr>
        <w:t>Роман «Что делать?» ‌</w:t>
      </w:r>
      <w:bookmarkStart w:id="13" w:name="332fa7a7-aaa9-454e-ad9a-cbc8b3079548"/>
      <w:r w:rsidRPr="00856149">
        <w:rPr>
          <w:rFonts w:ascii="Times New Roman" w:hAnsi="Times New Roman" w:cs="Times New Roman"/>
          <w:color w:val="000000"/>
          <w:sz w:val="24"/>
          <w:szCs w:val="24"/>
        </w:rPr>
        <w:t>(главы по выбору).</w:t>
      </w:r>
      <w:bookmarkEnd w:id="13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‌‌ Статьи «Детство и отрочество. Сочинение графа Л. Н. Толстого. Военные рассказы графа Л. Н. Толстого», «Русский человек на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rendez-vous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>. Размышления по прочтении повести г. Тургенева «Ася».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Ф. М. Достоевский.</w:t>
      </w:r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Роман «Преступление и наказание». Повести и романы ‌</w:t>
      </w:r>
      <w:bookmarkStart w:id="14" w:name="e63e6a5c-4a99-4341-98be-28d50efb8e48"/>
      <w:r w:rsidRPr="00856149">
        <w:rPr>
          <w:rFonts w:ascii="Times New Roman" w:hAnsi="Times New Roman" w:cs="Times New Roman"/>
          <w:color w:val="000000"/>
          <w:sz w:val="24"/>
          <w:szCs w:val="24"/>
        </w:rPr>
        <w:t>(одно произведение по выбору). Например, «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Неточка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Незванова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>», «Сон смешного человека», «Идиот», «Подросток» и др.</w:t>
      </w:r>
      <w:bookmarkEnd w:id="14"/>
      <w:r w:rsidRPr="00856149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Л. Н. Толстой. </w:t>
      </w:r>
      <w:r w:rsidRPr="00856149">
        <w:rPr>
          <w:rFonts w:ascii="Times New Roman" w:hAnsi="Times New Roman" w:cs="Times New Roman"/>
          <w:color w:val="000000"/>
          <w:sz w:val="24"/>
          <w:szCs w:val="24"/>
        </w:rPr>
        <w:t>Роман-эпопея «Война и мир». Рассказы, повести и романы ‌</w:t>
      </w:r>
      <w:bookmarkStart w:id="15" w:name="fe235a46-f8b6-4d5d-8f44-dd9a2bda1b9e"/>
      <w:r w:rsidRPr="00856149">
        <w:rPr>
          <w:rFonts w:ascii="Times New Roman" w:hAnsi="Times New Roman" w:cs="Times New Roman"/>
          <w:color w:val="000000"/>
          <w:sz w:val="24"/>
          <w:szCs w:val="24"/>
        </w:rPr>
        <w:t>(одно произведение по выбору). Например, рассказы из цикла "Севастопольские рассказы", Смерть Ивана Ильича", "Анна Каренина" и другие</w:t>
      </w:r>
      <w:bookmarkEnd w:id="15"/>
      <w:r w:rsidRPr="00856149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М. Е. Салтыков-Щедрин. </w:t>
      </w:r>
      <w:r w:rsidRPr="00856149">
        <w:rPr>
          <w:rFonts w:ascii="Times New Roman" w:hAnsi="Times New Roman" w:cs="Times New Roman"/>
          <w:color w:val="000000"/>
          <w:sz w:val="24"/>
          <w:szCs w:val="24"/>
        </w:rPr>
        <w:t>Роман-хроника «История одного города» ‌</w:t>
      </w:r>
      <w:bookmarkStart w:id="16" w:name="628b2c52-0a7c-4595-8010-cb181a16d2e6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(не менее четырёх глав по выбору). Например, главы «О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корени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происхождения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глуповцев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>», «Опись градоначальникам», «Органчик», «Подтверждение покаяния» и др. Сказки (не менее трёх по выбору). Например, «Пропала совесть», «Медведь на воеводстве», «Карась-идеалист», «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Коняга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>» и др.</w:t>
      </w:r>
      <w:bookmarkEnd w:id="16"/>
      <w:r w:rsidRPr="00856149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Н. С. Лесков.</w:t>
      </w:r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Рассказы и повести ‌</w:t>
      </w:r>
      <w:bookmarkStart w:id="17" w:name="11d1de43-c9b2-4bce-8bf5-3da2bc6d8355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двух произведений по выбору). Например, «Очарованный странник», «Однодум», «Тупейный художник», «Леди Макбет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Мценского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уезда» и др.</w:t>
      </w:r>
      <w:bookmarkEnd w:id="17"/>
      <w:r w:rsidRPr="00856149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А. П. Чехов.</w:t>
      </w:r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Рассказы ‌</w:t>
      </w:r>
      <w:bookmarkStart w:id="18" w:name="7667e3dd-5b31-40bd-8fd9-a8175048ed65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пяти по выбору). 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Например, «Студент», «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Ионыч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>», «Дама с собачкой», «Человек в футляре», «Крыжовник», «О любви», «Попрыгунья», «Душечка», «Дом с мезонином» и др.</w:t>
      </w:r>
      <w:bookmarkEnd w:id="18"/>
      <w:r w:rsidRPr="00856149">
        <w:rPr>
          <w:rFonts w:ascii="Times New Roman" w:hAnsi="Times New Roman" w:cs="Times New Roman"/>
          <w:color w:val="000000"/>
          <w:sz w:val="24"/>
          <w:szCs w:val="24"/>
        </w:rPr>
        <w:t>‌‌</w:t>
      </w:r>
      <w:proofErr w:type="gramEnd"/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Комедия «Вишнёвый сад». Пьесы ‌</w:t>
      </w:r>
      <w:bookmarkStart w:id="19" w:name="49929a7a-91b4-4909-8d26-adbcf003e49e"/>
      <w:r w:rsidRPr="00856149">
        <w:rPr>
          <w:rFonts w:ascii="Times New Roman" w:hAnsi="Times New Roman" w:cs="Times New Roman"/>
          <w:color w:val="000000"/>
          <w:sz w:val="24"/>
          <w:szCs w:val="24"/>
        </w:rPr>
        <w:t>«Чайка», «Дядя Ваня», «Три сестры» (одно произведение по выбору).</w:t>
      </w:r>
      <w:bookmarkEnd w:id="19"/>
      <w:r w:rsidRPr="00856149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Литературная критика второй половины XIX века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Статьи ‌</w:t>
      </w:r>
      <w:bookmarkStart w:id="20" w:name="dbf15ff5-b422-4c88-a221-2564e3b826e5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H. А. Добролюбова «Луч света в тёмном царстве», «Что такое 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обломовщина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>?», Д. И. Писарева «Базаров», «Мотивы русской драмы», А. В. Дружинина «Обломов». Роман И. А. Гончарова», А. А. Григорьева «После «Грозы» Островского», Н. Н. Страхова «Сочинения гр. Л. Н. Толстого» и др. (не менее трёх статей по выбору в соответствии с изучаемым художественным произведением).</w:t>
      </w:r>
      <w:bookmarkEnd w:id="20"/>
      <w:r w:rsidRPr="00856149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народов России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Стихотворения и поэмы ‌</w:t>
      </w:r>
      <w:bookmarkStart w:id="21" w:name="f1d0b150-9285-46ae-90cf-107aa680ddc7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одного произведения по выбору). 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Например, стихотворения Г. Тукая, стихотворения и поэма «Фатима» К. Хетагурова и др.).</w:t>
      </w:r>
      <w:bookmarkEnd w:id="21"/>
      <w:r w:rsidRPr="00856149">
        <w:rPr>
          <w:rFonts w:ascii="Times New Roman" w:hAnsi="Times New Roman" w:cs="Times New Roman"/>
          <w:color w:val="000000"/>
          <w:sz w:val="24"/>
          <w:szCs w:val="24"/>
        </w:rPr>
        <w:t>‌‌</w:t>
      </w:r>
      <w:proofErr w:type="gramEnd"/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Зарубежная литература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Зарубежная проза второй половины XIX века</w:t>
      </w:r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22" w:name="30c717c3-eb46-4248-81c1-a9afc462a115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одного произведения по выбору). 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Например, произведения Ч. Диккенса «Дэвид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Копперфилд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», «Большие надежды», Г. Флобера «Мадам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Бовари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>», Э. Золя «Творчество», Г. де Мопассана «Милый друг» и др.</w:t>
      </w:r>
      <w:bookmarkEnd w:id="22"/>
      <w:r w:rsidRPr="00856149">
        <w:rPr>
          <w:rFonts w:ascii="Times New Roman" w:hAnsi="Times New Roman" w:cs="Times New Roman"/>
          <w:color w:val="000000"/>
          <w:sz w:val="24"/>
          <w:szCs w:val="24"/>
        </w:rPr>
        <w:t>‌‌</w:t>
      </w:r>
      <w:proofErr w:type="gramEnd"/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Зарубежная поэзия второй половины XIX века</w:t>
      </w:r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23" w:name="2122dc7b-aab3-43f4-aaab-97910333859e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двух стихотворений одного из поэтов по выбору). Например, стихотворения А. Рембо, Ш.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Бодлера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>, П. Верлена, Э. Верхарна и др.</w:t>
      </w:r>
      <w:bookmarkEnd w:id="23"/>
      <w:r w:rsidRPr="00856149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Зарубежная драматургия второй половины XIX века </w:t>
      </w:r>
      <w:r w:rsidRPr="00856149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24" w:name="257f881e-1352-4f76-abc0-f3ea4a13d3e4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одного произведения по выбору). Например, пьесы Г.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Гауптмана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«Перед восходом солнца», «Одинокие», Г. Ибсена «Кукольный дом», «Пер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Гюнт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>» и др.</w:t>
      </w:r>
      <w:bookmarkEnd w:id="24"/>
      <w:r w:rsidRPr="00856149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18669D" w:rsidRPr="00856149" w:rsidRDefault="0018669D" w:rsidP="0085614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8669D" w:rsidRPr="00856149" w:rsidRDefault="0018669D" w:rsidP="0085614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8669D" w:rsidRPr="00856149">
          <w:pgSz w:w="11906" w:h="16383"/>
          <w:pgMar w:top="1134" w:right="850" w:bottom="1134" w:left="1701" w:header="720" w:footer="720" w:gutter="0"/>
          <w:cols w:space="720"/>
        </w:sectPr>
      </w:pPr>
    </w:p>
    <w:p w:rsidR="0018669D" w:rsidRPr="00856149" w:rsidRDefault="00F479E0" w:rsidP="0085614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block-5984410"/>
      <w:bookmarkEnd w:id="5"/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УЧЕБНОГО ПРЕДМЕТА «ЛИТЕРАТУРА» В СРЕДНЕЙ ШКОЛЕ</w:t>
      </w:r>
    </w:p>
    <w:p w:rsidR="0018669D" w:rsidRPr="00856149" w:rsidRDefault="0018669D" w:rsidP="0085614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Изучение литературы в средней школе направлено на достижение </w:t>
      </w:r>
      <w:proofErr w:type="gramStart"/>
      <w:r w:rsidRPr="00856149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обучающимися</w:t>
      </w:r>
      <w:proofErr w:type="gramEnd"/>
      <w:r w:rsidRPr="0085614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следующих личностных, </w:t>
      </w:r>
      <w:proofErr w:type="spellStart"/>
      <w:r w:rsidRPr="00856149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метапредметных</w:t>
      </w:r>
      <w:proofErr w:type="spellEnd"/>
      <w:r w:rsidRPr="0085614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предметных результатов освоения учебного предмета.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 освоения Программы среднего общего образования по литературе</w:t>
      </w:r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отражёнными в произведениях русской литературы,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1) гражданского воспитания:</w:t>
      </w:r>
    </w:p>
    <w:p w:rsidR="0018669D" w:rsidRPr="00856149" w:rsidRDefault="00F479E0" w:rsidP="008561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8669D" w:rsidRPr="00856149" w:rsidRDefault="00F479E0" w:rsidP="008561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18669D" w:rsidRPr="00856149" w:rsidRDefault="00F479E0" w:rsidP="008561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</w:t>
      </w:r>
    </w:p>
    <w:p w:rsidR="0018669D" w:rsidRPr="00856149" w:rsidRDefault="00F479E0" w:rsidP="008561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8669D" w:rsidRPr="00856149" w:rsidRDefault="00F479E0" w:rsidP="008561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</w:t>
      </w:r>
    </w:p>
    <w:p w:rsidR="0018669D" w:rsidRPr="00856149" w:rsidRDefault="00F479E0" w:rsidP="008561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18669D" w:rsidRPr="00856149" w:rsidRDefault="00F479E0" w:rsidP="008561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готовность к гуманитарной и волонтёрской деятельности;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2) патриотического воспитания:</w:t>
      </w:r>
    </w:p>
    <w:p w:rsidR="0018669D" w:rsidRPr="00856149" w:rsidRDefault="00F479E0" w:rsidP="008561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 в контексте изучения произведений русской и зарубежной литературы, а также литератур народов России;</w:t>
      </w:r>
    </w:p>
    <w:p w:rsidR="0018669D" w:rsidRPr="00856149" w:rsidRDefault="00F479E0" w:rsidP="008561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внимание к их </w:t>
      </w:r>
      <w:r w:rsidRPr="008561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воплощению в литературе, а также достижениям России в науке, искусстве, спорте, технологиях, труде, отражённым в художественных произведениях;</w:t>
      </w:r>
    </w:p>
    <w:p w:rsidR="0018669D" w:rsidRPr="00856149" w:rsidRDefault="00F479E0" w:rsidP="008561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идейная убеждённость, готовность к служению Отечеству и его защите, ответственность за его судьбу, в том числе воспитанные на примерах из литературы;</w:t>
      </w:r>
      <w:proofErr w:type="gramEnd"/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18669D" w:rsidRPr="00856149" w:rsidRDefault="00F479E0" w:rsidP="008561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осознание духовных ценностей российского народа;</w:t>
      </w:r>
    </w:p>
    <w:p w:rsidR="0018669D" w:rsidRPr="00856149" w:rsidRDefault="00F479E0" w:rsidP="008561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нравственного сознания, этического поведения;</w:t>
      </w:r>
    </w:p>
    <w:p w:rsidR="0018669D" w:rsidRPr="00856149" w:rsidRDefault="00F479E0" w:rsidP="008561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</w:t>
      </w:r>
    </w:p>
    <w:p w:rsidR="0018669D" w:rsidRPr="00856149" w:rsidRDefault="00F479E0" w:rsidP="008561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осознание личного вклада в построение устойчивого будущего;</w:t>
      </w:r>
    </w:p>
    <w:p w:rsidR="0018669D" w:rsidRPr="00856149" w:rsidRDefault="00F479E0" w:rsidP="008561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литературные произведения;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эстетического воспитания:</w:t>
      </w:r>
    </w:p>
    <w:p w:rsidR="0018669D" w:rsidRPr="00856149" w:rsidRDefault="00F479E0" w:rsidP="008561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8669D" w:rsidRPr="00856149" w:rsidRDefault="00F479E0" w:rsidP="008561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</w:t>
      </w:r>
    </w:p>
    <w:p w:rsidR="0018669D" w:rsidRPr="00856149" w:rsidRDefault="00F479E0" w:rsidP="008561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</w:r>
    </w:p>
    <w:p w:rsidR="0018669D" w:rsidRPr="00856149" w:rsidRDefault="00F479E0" w:rsidP="008561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5) физического воспитания:</w:t>
      </w:r>
    </w:p>
    <w:p w:rsidR="0018669D" w:rsidRPr="00856149" w:rsidRDefault="00F479E0" w:rsidP="008561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18669D" w:rsidRPr="00856149" w:rsidRDefault="00F479E0" w:rsidP="008561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18669D" w:rsidRPr="00856149" w:rsidRDefault="00F479E0" w:rsidP="0085614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</w:t>
      </w:r>
    </w:p>
    <w:p w:rsidR="0018669D" w:rsidRPr="00856149" w:rsidRDefault="00F479E0" w:rsidP="0085614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18669D" w:rsidRPr="00856149" w:rsidRDefault="00F479E0" w:rsidP="0085614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готовность к труду, осознание ценности мастерства, трудолюбия,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</w:t>
      </w:r>
    </w:p>
    <w:p w:rsidR="0018669D" w:rsidRPr="00856149" w:rsidRDefault="00F479E0" w:rsidP="0085614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</w:t>
      </w:r>
    </w:p>
    <w:p w:rsidR="0018669D" w:rsidRPr="00856149" w:rsidRDefault="00F479E0" w:rsidP="0085614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</w:t>
      </w:r>
    </w:p>
    <w:p w:rsidR="0018669D" w:rsidRPr="00856149" w:rsidRDefault="00F479E0" w:rsidP="0085614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18669D" w:rsidRPr="00856149" w:rsidRDefault="00F479E0" w:rsidP="008561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сформированность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</w:t>
      </w:r>
    </w:p>
    <w:p w:rsidR="0018669D" w:rsidRPr="00856149" w:rsidRDefault="00F479E0" w:rsidP="008561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</w:t>
      </w:r>
    </w:p>
    <w:p w:rsidR="0018669D" w:rsidRPr="00856149" w:rsidRDefault="00F479E0" w:rsidP="008561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:rsidR="0018669D" w:rsidRPr="00856149" w:rsidRDefault="00F479E0" w:rsidP="008561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8) ценности научного познания:</w:t>
      </w:r>
    </w:p>
    <w:p w:rsidR="0018669D" w:rsidRPr="00856149" w:rsidRDefault="00F479E0" w:rsidP="0085614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8669D" w:rsidRPr="00856149" w:rsidRDefault="00F479E0" w:rsidP="0085614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</w:t>
      </w:r>
    </w:p>
    <w:p w:rsidR="0018669D" w:rsidRPr="00856149" w:rsidRDefault="00F479E0" w:rsidP="0085614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в том числе на литературные темы.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достижения личностных результатов освоения обучающимися программы среднего общего образования, в том числе школьного литературного образования, 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совершенствуется эмоциональный интеллект, предполагающий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8669D" w:rsidRPr="00856149" w:rsidRDefault="00F479E0" w:rsidP="0085614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8669D" w:rsidRPr="00856149" w:rsidRDefault="00F479E0" w:rsidP="0085614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8669D" w:rsidRPr="00856149" w:rsidRDefault="00F479E0" w:rsidP="0085614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18669D" w:rsidRPr="00856149" w:rsidRDefault="00F479E0" w:rsidP="0085614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8669D" w:rsidRPr="00856149" w:rsidRDefault="00F479E0" w:rsidP="0085614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освоения рабочей программы по литературе для среднего общего образования должны отражать: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Овладение универсальными учебными познавательными действиями: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1) базовые логические действия:</w:t>
      </w:r>
    </w:p>
    <w:p w:rsidR="0018669D" w:rsidRPr="00856149" w:rsidRDefault="00F479E0" w:rsidP="0085614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и актуализировать проблему, заложенную в художественном произведении, рассматривать её всесторонне;</w:t>
      </w:r>
    </w:p>
    <w:p w:rsidR="0018669D" w:rsidRPr="00856149" w:rsidRDefault="00F479E0" w:rsidP="0085614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</w:r>
    </w:p>
    <w:p w:rsidR="0018669D" w:rsidRPr="00856149" w:rsidRDefault="00F479E0" w:rsidP="0085614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18669D" w:rsidRPr="00856149" w:rsidRDefault="00F479E0" w:rsidP="0085614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процесса;</w:t>
      </w:r>
    </w:p>
    <w:p w:rsidR="0018669D" w:rsidRPr="00856149" w:rsidRDefault="00F479E0" w:rsidP="0085614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18669D" w:rsidRPr="00856149" w:rsidRDefault="00F479E0" w:rsidP="0085614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18669D" w:rsidRPr="00856149" w:rsidRDefault="00F479E0" w:rsidP="0085614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</w:r>
    </w:p>
    <w:p w:rsidR="0018669D" w:rsidRPr="00856149" w:rsidRDefault="00F479E0" w:rsidP="0085614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развивать креативное мышление при решении жизненных проблем с опорой на собственный читательский опыт;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18669D" w:rsidRPr="00856149" w:rsidRDefault="00F479E0" w:rsidP="0085614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обладать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18669D" w:rsidRPr="00856149" w:rsidRDefault="00F479E0" w:rsidP="0085614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обладать видами деятельности для получения нового знания по литературе, его интерпретации, преобразования и применения в различных учебных ситуациях, в том числе при создании учебных и социальных проектов;</w:t>
      </w:r>
    </w:p>
    <w:p w:rsidR="0018669D" w:rsidRPr="00856149" w:rsidRDefault="00F479E0" w:rsidP="0085614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формировать научный тип мышления, владеть научной терминологией, ключевыми понятиями и методами современного литературоведения;</w:t>
      </w:r>
    </w:p>
    <w:p w:rsidR="0018669D" w:rsidRPr="00856149" w:rsidRDefault="00F479E0" w:rsidP="0085614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 с учётом собственного читательского опыта;</w:t>
      </w:r>
    </w:p>
    <w:p w:rsidR="0018669D" w:rsidRPr="00856149" w:rsidRDefault="00F479E0" w:rsidP="0085614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8669D" w:rsidRPr="00856149" w:rsidRDefault="00F479E0" w:rsidP="0085614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8669D" w:rsidRPr="00856149" w:rsidRDefault="00F479E0" w:rsidP="0085614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оценивать приобретённый опыт, в том числе читательский;</w:t>
      </w:r>
    </w:p>
    <w:p w:rsidR="0018669D" w:rsidRPr="00856149" w:rsidRDefault="00F479E0" w:rsidP="0085614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18669D" w:rsidRPr="00856149" w:rsidRDefault="00F479E0" w:rsidP="0085614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</w:r>
    </w:p>
    <w:p w:rsidR="0018669D" w:rsidRPr="00856149" w:rsidRDefault="00F479E0" w:rsidP="0085614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уметь интегрировать знания из разных предметных областей;</w:t>
      </w:r>
    </w:p>
    <w:p w:rsidR="0018669D" w:rsidRPr="00856149" w:rsidRDefault="00F479E0" w:rsidP="0085614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18669D" w:rsidRPr="00856149" w:rsidRDefault="00F479E0" w:rsidP="0085614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владеть навыками получения литературной и другой информации из источников разных типов, самостоятельно осуществлять поиск, анализ, систематизацию и </w:t>
      </w:r>
      <w:r w:rsidRPr="008561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интерпретацию информации различных видов и форм представления при изучении той или иной темы по литературе;</w:t>
      </w:r>
    </w:p>
    <w:p w:rsidR="0018669D" w:rsidRPr="00856149" w:rsidRDefault="00F479E0" w:rsidP="0085614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создавать тексты в различных форматах и жанрах (сочинение, эссе, доклад, реферат, аннотация и др.) с учётом назначения информации и целевой аудитории, выбирая оптимальную форму представления и визуализации;</w:t>
      </w:r>
    </w:p>
    <w:p w:rsidR="0018669D" w:rsidRPr="00856149" w:rsidRDefault="00F479E0" w:rsidP="0085614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оценивать достоверность, легитимность литературной и другой информации, её соответствие правовым и морально-этическим нормам;</w:t>
      </w:r>
    </w:p>
    <w:p w:rsidR="0018669D" w:rsidRPr="00856149" w:rsidRDefault="00F479E0" w:rsidP="0085614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8669D" w:rsidRPr="00856149" w:rsidRDefault="00F479E0" w:rsidP="0085614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владеть навыками распознавания и защиты литературной и другой информации, информационной безопасности личности.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действиями: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1) общение:</w:t>
      </w:r>
    </w:p>
    <w:p w:rsidR="0018669D" w:rsidRPr="00856149" w:rsidRDefault="00F479E0" w:rsidP="0085614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осуществлять коммуникации во всех сферах жизни, в том числе на уроке литературы и во внеурочной деятельности по предмету;</w:t>
      </w:r>
    </w:p>
    <w:p w:rsidR="0018669D" w:rsidRPr="00856149" w:rsidRDefault="00F479E0" w:rsidP="0085614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</w:r>
    </w:p>
    <w:p w:rsidR="0018669D" w:rsidRPr="00856149" w:rsidRDefault="00F479E0" w:rsidP="0085614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</w:t>
      </w:r>
    </w:p>
    <w:p w:rsidR="0018669D" w:rsidRPr="00856149" w:rsidRDefault="00F479E0" w:rsidP="0085614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развёрнуто и логично излагать в процессе анализа литературного произведения свою точку зрения с использованием языковых средств;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18669D" w:rsidRPr="00856149" w:rsidRDefault="00F479E0" w:rsidP="0085614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на уроке и во внеурочной деятельности по литературе;</w:t>
      </w:r>
    </w:p>
    <w:p w:rsidR="0018669D" w:rsidRPr="00856149" w:rsidRDefault="00F479E0" w:rsidP="0085614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8669D" w:rsidRPr="00856149" w:rsidRDefault="00F479E0" w:rsidP="0085614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</w:t>
      </w:r>
    </w:p>
    <w:p w:rsidR="0018669D" w:rsidRPr="00856149" w:rsidRDefault="00F479E0" w:rsidP="0085614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8669D" w:rsidRPr="00856149" w:rsidRDefault="00F479E0" w:rsidP="0085614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предлагать новые проекты, в том числе литературные, оценивать идеи с позиции новизны, оригинальности, практической значимости;</w:t>
      </w:r>
    </w:p>
    <w:p w:rsidR="0018669D" w:rsidRPr="00856149" w:rsidRDefault="00F479E0" w:rsidP="0085614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регулятивными действиями: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1) самоорганизация:</w:t>
      </w:r>
    </w:p>
    <w:p w:rsidR="0018669D" w:rsidRPr="00856149" w:rsidRDefault="00F479E0" w:rsidP="0085614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в жизненных ситуациях;</w:t>
      </w:r>
    </w:p>
    <w:p w:rsidR="0018669D" w:rsidRPr="00856149" w:rsidRDefault="00F479E0" w:rsidP="0085614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</w:t>
      </w:r>
    </w:p>
    <w:p w:rsidR="0018669D" w:rsidRPr="00856149" w:rsidRDefault="00F479E0" w:rsidP="0085614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давать оценку новым ситуациям, в том числе изображённым в художественной литературе;</w:t>
      </w:r>
    </w:p>
    <w:p w:rsidR="0018669D" w:rsidRPr="00856149" w:rsidRDefault="00F479E0" w:rsidP="0085614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расширять рамки учебного предмета на основе личных предпочтений с опорой на читательский опыт;</w:t>
      </w:r>
    </w:p>
    <w:p w:rsidR="0018669D" w:rsidRPr="00856149" w:rsidRDefault="00F479E0" w:rsidP="0085614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18669D" w:rsidRPr="00856149" w:rsidRDefault="00F479E0" w:rsidP="0085614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 с учётом литературных знаний;</w:t>
      </w:r>
    </w:p>
    <w:p w:rsidR="0018669D" w:rsidRPr="00856149" w:rsidRDefault="00F479E0" w:rsidP="0085614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18669D" w:rsidRPr="00856149" w:rsidRDefault="00F479E0" w:rsidP="0085614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8669D" w:rsidRPr="00856149" w:rsidRDefault="00F479E0" w:rsidP="0085614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решения, опираясь на примеры из художественных произведений;</w:t>
      </w:r>
    </w:p>
    <w:p w:rsidR="0018669D" w:rsidRPr="00856149" w:rsidRDefault="00F479E0" w:rsidP="0085614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уметь оценивать риски и своевременно принимать решения по их снижению;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3) принятие себя и других:</w:t>
      </w:r>
    </w:p>
    <w:p w:rsidR="0018669D" w:rsidRPr="00856149" w:rsidRDefault="00F479E0" w:rsidP="0085614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18669D" w:rsidRPr="00856149" w:rsidRDefault="00F479E0" w:rsidP="0085614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</w:r>
    </w:p>
    <w:p w:rsidR="0018669D" w:rsidRPr="00856149" w:rsidRDefault="00F479E0" w:rsidP="0085614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и право других на ошибки в дискуссиях на литературные темы;</w:t>
      </w:r>
    </w:p>
    <w:p w:rsidR="0018669D" w:rsidRPr="00856149" w:rsidRDefault="00F479E0" w:rsidP="0085614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понимать мир с позиции другого человека, используя знания по литературе.</w:t>
      </w:r>
    </w:p>
    <w:p w:rsidR="0018669D" w:rsidRPr="00856149" w:rsidRDefault="0018669D" w:rsidP="0085614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8669D" w:rsidRPr="00856149" w:rsidRDefault="00F479E0" w:rsidP="0085614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(10–11 классы)</w:t>
      </w:r>
    </w:p>
    <w:p w:rsidR="0018669D" w:rsidRPr="00856149" w:rsidRDefault="0018669D" w:rsidP="0085614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по литературе в средней школе должны обеспечивать: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1) 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ценностного отношения к литературе как неотъемлемой части культуры;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2) осознание взаимосвязи между языковым, литературным, интеллектуальным, духовно-нравственным развитием личности;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4) знание содержания,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литератур народов России, литературной критики, в том числе: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пьеса А. Н. Островского «Гроза»; роман И. А. Гончарова «Обломов»; роман И. С. Тургенева «Отцы и дети»; стихотворения Ф. И. Тютчева, А. А. Фета, А. К. Толстого, стихотворения и поэма «Кому на Руси жить хорошо» Н. А. Некрасова; роман М. Е. Салтыкова-Щедрина «История одного города» (избранные главы); роман Н. Г. Чернышевского «Что делать?» (фрагменты);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роман Ф.М. Достоевского «Преступление и </w:t>
      </w:r>
      <w:r w:rsidRPr="008561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наказание»; роман-эпопея Л. Н. Толстого «Война и мир»; одно произведение Н. С. Лескова; рассказы и пьеса «Вишнёвый сад» А. П. Чехова; произведения А.Н. Островского, И. А. Гончарова, И. С. Тургенева, Ф. М. Достоевского, Л. Н. Толстого, А.П. Чехова (дополнительно по одному произведению каждого писателя по выбору);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статьи литературных критиков H. 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А. Добролюбова, Д. И. Писарева, А. В. Дружинина, А. А. Григорьева и др. (не менее трёх статей по выбору); рассказы и пьеса «На дне» М. Горького; стихотворения и рассказы И.А. Бунина; произведения А. И. Куприна; стихотворения и поэма «Двенадцать» А. А. Блока; стихотворения К. Д. Бальмонта, А. Белого, Н. С. Гумилева;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стихотворения и поэма «Облако в штанах» В. В. Маяковского; стихотворения С. А. Есенина, О. Э. Мандельштама, М. И. Цветаевой; стихотворения и поэма «Реквием» А.А. Ахматовой; роман Е. И. Замятина «Мы»; роман Н.А. Островского «Как закалялась сталь» (избранные главы); роман М. А. Шолохова «Тихий Дон»; роман М.А. Булгакова «Мастер и Маргарита» (или «Белая гвардия»);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произведения А. П. Платонова, В. В. Набокова (по одному произведению каждого писателя по выбору); стихотворения и поэма «По праву памяти» А.Т. Твардовского; роман А.А. Фадеева «Молодая гвардия»; роман В.О. Богомолова "В августе сорок четвертого", стихотворения и роман Б.Л. Пастернака «Доктор Живаго» (избранные главы); повесть «Один день Ивана Денисовича» и произведение «Архипелаг ГУЛАГ» (фрагменты) А. И. Солженицына; 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литературы второй половины XX– XXI века: не менее трёх прозаиков по выбору (в том числе Ф. А. Абрамова, Ч.Т. Айтматова, В. П. Аксенова, В. П. Астафьева, В. И. Белова, А. Г.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Битова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, Ю. В. Бондарева, Б.Л. Васильева, К. Д. Воробьева, В. С.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Гроссмана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>, С. Д. Довлатова, Ф. А. Искандера, В.Л. Кондратьева, В. П. Некрасова, В. О.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Пелевина, В. Г. Распутина, А.Н. и Б. Н. Стругацких, В.Ф. Тендрякова, Ю. В. Трифонова, В. Т. Шаламова, В. М. Шукшина и др.);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не менее трёх поэтов по выбору (в том числе Б. А. Ахмадулиной, О. Ф.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Берггольц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, И. А. Бродского, Ю.И. Визбора, А. А. Вознесенского, В. С. Высоцкого, Ю. В.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Друниной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>, Е. А. Евтушенко, Н.А. Заболоцкого, А. С. Кушнера, Л. Н. Мартынова, Б. Ш. Окуджавы, Р. И. Рождественского, Н.М. Рубцова, Д. С. Самойлова, А. А. Тарковского и др.);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пьеса одного из драматургов по выбору (в том числе А. Н. Арбузова, А. В. Вампилова, А. М. Володина, В. С. Розова, М. М. Рощина, К.М. Симонова и др.); 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не менее трёх произведений зарубежной литературы (в том числе романы и повести Г. Белля, Р.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Брэдбери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, У.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Голдинга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>, Ч. Диккенса, А. Камю, Ф. Кафки, Х. Ли, Г. Г. Маркеса, У. С. Моэма, Дж. Оруэлла, Э. М. Ремарка, У. Старка, Дж. Сэлинджера, Г. Флобера, О. Хаксли, Э. Хемингуэя, У. Эко;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стихотворения Г. Аполлинера, Ш.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Бодлера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, П. Верлена, Э. Верхарна, А. Рембо, Т. С. Элиота; пьесы Г. Ибсена, М. Метерлинка, Б. Шоу и др.); не менее одного произведения из литератур народов России (в том числе произведения Г.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Айги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, Р. Гамзатова, М.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Джалиля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, М.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Карима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, Д. Кугультинова, К. Кулиева, Ю.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Рытхэу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, Г. Тукая, К. Хетагурова, Ю.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Шесталова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и др.);</w:t>
      </w:r>
      <w:proofErr w:type="gramEnd"/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умений определять и учитывать историко-культурный контекст и конте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кст тв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>орчества писателя в процессе анализа художественных текстов, выявлять связь литературных произведений с современностью;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 литературные темы;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7) 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умений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9) владение умениями анализа и интерпретации художественного произведения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изученным в основной школе);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10) владение комплексным филологическим анализом художественного текста; осмысление функциональной роли теоретико-литературных понятий, в том числе: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149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поэтика; историко-литературный процесс; литературные направления и течения: романтизм, реализм, модернизм (символизм, акмеизм, футуризм), постмодернизм; авангард; литературный манифест; литературные жанры; трагическое и комическое; психологизм; тематика и проблематика;</w:t>
      </w:r>
      <w:proofErr w:type="gramEnd"/>
      <w:r w:rsidRPr="008561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8561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авторская позиция; фабула; виды тропов и фигуры речи; внутренняя речь; стиль, стилизация; аллюзия, подтекст; символ; </w:t>
      </w:r>
      <w:proofErr w:type="spellStart"/>
      <w:r w:rsidRPr="00856149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интертекст</w:t>
      </w:r>
      <w:proofErr w:type="spellEnd"/>
      <w:r w:rsidRPr="00856149">
        <w:rPr>
          <w:rFonts w:ascii="Times New Roman" w:hAnsi="Times New Roman" w:cs="Times New Roman"/>
          <w:color w:val="000000"/>
          <w:spacing w:val="-2"/>
          <w:sz w:val="24"/>
          <w:szCs w:val="24"/>
        </w:rPr>
        <w:t>, гипертекст; системы стихосложения (тоническая, силлабическая, силлабо-тоническая), дольник, верлибр; «вечные темы» и «вечные образы» в литературе; беллетристика, массовая литература, сетевая литература; взаимосвязь и взаимовлияние национальных литератур; художественный перевод; литературная критика;</w:t>
      </w:r>
      <w:proofErr w:type="gramEnd"/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11) понимание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литературной критики;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12)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13)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14)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стилях художественной литературы разных эпох, литературных направлениях, течениях, школах, об индивидуальном авторском стиле;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15) 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отзывов, докладов, тезисов, конспектов, рефератов, сочинений различных жанров (объём сочинения – 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  <w:proofErr w:type="gramEnd"/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16) владение умениями учебной научно-исследовательской и проектной деятельности историк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и теоретико-литературного характера, в том числе создания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медиапроектов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>; различными приёмами цитирования и редактирования текстов;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17)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об основных направлениях литературной критики, о современных подходах к анализу художественного текста в литературоведении; умение создавать собственные литературно-критические произведения на основе прочитанных художественных текстов;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18) умение работать с разными информационными источниками, в том числе в </w:t>
      </w:r>
      <w:proofErr w:type="spellStart"/>
      <w:r w:rsidRPr="00856149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медиапространстве</w:t>
      </w:r>
      <w:proofErr w:type="spellEnd"/>
      <w:r w:rsidRPr="00856149">
        <w:rPr>
          <w:rFonts w:ascii="Times New Roman" w:hAnsi="Times New Roman" w:cs="Times New Roman"/>
          <w:color w:val="000000"/>
          <w:spacing w:val="-3"/>
          <w:sz w:val="24"/>
          <w:szCs w:val="24"/>
        </w:rPr>
        <w:t>, использовать ресурсы традиционных библиотек и электронных библиотечных систем.</w:t>
      </w:r>
    </w:p>
    <w:p w:rsidR="0018669D" w:rsidRPr="00856149" w:rsidRDefault="0018669D" w:rsidP="0085614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8669D" w:rsidRPr="00856149" w:rsidRDefault="00F479E0" w:rsidP="0085614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по классам:</w:t>
      </w:r>
    </w:p>
    <w:p w:rsidR="0018669D" w:rsidRPr="00856149" w:rsidRDefault="0018669D" w:rsidP="0085614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8669D" w:rsidRPr="00856149" w:rsidRDefault="00F479E0" w:rsidP="0085614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10 КЛАСС</w:t>
      </w:r>
    </w:p>
    <w:p w:rsidR="0018669D" w:rsidRPr="00856149" w:rsidRDefault="0018669D" w:rsidP="0085614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1)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2) осознание взаимосвязей между языковым, литературным, интеллектуальным, духовно-нравственным развитием личности в контексте осмысления произведений русской и зарубежной литературной классики и собственного интеллектуально-нравственного роста;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3) </w:t>
      </w:r>
      <w:proofErr w:type="spellStart"/>
      <w:r w:rsidRPr="00856149">
        <w:rPr>
          <w:rFonts w:ascii="Times New Roman" w:hAnsi="Times New Roman" w:cs="Times New Roman"/>
          <w:color w:val="000000"/>
          <w:spacing w:val="-2"/>
          <w:sz w:val="24"/>
          <w:szCs w:val="24"/>
        </w:rPr>
        <w:t>сформированность</w:t>
      </w:r>
      <w:proofErr w:type="spellEnd"/>
      <w:r w:rsidRPr="008561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устойчивого интереса к чтению как средству познания </w:t>
      </w:r>
      <w:proofErr w:type="gramStart"/>
      <w:r w:rsidRPr="00856149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отечественной</w:t>
      </w:r>
      <w:proofErr w:type="gramEnd"/>
      <w:r w:rsidRPr="008561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других культур, уважительного отношения к ним; осознанное умение внимательно читать, понимать и самостоятельно интерпретировать художественные, публицистические и литературно-критические тексты;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pacing w:val="-1"/>
          <w:sz w:val="24"/>
          <w:szCs w:val="24"/>
        </w:rPr>
        <w:t>4) знание содержания и понимание ключевых проблем произведений русской и зарубежной классической литературы, а также литератур народов России (вторая половина XIX века), их историко-культурного и нравственно-ценностного влияния на формирование национальной и мировой литературы;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умений определять и учитывать историко-культурный контекст и конте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кст тв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>орчества писателя в процессе анализа художественных текстов, выявлять связь литературных произведений второй половины XIX века со временем написания, с современностью и традицией; умение раскрывать конкретно-историческое и общечеловеческое содержание литературных произведений;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6) способность выявлять в произведениях художественной литературы второй половины XIX века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 литературные темы; устойчивые навыки устной и письменной речи в процессе чтения и 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обсуждения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лучших образцов отечественной и зарубежной литературы;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7)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собственные читательские впечатления и аргументировать своё мнение;</w:t>
      </w:r>
      <w:proofErr w:type="gramEnd"/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умений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выразительно (с учётом индивидуальных особенностей обучающихся) читать, в том числе наизусть, не менее 10 произведений и (или) фрагментов;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9) овладение умениями анализа и интерпретации художественного произведения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изученным в основной школе);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10) владение комплексным филологическим анализом художественного текста; осмысление функциональной роли теоретико-литературных понятий, в том числе: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конкретно-историческое, общечеловеческое и национальное в творчестве писателя; традиция и новаторство; авторский замысел и его воплощение; миф и литература; историзм, народность; художественное время и пространство; поэтика;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внутренняя речь; стиль, стилизация; аллюзия, подтекст; символ;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интертекст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, гипертекст; системы стихосложения (тоническая, силлабическая,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силлаботоническая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); «вечные темы» и «вечные образы» в </w:t>
      </w:r>
      <w:r w:rsidRPr="008561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литературе; взаимосвязь и взаимовлияние национальных литератур; художественный перевод; литературная критика;</w:t>
      </w:r>
      <w:proofErr w:type="gramEnd"/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11) понимание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других видов искусств;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12)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13)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смыслообразующую роль в произведении;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14)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стилях художественной литературы разных эпох, об индивидуальном авторском стиле;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149">
        <w:rPr>
          <w:rFonts w:ascii="Times New Roman" w:hAnsi="Times New Roman" w:cs="Times New Roman"/>
          <w:color w:val="000000"/>
          <w:spacing w:val="-6"/>
          <w:sz w:val="24"/>
          <w:szCs w:val="24"/>
        </w:rPr>
        <w:t>15) 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прочитанного, ведение диалога о прочитанном в русле обсуждаемой проблематики;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  <w:proofErr w:type="gramEnd"/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>16) владение умениями учебной научно-исследовательской и проектной деятельности историк</w:t>
      </w:r>
      <w:proofErr w:type="gram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и теоретико-литературного характера, в том числе создания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медиапроектов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>; различными приёмами цитирования и редактирования текстов;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17)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об основных направлениях литературной критики, о современных подходах к анализу художественного текста в литературоведении; умение создавать собственные литературно-критические произведения на основе прочитанных художественных текстов;</w:t>
      </w:r>
    </w:p>
    <w:p w:rsidR="0018669D" w:rsidRPr="00856149" w:rsidRDefault="00F479E0" w:rsidP="008561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color w:val="000000"/>
          <w:sz w:val="24"/>
          <w:szCs w:val="24"/>
        </w:rPr>
        <w:t xml:space="preserve">18) умение работать с разными информационными источниками, в том числе в </w:t>
      </w:r>
      <w:proofErr w:type="spellStart"/>
      <w:r w:rsidRPr="00856149">
        <w:rPr>
          <w:rFonts w:ascii="Times New Roman" w:hAnsi="Times New Roman" w:cs="Times New Roman"/>
          <w:color w:val="000000"/>
          <w:sz w:val="24"/>
          <w:szCs w:val="24"/>
        </w:rPr>
        <w:t>медиапространстве</w:t>
      </w:r>
      <w:proofErr w:type="spellEnd"/>
      <w:r w:rsidRPr="00856149">
        <w:rPr>
          <w:rFonts w:ascii="Times New Roman" w:hAnsi="Times New Roman" w:cs="Times New Roman"/>
          <w:color w:val="000000"/>
          <w:sz w:val="24"/>
          <w:szCs w:val="24"/>
        </w:rPr>
        <w:t>, использовать ресурсы традиционных библиотек и электронных библиотечных систем.</w:t>
      </w:r>
    </w:p>
    <w:p w:rsidR="0018669D" w:rsidRPr="00856149" w:rsidRDefault="0018669D" w:rsidP="0085614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8669D" w:rsidRPr="00856149" w:rsidRDefault="0018669D" w:rsidP="0085614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8669D" w:rsidRPr="00856149">
          <w:pgSz w:w="11906" w:h="16383"/>
          <w:pgMar w:top="1134" w:right="850" w:bottom="1134" w:left="1701" w:header="720" w:footer="720" w:gutter="0"/>
          <w:cols w:space="720"/>
        </w:sectPr>
      </w:pPr>
    </w:p>
    <w:p w:rsidR="0018669D" w:rsidRPr="00856149" w:rsidRDefault="00F479E0" w:rsidP="0085614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6" w:name="block-5984411"/>
      <w:bookmarkEnd w:id="25"/>
      <w:r w:rsidRPr="00F479E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ПЛАНИРОВАНИЕ </w:t>
      </w:r>
    </w:p>
    <w:p w:rsidR="0018669D" w:rsidRPr="00856149" w:rsidRDefault="00F479E0" w:rsidP="0085614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2370"/>
        <w:gridCol w:w="931"/>
        <w:gridCol w:w="1809"/>
        <w:gridCol w:w="1876"/>
        <w:gridCol w:w="2181"/>
      </w:tblGrid>
      <w:tr w:rsidR="0018669D" w:rsidRPr="00856149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5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5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18669D" w:rsidRPr="00856149" w:rsidRDefault="0018669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8669D" w:rsidRPr="00856149" w:rsidRDefault="0018669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8669D" w:rsidRPr="00856149" w:rsidRDefault="0018669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69D" w:rsidRPr="008561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69D" w:rsidRPr="00856149" w:rsidRDefault="0018669D" w:rsidP="008561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69D" w:rsidRPr="00856149" w:rsidRDefault="0018669D" w:rsidP="008561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8669D" w:rsidRPr="00856149" w:rsidRDefault="0018669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8669D" w:rsidRPr="00856149" w:rsidRDefault="0018669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8669D" w:rsidRPr="00856149" w:rsidRDefault="0018669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69D" w:rsidRPr="00856149" w:rsidRDefault="0018669D" w:rsidP="008561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69D" w:rsidRPr="008561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второй половины XIX века</w:t>
            </w:r>
          </w:p>
        </w:tc>
      </w:tr>
      <w:tr w:rsidR="0018669D" w:rsidRPr="0085614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Н. Островский. Драма «Гроза». Пьесы «Бесприданница», «Свои люди — сочтёмся» и др. (одно </w:t>
            </w: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произведение по выбору) Статьи H. А. Добролюбова «Луч света в тёмном царстве», Д. И. Писарева «Мотивы русской драмы», А. А. Григорьева «После «Грозы» Островского»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9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18669D" w:rsidRPr="0085614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А. Гончаров. Роман «Обломов». Романы и очерки (одно произведение по выбору). Например, «Обыкновенная история», очерки из книги «Фрегат ”Паллада“» и др. Статьи H. А. Добролюбова «Что такое </w:t>
            </w:r>
            <w:proofErr w:type="gram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обломовщина</w:t>
            </w:r>
            <w:proofErr w:type="gram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?»,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А.В.Дружинина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"«Обломов». Роман И. А. Гончарова"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18669D" w:rsidRPr="0085614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С. Тургенев. Роман «Отцы и дети». Повести и романы (одно произведение по выбору). </w:t>
            </w:r>
            <w:proofErr w:type="gram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«Первая любовь», «Вешние воды», «Рудин», «Дворянское гнездо» и др. Статья «Гамлет и Дон Кихот» Статьи Д. И. Писарева «Базаров» и др.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18669D" w:rsidRPr="0085614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 И. Тютчев. Стихотворения (не менее пяти по выбору). Например, </w:t>
            </w: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Silentium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!», «Не то, что мните вы, природа...», «Умом Россию не понять…», «О, как убийственно мы любим...», «Нам не дано предугадать…», «К. Б.» («Я встретил вас — и всё былое...»), «Певучесть есть в морских волнах…», «Природа — сфинкс. И тем она верней...», «Эти бедные селенья…», «</w:t>
            </w:r>
            <w:proofErr w:type="gram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вещая</w:t>
            </w:r>
            <w:proofErr w:type="gram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душа моя!..», «День и ночь»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18669D" w:rsidRPr="0085614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А. Некрасов. Стихотворения (не менее пяти по выбору). </w:t>
            </w:r>
            <w:proofErr w:type="gram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мода...»), «О Муза! я у двери гроба…», «Блажен незлобивый поэт…», «Памяти Добролюбова», «Пророк» и др. Поэма «Кому на Руси жить хорошо»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18669D" w:rsidRPr="0085614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А. Фет. </w:t>
            </w: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Стихотворения (не менее пяти по выбору). </w:t>
            </w:r>
            <w:proofErr w:type="gram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«Одним толчком согнать ладью живую…», «Ещё майская ночь», «Вечер», «Это утро, радость эта…», «Шёпот, робкое дыханье…», «Сияла ночь.</w:t>
            </w:r>
            <w:proofErr w:type="gram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Луной был полон сад. Лежали…», «Я тебе ничего не скажу…», «Заря прощается с землёю...», «На заре ты её не буди…», «Как беден наш язык! Хочу и не могу…», «На стоге сена ночью южной…»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</w:t>
            </w:r>
          </w:p>
        </w:tc>
      </w:tr>
      <w:tr w:rsidR="0018669D" w:rsidRPr="0085614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К. Толстой. Стихотворения (не менее трёх по выбору). Например, «Средь шумного бала, случайно…», «Колокольчики мои…», «Меня, во мраке и в пыли…», «Двух станов не боец, но только гость случайный…»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18669D" w:rsidRPr="0085614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Г. Чернышевский. Роман «Что делать?» (главы по выбору). Статьи «Детство и отрочество. Сочинение графа </w:t>
            </w: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Л. Н. Толстого. Военные рассказы графа Л. Н. Толстого», «Русский человек на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rendez-vous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Размышления по прочтении повести г. Тургенева ”Ася“»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18669D" w:rsidRPr="0085614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Е. Салтыков-Щедрин. Роман-хроника «История одного города» (не менее четырёх глав по выбору). Например, главы «О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корени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происхождения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глуповцев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«Опись градоначальникам», «Органчик», «Подтверждение покаяния» и др. Сказки (не менее трёх по выбору). Например, «Пропала совесть», «Медведь на воеводстве», «Карась-идеалист», «</w:t>
            </w:r>
            <w:proofErr w:type="gram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Коняга</w:t>
            </w:r>
            <w:proofErr w:type="gram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18669D" w:rsidRPr="0085614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М. Достоевский. Роман «Преступление и наказание». Повести и романы (одно произведение по выбору). Например, «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Неточка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Незванова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«Сон смешного человека», «Идиот», «Подросток»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18669D" w:rsidRPr="0085614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Н. Толстой. </w:t>
            </w: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Роман-эпопея «Война и мир». Рассказы, повести и романы (одно произведение по выбору). Например, рассказы из цикла «Севастопольские рассказы», «Смерть Ивана Ильича», «Анна Каренина» и др. Статьи Н. Н. Страхова «Сочинения гр. Л. Н. Толстого»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</w:t>
            </w:r>
          </w:p>
        </w:tc>
      </w:tr>
      <w:tr w:rsidR="0018669D" w:rsidRPr="0085614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С. Лесков. Рассказы и повести (не менее двух произведений по выбору). Например, «Очарованный странник», «Однодум», «Тупейный художник», «Леди Макбет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Мценского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уезда»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18669D" w:rsidRPr="0085614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П. Чехов. Рассказы (не менее пяти по выбору). </w:t>
            </w:r>
            <w:proofErr w:type="gram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«Студент», «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Ионыч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«Дама с собачкой», «Человек в футляре», «Крыжовник», «О любви», «Попрыгунья», «Душечка», «Дом с мезонином» и др. Комедия «Вишнёвый сад».</w:t>
            </w:r>
            <w:proofErr w:type="gram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Пьесы «Чайка», «Дядя Ваня», «Три сестры» (одно </w:t>
            </w: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произведение по выбору)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16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18669D" w:rsidRPr="008561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69D" w:rsidRPr="008561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народов России</w:t>
            </w:r>
          </w:p>
        </w:tc>
      </w:tr>
      <w:tr w:rsidR="0018669D" w:rsidRPr="0085614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и поэмы (не менее одного произведения по выбору). Например, стихотворения Г. Тукая, стихотворения и поэма «Фатима» К. Хетагурова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18669D" w:rsidRPr="008561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69D" w:rsidRPr="008561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18669D" w:rsidRPr="0085614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проза второй половины XIX века</w:t>
            </w:r>
            <w:proofErr w:type="gram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менее одного произведения по выбору). </w:t>
            </w:r>
            <w:proofErr w:type="gram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Например, произведения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Ч.Диккенса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«Дэвид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Копперфилд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«Большие надежды»,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Г.Флобера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«Мадам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Бовари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Э. Золя «Творчество», Г. де Мопассана «Милый друг» и др.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18669D" w:rsidRPr="0085614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поэзия второй половины XIX века</w:t>
            </w:r>
            <w:proofErr w:type="gram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менее двух стихотворений одного из поэтов по выбору). Например, стихотворения А. Рембо, Ш.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Бодлера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 Верлена, Э. Верхарна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18669D" w:rsidRPr="0085614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драматургия второй половины XIX века. (не менее одного произведения по выбору)</w:t>
            </w:r>
            <w:proofErr w:type="gram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апример, пьесы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Г.Гауптмана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«Перед восходом солнца», «Одинокие», Г. Ибсена «Кукольный дом», «Пер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Гюнт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18669D" w:rsidRPr="008561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69D" w:rsidRPr="008561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18669D" w:rsidRPr="008561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внеклассного чтения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18669D" w:rsidRPr="008561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18669D" w:rsidRPr="008561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защита проектов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18669D" w:rsidRPr="008561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уроки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18669D" w:rsidRPr="008561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F479E0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8669D" w:rsidRPr="00856149" w:rsidRDefault="0018669D" w:rsidP="008561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69D" w:rsidRPr="00856149" w:rsidRDefault="0018669D" w:rsidP="0085614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8669D" w:rsidRPr="00856149" w:rsidSect="00856149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8669D" w:rsidRDefault="00F479E0" w:rsidP="00C15DD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856149" w:rsidRDefault="00856149" w:rsidP="00856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6149" w:rsidRDefault="00856149" w:rsidP="00856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6149" w:rsidRDefault="00856149" w:rsidP="00856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6149" w:rsidRDefault="00856149" w:rsidP="00856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6149" w:rsidRDefault="00856149" w:rsidP="00856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6149" w:rsidRDefault="00856149" w:rsidP="00856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6149" w:rsidRDefault="00856149" w:rsidP="00856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6149" w:rsidRDefault="00856149" w:rsidP="00856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6149" w:rsidRDefault="00856149" w:rsidP="00856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6149" w:rsidRDefault="00856149" w:rsidP="00856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6149" w:rsidRDefault="00856149" w:rsidP="00856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669D" w:rsidRPr="00856149" w:rsidRDefault="00F479E0" w:rsidP="0085614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7" w:name="block-5984412"/>
      <w:bookmarkStart w:id="28" w:name="_GoBack"/>
      <w:bookmarkEnd w:id="26"/>
      <w:bookmarkEnd w:id="28"/>
      <w:r w:rsidRPr="0085614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6580"/>
        <w:gridCol w:w="851"/>
        <w:gridCol w:w="992"/>
        <w:gridCol w:w="1134"/>
      </w:tblGrid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5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5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87D" w:rsidRPr="00856149" w:rsidRDefault="00DF687D" w:rsidP="008561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87D" w:rsidRPr="00856149" w:rsidRDefault="00DF687D" w:rsidP="008561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 факту </w:t>
            </w:r>
          </w:p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в курс литературы второй половины </w:t>
            </w:r>
            <w:proofErr w:type="gram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 века. А. Н. Островский. Страницы жизни и творчества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проблематика, особенности сюжета и конфликта в драме "Гроза"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Катерина в системе персонажей пьесы "Гроза"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Калинов и его обитатели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драмы "Гроза", ее жанровое своеобразие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Драма «Гроза» в русской критике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Тематика и проблематика пьесы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А.Н.Островского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"Бесприданница" или "Свои люди - сочтемся"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герои пьесы "Бесприданница" или "Свои люди - сочтемся"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Драматическое новаторство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А.Н.Островского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защита проектов. Пьесы А.Н. Островского на сцене современного театра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Подготовка к домашнему сочинению по пьесе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А.Н.Островского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«Гроза»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речи. Подготовка к домашнему сочинению по пьесе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А.Н.Островского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«Гроза»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И.А.Гончарова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создания романа "Обломов". Особенности композиции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 в романе "Обломов"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Обломов и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Штольц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Женские образы в романе "Обломов" и их роль в развитии сюжета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Социально-философский смысл романа "Обломов"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критика о романе "Обломов". Понятие «</w:t>
            </w:r>
            <w:proofErr w:type="gram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обломовщина</w:t>
            </w:r>
            <w:proofErr w:type="gram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Проблематика романа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И.А.Гончарова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"Обыкновенная история"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 в романе "Обыкновенная история"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Документальное и художественное в очерках из книги "Фрегат "Паллада"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Продготовка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защита проектов. Роман "Обломов" в различных видах искусства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Подготовка к домашнему сочинению по роману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И.А.Гончарова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«Обломов»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речи. Подготовка к домашнему сочинению по роману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И.А.Гончарова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«Обломов»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И.С.Тургенева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Творческая история создания романа «Отцы и дети»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общество в романе "Отцы и дети"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проблематика романа «Отцы и дети»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 конфликта и основные стадии его развития в романе "Отцы и дети"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"Отцы" в романе: братья Кирсановы, родители Базарова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сцен споров Евгения Базарова и Павла Петровича Кирсанова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 Базаров и Аркадий Кирсанов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Женские образы в романе "Отцы и дети"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Полемика вокруг романа: образ Базарова в русской критике. Статьи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Д.И.Писарева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«Базаров»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Идейно-художественное содержание романа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И.С.Тургенева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"Дворянское гнездо"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 романа "</w:t>
            </w:r>
            <w:proofErr w:type="gram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Дворянское</w:t>
            </w:r>
            <w:proofErr w:type="gram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гнзедо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 "Тургеневская девушка"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романа "Дворянское гнездо"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Поэтика романов И.С. Тургенева, своеобразие жанра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"Гамлет и Дон Кихот": герой в контексте мировой литературы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защита учебных проектов. Интерпретация романа "Отцы и дети" в различных видах искусств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Подготовка к домашнему сочинению по роману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И.С.Тургенева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«Отцы и дети»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речи. Подготовка к домашнему сочинению по роману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И.С.Тургенева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«Отцы и дети»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Ф.И.Тютчева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Ф.И.Тютчев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поэт-философ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Человек, история, природа в лирике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Ф.И.Тютчева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Родины в поэзии Ф.И. Тютчева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Любовная лирика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Ф.И.Тютчева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своеобразие поэзии Тютчева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Тютчева и литературная традиция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речи. Анализ лирического произведения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Ф.И.Тютчева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Н.А.Некрасова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 народных истоках мироощущения поэта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поэзия Н.А. Некрасова и лирика чувств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лирического произведения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Н.А.Некрасова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создания поэмы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Н.А.Некрасова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"Кому на Руси жить хорошо". Жанр, фольклорная основа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поэмы "Кому на Руси жить хорошо": путешествие как прием организации повествования. Авторские отступления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народных типов в галерее персонажей «Кому на Руси жить хорошо»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Матрены Тимофеевны, смысл “бабьей притчи”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счастья и смысла жизни в поэме "Кому на Руси жить хорошо"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Сочинение по поэме Н.А. Некрасова "Кому на Руси жить хорошо"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Сочинение по поэме Н.А. Некрасова "Кому на Руси жить хорошо"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этапы жизни и творчества А.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А.Фета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Теория «чистого искусства»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 и природа в лирике поэта А.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А.Фета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“Вечные” темы в лирике А.А. Фета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Философская проблематика лирики А.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А.Фета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Психологизм лирики А.А. Фета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поэтического языка А.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А.Фета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Поэзия А.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А.Фета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литературная традиция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Анализ лирического произведения А.А. Фета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контрольному сочинению по поэзии второй половины XIX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сочинение по поэзии второй половины XIX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темы, мотивы и образы поэзии А.К. Толстого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Взгляд на русскую историю в произведениях А.К. Толстого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создания романа "Что делать?". Эстетическая теория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Н.Г.Чернышевского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Идеологические, этические и эстетические проблемы в романе "Что делать?"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Публицистика писателя: статьи «Детство и отрочество. Сочинение графа Л. Н. Толстого. Военные рассказы графа Л. Н. Толстого», «Русский человек на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rendez-vous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Размышления по прочтении повести г. Тургенева ”Ася“»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М.Е.Салтыкова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-Щедрина. Мастер сатиры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одного города» как сатирическое произведение. Глава «О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корени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происхождения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глуповцев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Собирательные образы градоначальников и «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глуповцев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«Опись градоначальникам», «Органчик», «Подтверждение покаяния»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Органчика и Угрюм-Бурчеева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народа и власти. Смысл финала "Истории одного города"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Политическая сатира сказок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М.Е.Салтыкова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-Щедрина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Художественный мир М.Е. Салтыкова-Щедрина: приемы сатирического изображения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презентации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пректов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литературе второй половины XIX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проектов по литературе второй половины XIX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Ф.М.Достоевского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создания романа «Преступление и наказание». Жанровая и композиционная особенности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сюжетные линии романа «Преступление и наказание»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Преступление Раскольникова. Идея о праве сильной личности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Раскольников в системе образов. Раскольников и его «двойники»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Униженные</w:t>
            </w:r>
            <w:proofErr w:type="gram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оскорбленные в романе «Преступление и наказание»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Петербурга в романе «Преступление и наказание»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Сонечки Мармеладовой и проблема нравственного идеала в романе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Библейские мотивы и образы в романе «Преступление и наказание»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внутренних монологов и снов героев романа «Преступление и наказание»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Портрет, пейзаж, интерьер и их художественная функция в романе «Преступление и наказание»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эпилога. Смысл названия романа «Преступление и наказание»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«Преступление и наказание» как философский роман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Письменный ответ на проблемный вопрос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 романа "Идиот"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нравственного выбора в романе "Идиот"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Психологизм прозы Ф.М. Достоевского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 открытия Ф.М. Достоевского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Историко-культурное значение романов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Ф.М.Достоевского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пути к "Войне и миру". </w:t>
            </w:r>
            <w:proofErr w:type="gram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Правда</w:t>
            </w:r>
            <w:proofErr w:type="gram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войне в "Севастопольских рассказах"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создания романа «Война и мир». Жанровые особенности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романа «Война и мир». Историческая основа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устои и жизнь дворянства в романе «Война и мир»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«Мысль семейная» в романе: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Ростовы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Болконские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Нравственно-философские взгляды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воплощенные в женских образах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Болконский: поиски смысла жизни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Духовные искания Пьера Безухова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Письменный ответ на проблемный вопрос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Отечественная война 1812 года в романе «Война и мир»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Бородинское сражение как идейно-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композициионный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романа «Война и мир»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Кутузова и Наполеона в романе «Война и мир»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«Мысль народная» в романе «Война и мир»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партизанской войны в романе «Война и мир». Значение образа Тихона Щербатого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солдат в изображении Толстого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национального характера в романе «Война и мир». Образы Тушина и Тимохина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 истории в романе «Война и мир»: роль личности и стихийное начало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и Петербург в романе «Война и мир»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Психологизм прозы Толстого: «диалектика души»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творчества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отечественной и мировой культуре. Критика о Толстом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речи. Подготовка к домашнему сочинению по роману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речи. Подготовка к домашнему сочинению по роману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Н.С.Лескова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Художественный мир произведений писателя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этапов духовного пути личности. Тема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праведничества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повести "Очарованный странник"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Загадка женской души. Символичность названия «Леди Макбет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Мценского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уезда»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Письменный ответ на проблемный вопрос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Любимые страницы литературы второй половины XIX века»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А.П.Чехова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Новаторство прозы писателя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Многообразие философско-психологической проблематики </w:t>
            </w: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рассказах А.П. Чехова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 своеобразие рассказа «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Ионыч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Поиски идеала и проблема ответственности человека за свою судьбу: трилогия «Человек в футляре», «Крыжовник», «О любви»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любви в чеховской прозе: рассказы «Дама с собачкой», «Душечка»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своеобразие прозы А.П. Чехова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Письменный ответ на проблемный вопрос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создания, жанровые особенности комедии «Вишневый сад»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Проблематика пьесы «Вишневый сад». Особенности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кофликта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системы образов. Разрушение «дворянского гнезда»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Раневская и Гаев как герои уходящего в прошлое усадебного быта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и будущее в комедии «Вишневый сад»: образы Лопахина, Пети и Ани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слуг (Яша, Дуняша, Фирс) в комедии «Вишневый сад»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пьесы «Вишневый сад», ее символика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цели и смысла жизни в чеховских пьесах «Чайка», «Дядя Ваня», «Три сестры» - по выбору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 героев в драматургии А.П. Чехова «Чайка», «Дядя Ваня», «Три сестры» - по выбору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мастерство, новаторство Чехова-драматурга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творческого наследия Чехова для отечественной и мировой литературы и театра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Подготовка к домашнему сочинению по пьесе "Вишневый сад"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защита проектов по прозе и драматургии второй половины XIX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народов России. Страницы жизни поэта и особенности его лирики (по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Литература народов России. Анализ лирического произведения по выбору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Зарубежная проза второй половины XIX века. Жизнь и творчество писателя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Ч.Диккенса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Флобера, Э. Золя, Г. де Мопассана и др. История создания, сюжет и композиция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Зарубежная проза второй половины XIX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</w:t>
            </w:r>
            <w:proofErr w:type="gram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ематика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проблематика. Система образов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Художественное мастерство писателя (на выбор,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Ч.Диккенса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Флобера, Э. Золя, Г. де Мопассана и </w:t>
            </w: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др.)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Письменный ответ на проблемный вопрос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Зарубежная поэзия второй половины XIX века. Страницы жизни поэта на выбор - А. Рембо, Ш.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Бодлера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 Верлена, Э. Верхарна и др., особенности его лирики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Зарубежная поэзия второй половины XIX века. Символические образы в стихотворениях, особенности поэтического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Зарубежная поэзия второй половины XIX века. Анализ лирического произведения по выбору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Зарубежная драматургия второй половины XIX века. Жизнь и творчество драматурга </w:t>
            </w:r>
            <w:proofErr w:type="spell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Г.Гауптмана</w:t>
            </w:r>
            <w:proofErr w:type="spell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Ибсена, история создания, сюжет и конфли</w:t>
            </w:r>
            <w:proofErr w:type="gram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 в пр</w:t>
            </w:r>
            <w:proofErr w:type="gram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оизведении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Зарубежная драматургия второй половины XIX века. Проблематика пьесы. Система образов. Новаторство драматурга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Повторение. Сквозные образы и мотивы в литературе второй половины XIX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пройденного материала по литературе второй половины XIX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 "В мире современной литературы"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презентации проекта по зарубежной литературе второй половины Х</w:t>
            </w:r>
            <w:proofErr w:type="gramStart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580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индивидуального/коллективного учебного проекта по теме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D" w:rsidRPr="00856149" w:rsidTr="00856149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687D" w:rsidRPr="00856149" w:rsidRDefault="00DF687D" w:rsidP="008561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69D" w:rsidRPr="00856149" w:rsidRDefault="0018669D" w:rsidP="0085614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8669D" w:rsidRPr="00856149" w:rsidSect="00856149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8669D" w:rsidRPr="00856149" w:rsidRDefault="0018669D" w:rsidP="0085614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8669D" w:rsidRPr="00856149" w:rsidSect="00856149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bookmarkStart w:id="29" w:name="block-5984413"/>
      <w:bookmarkEnd w:id="27"/>
    </w:p>
    <w:bookmarkEnd w:id="29"/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72F9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Приложение  2  к рабочей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программе СОО</w:t>
      </w: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72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учебному предмету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 Литература»  10 класс</w:t>
      </w: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0972F9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Рассмотрены</w:t>
      </w:r>
      <w:proofErr w:type="gramEnd"/>
      <w:r w:rsidRPr="000972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заседании методического </w:t>
      </w:r>
      <w:r w:rsidRPr="000972F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Согласовано</w:t>
      </w:r>
      <w:r w:rsidRPr="000972F9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                                                </w:t>
      </w: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0972F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объединения</w:t>
      </w:r>
      <w:r w:rsidRPr="000972F9">
        <w:rPr>
          <w:rFonts w:ascii="Times New Roman" w:eastAsia="Times New Roman" w:hAnsi="Times New Roman" w:cs="Times New Roman"/>
          <w:lang w:eastAsia="en-US"/>
        </w:rPr>
        <w:t xml:space="preserve">   учителей_________________                         Заместитель директора по УВР</w:t>
      </w:r>
      <w:r w:rsidRPr="000972F9">
        <w:rPr>
          <w:rFonts w:ascii="Times New Roman" w:eastAsia="Times New Roman" w:hAnsi="Times New Roman" w:cs="Times New Roman"/>
          <w:lang w:eastAsia="en-US"/>
        </w:rPr>
        <w:br/>
        <w:t>______________________________________                           «____»_____________2023 г.</w:t>
      </w:r>
    </w:p>
    <w:p w:rsidR="00856149" w:rsidRPr="000972F9" w:rsidRDefault="00856149" w:rsidP="0085614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72F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Протокол №____от __________________                       ____________</w:t>
      </w:r>
      <w:proofErr w:type="spellStart"/>
      <w:r w:rsidRPr="000972F9">
        <w:rPr>
          <w:rFonts w:ascii="Times New Roman" w:eastAsia="Times New Roman" w:hAnsi="Times New Roman" w:cs="Times New Roman"/>
          <w:sz w:val="24"/>
          <w:szCs w:val="24"/>
          <w:lang w:eastAsia="en-US"/>
        </w:rPr>
        <w:t>О.И.Трифанова</w:t>
      </w:r>
      <w:proofErr w:type="spellEnd"/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ind w:left="876" w:right="49" w:firstLine="56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72F9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ind w:left="876" w:right="49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56149" w:rsidRPr="000972F9" w:rsidRDefault="00856149" w:rsidP="00856149">
      <w:pPr>
        <w:widowControl w:val="0"/>
        <w:autoSpaceDE w:val="0"/>
        <w:autoSpaceDN w:val="0"/>
        <w:spacing w:before="2" w:after="0" w:line="240" w:lineRule="auto"/>
        <w:rPr>
          <w:rFonts w:ascii="Trebuchet MS" w:eastAsia="Times New Roman" w:hAnsi="Times New Roman" w:cs="Times New Roman"/>
          <w:sz w:val="28"/>
          <w:szCs w:val="28"/>
          <w:lang w:eastAsia="en-US"/>
        </w:rPr>
      </w:pPr>
      <w:r w:rsidRPr="000972F9">
        <w:rPr>
          <w:rFonts w:ascii="Trebuchet MS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</w:t>
      </w:r>
    </w:p>
    <w:p w:rsidR="00856149" w:rsidRPr="000972F9" w:rsidRDefault="00856149" w:rsidP="00856149">
      <w:pPr>
        <w:widowControl w:val="0"/>
        <w:autoSpaceDE w:val="0"/>
        <w:autoSpaceDN w:val="0"/>
        <w:spacing w:before="2" w:after="0" w:line="240" w:lineRule="auto"/>
        <w:rPr>
          <w:rFonts w:ascii="Trebuchet MS" w:eastAsia="Times New Roman" w:hAnsi="Times New Roman" w:cs="Times New Roman"/>
          <w:sz w:val="28"/>
          <w:szCs w:val="28"/>
          <w:lang w:eastAsia="en-US"/>
        </w:rPr>
      </w:pPr>
    </w:p>
    <w:p w:rsidR="00856149" w:rsidRPr="000972F9" w:rsidRDefault="00856149" w:rsidP="00856149">
      <w:pPr>
        <w:widowControl w:val="0"/>
        <w:autoSpaceDE w:val="0"/>
        <w:autoSpaceDN w:val="0"/>
        <w:spacing w:before="2" w:after="0" w:line="240" w:lineRule="auto"/>
        <w:rPr>
          <w:rFonts w:ascii="Trebuchet MS" w:eastAsia="Times New Roman" w:hAnsi="Times New Roman" w:cs="Times New Roman"/>
          <w:sz w:val="28"/>
          <w:szCs w:val="28"/>
          <w:lang w:eastAsia="en-US"/>
        </w:rPr>
      </w:pPr>
      <w:r w:rsidRPr="000972F9">
        <w:rPr>
          <w:rFonts w:ascii="Trebuchet MS" w:eastAsia="Times New Roman" w:hAnsi="Times New Roman" w:cs="Times New Roman"/>
          <w:sz w:val="28"/>
          <w:szCs w:val="28"/>
          <w:lang w:eastAsia="en-US"/>
        </w:rPr>
        <w:t xml:space="preserve">                                       </w:t>
      </w:r>
    </w:p>
    <w:p w:rsidR="00856149" w:rsidRPr="000972F9" w:rsidRDefault="00856149" w:rsidP="00856149">
      <w:pPr>
        <w:widowControl w:val="0"/>
        <w:autoSpaceDE w:val="0"/>
        <w:autoSpaceDN w:val="0"/>
        <w:spacing w:before="2" w:after="0" w:line="240" w:lineRule="auto"/>
        <w:jc w:val="center"/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</w:pPr>
      <w:r w:rsidRPr="000972F9"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>Оценочные</w:t>
      </w:r>
      <w:r w:rsidRPr="000972F9"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972F9"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>материалы</w:t>
      </w:r>
    </w:p>
    <w:p w:rsidR="00856149" w:rsidRPr="000972F9" w:rsidRDefault="00856149" w:rsidP="00856149">
      <w:pPr>
        <w:widowControl w:val="0"/>
        <w:autoSpaceDE w:val="0"/>
        <w:autoSpaceDN w:val="0"/>
        <w:spacing w:before="2" w:after="0" w:line="240" w:lineRule="auto"/>
        <w:jc w:val="center"/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</w:pPr>
      <w:r w:rsidRPr="000972F9"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>для</w:t>
      </w:r>
      <w:r w:rsidRPr="000972F9"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972F9"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>проведения</w:t>
      </w:r>
      <w:r w:rsidRPr="000972F9"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0972F9"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>текущего</w:t>
      </w:r>
      <w:r w:rsidRPr="000972F9"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972F9"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0972F9"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972F9"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>промежуточного</w:t>
      </w:r>
      <w:r w:rsidRPr="000972F9"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972F9"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>контроля</w:t>
      </w:r>
    </w:p>
    <w:p w:rsidR="00856149" w:rsidRPr="000972F9" w:rsidRDefault="00856149" w:rsidP="00856149">
      <w:pPr>
        <w:widowControl w:val="0"/>
        <w:autoSpaceDE w:val="0"/>
        <w:autoSpaceDN w:val="0"/>
        <w:spacing w:before="2" w:after="0" w:line="240" w:lineRule="auto"/>
        <w:jc w:val="center"/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</w:pPr>
      <w:r w:rsidRPr="000972F9"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>по</w:t>
      </w:r>
      <w:r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>«Литературе</w:t>
      </w:r>
      <w:r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:rsidR="00856149" w:rsidRPr="000972F9" w:rsidRDefault="00856149" w:rsidP="00856149">
      <w:pPr>
        <w:widowControl w:val="0"/>
        <w:autoSpaceDE w:val="0"/>
        <w:autoSpaceDN w:val="0"/>
        <w:spacing w:before="2" w:after="0" w:line="240" w:lineRule="auto"/>
        <w:jc w:val="center"/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149" w:rsidRPr="000972F9" w:rsidRDefault="00856149" w:rsidP="00856149">
      <w:pPr>
        <w:widowControl w:val="0"/>
        <w:autoSpaceDE w:val="0"/>
        <w:autoSpaceDN w:val="0"/>
        <w:spacing w:before="2" w:after="0" w:line="240" w:lineRule="auto"/>
        <w:jc w:val="center"/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>10</w:t>
      </w:r>
      <w:r w:rsidRPr="000972F9"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972F9">
        <w:rPr>
          <w:rFonts w:ascii="Trebuchet MS" w:eastAsia="Times New Roman" w:hAnsi="Times New Roman" w:cs="Times New Roman"/>
          <w:b/>
          <w:bCs/>
          <w:sz w:val="28"/>
          <w:szCs w:val="28"/>
          <w:lang w:eastAsia="en-US"/>
        </w:rPr>
        <w:t>класс</w:t>
      </w:r>
    </w:p>
    <w:p w:rsidR="00856149" w:rsidRPr="000972F9" w:rsidRDefault="00856149" w:rsidP="008561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972F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 2023-2024 учебный год</w:t>
      </w: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856149" w:rsidRPr="000972F9" w:rsidRDefault="00856149" w:rsidP="00856149">
      <w:pPr>
        <w:widowControl w:val="0"/>
        <w:tabs>
          <w:tab w:val="left" w:pos="64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56149" w:rsidRPr="000972F9" w:rsidRDefault="00856149" w:rsidP="00856149">
      <w:pPr>
        <w:widowControl w:val="0"/>
        <w:tabs>
          <w:tab w:val="left" w:pos="64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972F9">
        <w:rPr>
          <w:rFonts w:ascii="Times New Roman" w:eastAsia="Times New Roman" w:hAnsi="Times New Roman" w:cs="Times New Roman"/>
          <w:lang w:eastAsia="en-US"/>
        </w:rPr>
        <w:t xml:space="preserve">            </w:t>
      </w: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72F9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                                               </w:t>
      </w:r>
      <w:r w:rsidRPr="000972F9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Составитель:</w:t>
      </w: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72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Учитель  ______________</w:t>
      </w: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72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(должность, Ф.И.О.)</w:t>
      </w: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56149" w:rsidRPr="000972F9" w:rsidRDefault="00856149" w:rsidP="00856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56149" w:rsidRDefault="00856149" w:rsidP="00856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972F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с. Ковыльное-2023 г.</w:t>
      </w:r>
    </w:p>
    <w:p w:rsidR="00856149" w:rsidRPr="00856149" w:rsidRDefault="00856149" w:rsidP="00856149">
      <w:pPr>
        <w:spacing w:after="160" w:line="259" w:lineRule="auto"/>
        <w:ind w:left="10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561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Паспорт </w:t>
      </w:r>
    </w:p>
    <w:p w:rsidR="00856149" w:rsidRPr="00856149" w:rsidRDefault="00856149" w:rsidP="00856149">
      <w:pPr>
        <w:spacing w:after="160" w:line="259" w:lineRule="auto"/>
        <w:ind w:left="10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561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фонда оценочных средств</w:t>
      </w:r>
    </w:p>
    <w:p w:rsidR="00856149" w:rsidRPr="00856149" w:rsidRDefault="00856149" w:rsidP="00856149">
      <w:pPr>
        <w:spacing w:after="160" w:line="259" w:lineRule="auto"/>
        <w:ind w:left="10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561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 дисциплине ____</w:t>
      </w:r>
      <w:r w:rsidRPr="00856149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литература</w:t>
      </w:r>
      <w:r w:rsidRPr="008561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</w:t>
      </w:r>
    </w:p>
    <w:p w:rsidR="00856149" w:rsidRPr="00856149" w:rsidRDefault="00856149" w:rsidP="00856149">
      <w:pPr>
        <w:spacing w:after="160" w:line="259" w:lineRule="auto"/>
        <w:ind w:left="10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r w:rsidRPr="00856149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                                             (наименование дисциплины)</w:t>
      </w:r>
    </w:p>
    <w:tbl>
      <w:tblPr>
        <w:tblW w:w="8977" w:type="dxa"/>
        <w:tblInd w:w="203" w:type="dxa"/>
        <w:tblLayout w:type="fixed"/>
        <w:tblLook w:val="0000" w:firstRow="0" w:lastRow="0" w:firstColumn="0" w:lastColumn="0" w:noHBand="0" w:noVBand="0"/>
      </w:tblPr>
      <w:tblGrid>
        <w:gridCol w:w="541"/>
        <w:gridCol w:w="4751"/>
        <w:gridCol w:w="3685"/>
      </w:tblGrid>
      <w:tr w:rsidR="00856149" w:rsidRPr="00856149" w:rsidTr="006D701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149" w:rsidRPr="00856149" w:rsidRDefault="00856149" w:rsidP="00856149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561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8561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149" w:rsidRPr="00856149" w:rsidRDefault="00856149" w:rsidP="00856149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Контролируемые разделы (темы) дисциплины</w:t>
            </w:r>
            <w:r w:rsidRPr="0085614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149" w:rsidRPr="00856149" w:rsidRDefault="00856149" w:rsidP="00856149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856149" w:rsidRPr="00856149" w:rsidRDefault="00856149" w:rsidP="008561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оценочного средства </w:t>
            </w:r>
          </w:p>
        </w:tc>
      </w:tr>
      <w:tr w:rsidR="00856149" w:rsidRPr="00856149" w:rsidTr="006D7010">
        <w:trPr>
          <w:trHeight w:val="83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49" w:rsidRPr="00856149" w:rsidRDefault="00856149" w:rsidP="00856149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149" w:rsidRPr="00856149" w:rsidRDefault="00856149" w:rsidP="00856149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61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Раздел 3. Литература второй половины 19 века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49" w:rsidRPr="00856149" w:rsidRDefault="00856149" w:rsidP="00856149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6149">
              <w:rPr>
                <w:rFonts w:ascii="Times New Roman" w:eastAsia="Calibri" w:hAnsi="Times New Roman" w:cs="Times New Roman"/>
                <w:b/>
                <w:i/>
                <w:color w:val="C00000"/>
                <w:lang w:eastAsia="en-US"/>
              </w:rPr>
              <w:t xml:space="preserve"> </w:t>
            </w:r>
          </w:p>
        </w:tc>
      </w:tr>
      <w:tr w:rsidR="00856149" w:rsidRPr="00856149" w:rsidTr="006D7010">
        <w:trPr>
          <w:trHeight w:val="85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49" w:rsidRPr="00856149" w:rsidRDefault="00856149" w:rsidP="00856149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149" w:rsidRPr="00856149" w:rsidRDefault="00856149" w:rsidP="00856149">
            <w:pPr>
              <w:keepNext/>
              <w:numPr>
                <w:ilvl w:val="3"/>
                <w:numId w:val="21"/>
              </w:numPr>
              <w:suppressAutoHyphens/>
              <w:snapToGri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/>
                <w:iCs/>
                <w:color w:val="2E74B5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 w:rsidRPr="00856149">
              <w:rPr>
                <w:rFonts w:ascii="Times New Roman" w:eastAsia="Calibri" w:hAnsi="Times New Roman" w:cs="Times New Roman"/>
                <w:b/>
                <w:lang w:eastAsia="en-US"/>
              </w:rPr>
              <w:t>КР</w:t>
            </w:r>
            <w:proofErr w:type="gramEnd"/>
            <w:r w:rsidRPr="0085614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5614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 Сопоставительный анализ лирики Тютчева и Фета (сочинение).</w:t>
            </w:r>
          </w:p>
        </w:tc>
      </w:tr>
      <w:tr w:rsidR="00856149" w:rsidRPr="00856149" w:rsidTr="006D7010">
        <w:trPr>
          <w:trHeight w:val="85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149" w:rsidRPr="00856149" w:rsidRDefault="00856149" w:rsidP="00856149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149" w:rsidRPr="00856149" w:rsidRDefault="00856149" w:rsidP="00856149">
            <w:pPr>
              <w:keepNext/>
              <w:numPr>
                <w:ilvl w:val="3"/>
                <w:numId w:val="21"/>
              </w:numPr>
              <w:suppressAutoHyphens/>
              <w:snapToGri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/>
                <w:iCs/>
                <w:color w:val="2E74B5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 w:rsidRPr="00856149">
              <w:rPr>
                <w:rFonts w:ascii="Times New Roman" w:eastAsia="Calibri" w:hAnsi="Times New Roman" w:cs="Times New Roman"/>
                <w:b/>
                <w:lang w:eastAsia="en-US"/>
              </w:rPr>
              <w:t>КР</w:t>
            </w:r>
            <w:proofErr w:type="gramEnd"/>
            <w:r w:rsidRPr="0085614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56149">
              <w:rPr>
                <w:rFonts w:ascii="Times New Roman" w:eastAsia="Calibri" w:hAnsi="Times New Roman" w:cs="Times New Roman"/>
                <w:b/>
                <w:lang w:eastAsia="en-US"/>
              </w:rPr>
              <w:t>Итоговая контрольная работа.</w:t>
            </w:r>
          </w:p>
        </w:tc>
      </w:tr>
    </w:tbl>
    <w:p w:rsidR="00856149" w:rsidRPr="00856149" w:rsidRDefault="00856149" w:rsidP="0085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u w:val="single"/>
        </w:rPr>
      </w:pPr>
    </w:p>
    <w:p w:rsidR="00856149" w:rsidRPr="00856149" w:rsidRDefault="00856149" w:rsidP="0085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u w:val="single"/>
        </w:rPr>
      </w:pPr>
    </w:p>
    <w:p w:rsidR="00856149" w:rsidRPr="00856149" w:rsidRDefault="00856149" w:rsidP="0085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u w:val="single"/>
        </w:rPr>
      </w:pPr>
    </w:p>
    <w:p w:rsidR="00856149" w:rsidRPr="00856149" w:rsidRDefault="00856149" w:rsidP="0085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u w:val="single"/>
        </w:rPr>
      </w:pPr>
    </w:p>
    <w:p w:rsidR="00856149" w:rsidRPr="00856149" w:rsidRDefault="00856149" w:rsidP="0085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u w:val="single"/>
        </w:rPr>
      </w:pPr>
    </w:p>
    <w:p w:rsidR="00856149" w:rsidRPr="00856149" w:rsidRDefault="00856149" w:rsidP="0085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u w:val="single"/>
        </w:rPr>
      </w:pPr>
    </w:p>
    <w:p w:rsidR="00856149" w:rsidRPr="00856149" w:rsidRDefault="00856149" w:rsidP="0085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u w:val="single"/>
        </w:rPr>
      </w:pPr>
    </w:p>
    <w:p w:rsidR="00856149" w:rsidRPr="00856149" w:rsidRDefault="00856149" w:rsidP="0085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u w:val="single"/>
        </w:rPr>
      </w:pPr>
    </w:p>
    <w:p w:rsidR="00856149" w:rsidRPr="00856149" w:rsidRDefault="00856149" w:rsidP="0085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u w:val="single"/>
        </w:rPr>
      </w:pPr>
    </w:p>
    <w:p w:rsidR="00856149" w:rsidRPr="00856149" w:rsidRDefault="00856149" w:rsidP="0085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u w:val="single"/>
        </w:rPr>
      </w:pPr>
    </w:p>
    <w:p w:rsidR="00856149" w:rsidRPr="00856149" w:rsidRDefault="00856149" w:rsidP="0085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u w:val="single"/>
        </w:rPr>
      </w:pPr>
    </w:p>
    <w:p w:rsidR="00856149" w:rsidRPr="00856149" w:rsidRDefault="00856149" w:rsidP="0085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u w:val="single"/>
        </w:rPr>
      </w:pPr>
    </w:p>
    <w:p w:rsidR="00856149" w:rsidRPr="00856149" w:rsidRDefault="00856149" w:rsidP="0085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u w:val="single"/>
        </w:rPr>
      </w:pPr>
    </w:p>
    <w:p w:rsidR="00856149" w:rsidRPr="00856149" w:rsidRDefault="00856149" w:rsidP="0085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u w:val="single"/>
        </w:rPr>
      </w:pPr>
    </w:p>
    <w:p w:rsidR="00856149" w:rsidRPr="00856149" w:rsidRDefault="00856149" w:rsidP="00856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149" w:rsidRPr="00856149" w:rsidRDefault="00856149" w:rsidP="00856149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149" w:rsidRPr="00856149" w:rsidRDefault="00856149" w:rsidP="00856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6149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</w:t>
      </w:r>
    </w:p>
    <w:p w:rsidR="00856149" w:rsidRPr="00856149" w:rsidRDefault="00856149" w:rsidP="00856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6149">
        <w:rPr>
          <w:rFonts w:ascii="Times New Roman" w:eastAsia="Calibri" w:hAnsi="Times New Roman" w:cs="Times New Roman"/>
          <w:b/>
          <w:sz w:val="24"/>
          <w:szCs w:val="24"/>
        </w:rPr>
        <w:t xml:space="preserve">Сочинение </w:t>
      </w:r>
    </w:p>
    <w:p w:rsidR="00856149" w:rsidRPr="00856149" w:rsidRDefault="00856149" w:rsidP="00856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6149">
        <w:rPr>
          <w:rFonts w:ascii="Times New Roman" w:eastAsia="Calibri" w:hAnsi="Times New Roman" w:cs="Times New Roman"/>
          <w:b/>
          <w:sz w:val="24"/>
          <w:szCs w:val="24"/>
        </w:rPr>
        <w:t>Сопоставительный анализ текстов.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149">
        <w:rPr>
          <w:rFonts w:ascii="Times New Roman" w:eastAsia="Calibri" w:hAnsi="Times New Roman" w:cs="Times New Roman"/>
          <w:sz w:val="24"/>
          <w:szCs w:val="24"/>
        </w:rPr>
        <w:t>Предлагается проанализировать стихотворения сходной тематики и выявить общие черты и различия в авторских взглядах.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5614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1.Сопоставьте стихотворения «Какая ночь! Как воздух чист…» </w:t>
      </w:r>
      <w:proofErr w:type="spellStart"/>
      <w:r w:rsidRPr="00856149">
        <w:rPr>
          <w:rFonts w:ascii="Times New Roman" w:eastAsia="Calibri" w:hAnsi="Times New Roman" w:cs="Times New Roman"/>
          <w:b/>
          <w:i/>
          <w:sz w:val="24"/>
          <w:szCs w:val="24"/>
        </w:rPr>
        <w:t>А.Фета</w:t>
      </w:r>
      <w:proofErr w:type="spellEnd"/>
      <w:r w:rsidRPr="0085614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«Как сладко дремлет сад темно-зеленый…» </w:t>
      </w:r>
      <w:proofErr w:type="spellStart"/>
      <w:r w:rsidRPr="00856149">
        <w:rPr>
          <w:rFonts w:ascii="Times New Roman" w:eastAsia="Calibri" w:hAnsi="Times New Roman" w:cs="Times New Roman"/>
          <w:b/>
          <w:i/>
          <w:sz w:val="24"/>
          <w:szCs w:val="24"/>
        </w:rPr>
        <w:t>Ф.И.Тютчева</w:t>
      </w:r>
      <w:proofErr w:type="spellEnd"/>
      <w:r w:rsidRPr="0085614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56149">
        <w:rPr>
          <w:rFonts w:ascii="Times New Roman" w:eastAsia="Calibri" w:hAnsi="Times New Roman" w:cs="Times New Roman"/>
          <w:i/>
          <w:sz w:val="24"/>
          <w:szCs w:val="24"/>
        </w:rPr>
        <w:t>План</w:t>
      </w:r>
    </w:p>
    <w:p w:rsidR="00856149" w:rsidRPr="00856149" w:rsidRDefault="00856149" w:rsidP="00856149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56149">
        <w:rPr>
          <w:rFonts w:ascii="Times New Roman" w:eastAsia="Calibri" w:hAnsi="Times New Roman" w:cs="Times New Roman"/>
          <w:i/>
          <w:sz w:val="24"/>
          <w:szCs w:val="24"/>
        </w:rPr>
        <w:t>Краски.</w:t>
      </w:r>
    </w:p>
    <w:p w:rsidR="00856149" w:rsidRPr="00856149" w:rsidRDefault="00856149" w:rsidP="00856149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56149">
        <w:rPr>
          <w:rFonts w:ascii="Times New Roman" w:eastAsia="Calibri" w:hAnsi="Times New Roman" w:cs="Times New Roman"/>
          <w:i/>
          <w:sz w:val="24"/>
          <w:szCs w:val="24"/>
        </w:rPr>
        <w:t>Звуки</w:t>
      </w:r>
    </w:p>
    <w:p w:rsidR="00856149" w:rsidRPr="00856149" w:rsidRDefault="00856149" w:rsidP="00856149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56149">
        <w:rPr>
          <w:rFonts w:ascii="Times New Roman" w:eastAsia="Calibri" w:hAnsi="Times New Roman" w:cs="Times New Roman"/>
          <w:i/>
          <w:sz w:val="24"/>
          <w:szCs w:val="24"/>
        </w:rPr>
        <w:t>Запахи и вкусовые ощущения</w:t>
      </w:r>
    </w:p>
    <w:p w:rsidR="00856149" w:rsidRPr="00856149" w:rsidRDefault="00856149" w:rsidP="00856149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56149">
        <w:rPr>
          <w:rFonts w:ascii="Times New Roman" w:eastAsia="Calibri" w:hAnsi="Times New Roman" w:cs="Times New Roman"/>
          <w:i/>
          <w:sz w:val="24"/>
          <w:szCs w:val="24"/>
        </w:rPr>
        <w:t>Образы</w:t>
      </w:r>
    </w:p>
    <w:tbl>
      <w:tblPr>
        <w:tblW w:w="92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2126"/>
        <w:gridCol w:w="2268"/>
        <w:gridCol w:w="1559"/>
        <w:gridCol w:w="1843"/>
      </w:tblGrid>
      <w:tr w:rsidR="00856149" w:rsidRPr="00856149" w:rsidTr="006D7010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>Краски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>Звуки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>Запахи и вкусовые ощущения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>Образы</w:t>
            </w:r>
          </w:p>
        </w:tc>
      </w:tr>
      <w:tr w:rsidR="00856149" w:rsidRPr="00856149" w:rsidTr="006D7010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>Ночь у Фета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>Серебристый лист, свет полночный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вздохнет; </w:t>
            </w:r>
            <w:proofErr w:type="spellStart"/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>тишиною</w:t>
            </w:r>
            <w:proofErr w:type="spellEnd"/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грудь полна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>Тоньше запах сочных трав; воздух чист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 светлей, </w:t>
            </w:r>
            <w:proofErr w:type="spellStart"/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>мирнее</w:t>
            </w:r>
            <w:proofErr w:type="spellEnd"/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нрав</w:t>
            </w:r>
          </w:p>
        </w:tc>
      </w:tr>
      <w:tr w:rsidR="00856149" w:rsidRPr="00856149" w:rsidTr="006D7010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>Ночь у Тютчева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>Темно-зеленый сад, негой голубой, убеленный цветами, месяц золотой.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>Музыки дальней слышны восклицанья, ключ говорит, проснулся чудный еженощный гул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>Сладко дремлется, сладко светит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>Звездный сонм горит; мир бестелесный, слышный, но незримый, теперь роится в хаосе ночном.</w:t>
            </w:r>
          </w:p>
        </w:tc>
      </w:tr>
    </w:tbl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149">
        <w:rPr>
          <w:rFonts w:ascii="Times New Roman" w:eastAsia="Calibri" w:hAnsi="Times New Roman" w:cs="Times New Roman"/>
          <w:sz w:val="24"/>
          <w:szCs w:val="24"/>
        </w:rPr>
        <w:t>или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5614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2. «Что ты клонишь над водами…» Ф.И. Тютчева и «Ива» </w:t>
      </w:r>
      <w:proofErr w:type="spellStart"/>
      <w:r w:rsidRPr="00856149">
        <w:rPr>
          <w:rFonts w:ascii="Times New Roman" w:eastAsia="Calibri" w:hAnsi="Times New Roman" w:cs="Times New Roman"/>
          <w:b/>
          <w:i/>
          <w:sz w:val="24"/>
          <w:szCs w:val="24"/>
        </w:rPr>
        <w:t>А.Фета</w:t>
      </w:r>
      <w:proofErr w:type="spellEnd"/>
      <w:r w:rsidRPr="0085614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56149">
        <w:rPr>
          <w:rFonts w:ascii="Times New Roman" w:eastAsia="Calibri" w:hAnsi="Times New Roman" w:cs="Times New Roman"/>
          <w:i/>
          <w:sz w:val="24"/>
          <w:szCs w:val="24"/>
        </w:rPr>
        <w:t>План</w:t>
      </w:r>
    </w:p>
    <w:p w:rsidR="00856149" w:rsidRPr="00856149" w:rsidRDefault="00856149" w:rsidP="00856149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56149">
        <w:rPr>
          <w:rFonts w:ascii="Times New Roman" w:eastAsia="Calibri" w:hAnsi="Times New Roman" w:cs="Times New Roman"/>
          <w:i/>
          <w:sz w:val="24"/>
          <w:szCs w:val="24"/>
        </w:rPr>
        <w:t>Эпитеты, определения</w:t>
      </w:r>
    </w:p>
    <w:p w:rsidR="00856149" w:rsidRPr="00856149" w:rsidRDefault="00856149" w:rsidP="00856149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56149">
        <w:rPr>
          <w:rFonts w:ascii="Times New Roman" w:eastAsia="Calibri" w:hAnsi="Times New Roman" w:cs="Times New Roman"/>
          <w:i/>
          <w:sz w:val="24"/>
          <w:szCs w:val="24"/>
        </w:rPr>
        <w:t>Глаголы</w:t>
      </w:r>
    </w:p>
    <w:p w:rsidR="00856149" w:rsidRPr="00856149" w:rsidRDefault="00856149" w:rsidP="00856149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56149">
        <w:rPr>
          <w:rFonts w:ascii="Times New Roman" w:eastAsia="Calibri" w:hAnsi="Times New Roman" w:cs="Times New Roman"/>
          <w:i/>
          <w:sz w:val="24"/>
          <w:szCs w:val="24"/>
        </w:rPr>
        <w:t>Образы, сравнения</w:t>
      </w:r>
    </w:p>
    <w:tbl>
      <w:tblPr>
        <w:tblW w:w="92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693"/>
        <w:gridCol w:w="2126"/>
        <w:gridCol w:w="2835"/>
      </w:tblGrid>
      <w:tr w:rsidR="00856149" w:rsidRPr="00856149" w:rsidTr="006D7010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>Эпитеты, определения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>Глаголы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>Образы, сравнения</w:t>
            </w:r>
          </w:p>
        </w:tc>
      </w:tr>
      <w:tr w:rsidR="00856149" w:rsidRPr="00856149" w:rsidTr="006D7010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>«Что ты клонишь над водами…» (Тютчев)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>Дрожащими листами, жадными устами, белую струю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>Об иве:</w:t>
            </w:r>
          </w:p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>Клонишь, ловишь, томится, трепещет</w:t>
            </w:r>
          </w:p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>О струе:</w:t>
            </w:r>
          </w:p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>Бежит, плещет, блещет, смеется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>Ива – девушка, ее любовь несчастна.</w:t>
            </w:r>
          </w:p>
        </w:tc>
      </w:tr>
      <w:tr w:rsidR="00856149" w:rsidRPr="00856149" w:rsidTr="006D7010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>«Ива» (Фет)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>Чудные извивы, золотые переливы, дрожащего стекла, зеленый водопад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>Лирический герой:</w:t>
            </w:r>
          </w:p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>Сядем, уловил, я дрожу, ты дрожишь</w:t>
            </w:r>
          </w:p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>Ива:</w:t>
            </w:r>
          </w:p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>Ветви перегнулись, бороздят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149" w:rsidRPr="00856149" w:rsidRDefault="00856149" w:rsidP="00856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49">
              <w:rPr>
                <w:rFonts w:ascii="Times New Roman" w:eastAsia="Calibri" w:hAnsi="Times New Roman" w:cs="Times New Roman"/>
                <w:sz w:val="24"/>
                <w:szCs w:val="24"/>
              </w:rPr>
              <w:t>Как зеленый водопад, как живые, как иглою, листья воду бороздят. Влюбленные под ивой. Счастье.</w:t>
            </w:r>
          </w:p>
        </w:tc>
      </w:tr>
    </w:tbl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6149" w:rsidRPr="00856149" w:rsidRDefault="00856149" w:rsidP="0085614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856149" w:rsidRPr="00856149" w:rsidRDefault="00856149" w:rsidP="0085614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856149" w:rsidRPr="00856149" w:rsidRDefault="00856149" w:rsidP="00856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Контрольная работа </w:t>
      </w:r>
    </w:p>
    <w:p w:rsidR="00856149" w:rsidRPr="00856149" w:rsidRDefault="00856149" w:rsidP="00856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Итоговая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Работа рассчитана на 2 учебных часа, состоит из двух вариантов. Вопросы располагаются по степени нарастания сложност</w:t>
      </w:r>
      <w:proofErr w:type="gram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и-</w:t>
      </w:r>
      <w:proofErr w:type="gram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тестовых заданий, имеющих и не имеющих варианты ответов до задания повышенного уровня с развернутым ответом (сочинение), проверяющее умение создавать собственное высказывание на основе прочитанного текста.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Задания 1-13 оцениваются одним баллом.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Задания 14-21 оцениваются двумя баллами.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Задание 22 оценивается по критериям сочинения на ЕГЭ (с учетом ограничения времени берется только один аргумент для раскрытия проблемы).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</w:t>
      </w:r>
      <w:proofErr w:type="gram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proofErr w:type="gram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формулировка проблемы (1балл или 0 баллов)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proofErr w:type="gram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proofErr w:type="gram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комментарий к сформулированной проблеме исходного текста (2-1-0 баллов)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К3- отражение позиции автора исходного текста (1-0 баллов)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К4- аргументация собственного мнения (2 балл</w:t>
      </w:r>
      <w:proofErr w:type="gram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а-</w:t>
      </w:r>
      <w:proofErr w:type="gram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один аргумент из художественной литературы; 1 балл- один аргумент из жизненного опыта; 0 баллов- нет аргумента) Композиция (2-1-0 баллов)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Таким образом, максимальное количество баллов за всю работу- 37 баллов.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Исходя из набранных баллов подсчитывается</w:t>
      </w:r>
      <w:proofErr w:type="gram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процент выполнения работы и переводится в отметку по пятибалльной шкале.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ВАРИАНТ 1</w:t>
      </w: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1.Какой элемент композиции художественного произведения не является обязательным?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завязка                                   В) эпилог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кульминация                          Г) развязка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2. Укажите, к какому литературному направлению можно отнести творчество таких писателей, как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Ф.М.Достоевский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Л.Н.Толстой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А.П.Чехов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реализм                               В) сентиментализм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романтизм                           Г) классицизм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Задание</w:t>
      </w:r>
      <w:proofErr w:type="gram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3.К </w:t>
      </w:r>
      <w:proofErr w:type="gram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какому</w:t>
      </w:r>
      <w:proofErr w:type="gram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литературному жанру относится произведение А.С. Пушкина «Евгений Онегин»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поэма                               В) роман в стихах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роман                               Г) элегия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4.Назовите основной мотив в творчестве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М.Ю.Лермонтова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зависть                            В) одиночество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свобода                            Г) усталость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5.Как называется цикл произведений, в который входит повесть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Н.Гоголя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«Шинель»?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«Вечера на хуторе близ Диканьки»                      В) «Петербургские повести»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«Миргород»                                                             Г) «Арабески»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6. Кульминацией «Грозы» можно считать эпизод: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расставание Катерины с Тихоном                                             В) встреча с Борисом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признание Катерины перед жителями города в неверности   Г) прощание с Борисом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7. Что мешает Обломову быть деятельным человеком?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бедность                                       В) отсутствие цели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Б) болезнь                                          Г) воспитание и закономерности жизни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Задание 8.Основная тема цикла «Записки охотника»: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русская природа                                              В) взаимоотношения в крестьянской среде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взаимоотношения крестьян и помещиков    Г) тема крестьянского быта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9. Основой конфликта романа «Отцы и дети» является: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ссора между Базаровым и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П.П.Кирсановым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борьба буржуазно-дворянского либерализма и революционных демократов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борьба между либеральными монархистами и народом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10.В </w:t>
      </w:r>
      <w:proofErr w:type="gram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творчестве</w:t>
      </w:r>
      <w:proofErr w:type="gram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какого русского писателя чаще всего встречается сказовая манера повествования?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И.С.Тургенев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В)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Н.С.Лесков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Л.Н.Толстой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Г)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А.П.Чехов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11.Укажите жанр произведения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Н.Некрасова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«Кому на Руси жить хорошо».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драма </w:t>
      </w: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В) роман-эпопея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Б) повесть</w:t>
      </w: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Г) поэма-эпопея Задание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12.Что хочет доказать Раскольников убийством старухи-процентщицы?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что он тоже имеет право на обогащение            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что он принадлежит к разряду «право </w:t>
      </w:r>
      <w:proofErr w:type="gram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имеющих</w:t>
      </w:r>
      <w:proofErr w:type="gram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В) что в России вообще нет законности;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Г) что старух</w:t>
      </w:r>
      <w:proofErr w:type="gram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а-</w:t>
      </w:r>
      <w:proofErr w:type="gram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бесполезное, никому  не нужное и даже вредное существо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13. Сколько времени длится действие романа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Л.Н.Толстого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«Война и мир» (в целом)?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10 лет                          В) 7 лет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25 лет                           Г) 15 лет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14. Как называется высшая точка в развитии сюжета литературного произведения?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15. К какому роду литературы следует отнести жанры романа, повести и рассказа?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16. Кто из русских поэтов вслед за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В.А.Жуковским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повторил выражение «гений чистой красоты»?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17. К какому прозаическому произведению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М.Ю.Лермонтова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подошли бы в качестве эпиграфа следующие строки? </w:t>
      </w:r>
    </w:p>
    <w:p w:rsidR="00856149" w:rsidRPr="00856149" w:rsidRDefault="00856149" w:rsidP="0085614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Печально я гляжу на наше поколенье!</w:t>
      </w:r>
    </w:p>
    <w:p w:rsidR="00856149" w:rsidRPr="00856149" w:rsidRDefault="00856149" w:rsidP="0085614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Его грядуще</w:t>
      </w:r>
      <w:proofErr w:type="gramStart"/>
      <w:r w:rsidRPr="0085614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е-</w:t>
      </w:r>
      <w:proofErr w:type="gramEnd"/>
      <w:r w:rsidRPr="0085614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иль пусто, иль темно,</w:t>
      </w:r>
    </w:p>
    <w:p w:rsidR="00856149" w:rsidRPr="00856149" w:rsidRDefault="00856149" w:rsidP="0085614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Меж тем, под бременем познанья и сомненья</w:t>
      </w:r>
    </w:p>
    <w:p w:rsidR="00856149" w:rsidRPr="00856149" w:rsidRDefault="00856149" w:rsidP="0085614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 бездействии состарится оно.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18. Как называлась пьеса, принесшая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А.Н.Островскому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известность?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19. Почему Порфирий Петрович в романе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Ф.М.Достоевского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«Преступление и наказание» не арестовывает Раскольникова, хотя уверен, что именно он является убийцей старухи?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20. В ком Толстой видит решающую силу истории?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21. Укажите, какой троп использовал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А.Фет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данном отрывке:</w:t>
      </w:r>
    </w:p>
    <w:p w:rsidR="00856149" w:rsidRPr="00856149" w:rsidRDefault="00856149" w:rsidP="0085614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…Лес проснулся,</w:t>
      </w:r>
    </w:p>
    <w:p w:rsidR="00856149" w:rsidRPr="00856149" w:rsidRDefault="00856149" w:rsidP="0085614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Весь проснулся, веткой каждой,</w:t>
      </w:r>
    </w:p>
    <w:p w:rsidR="00856149" w:rsidRPr="00856149" w:rsidRDefault="00856149" w:rsidP="0085614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Каждой птицей встрепенулся</w:t>
      </w:r>
    </w:p>
    <w:p w:rsidR="00856149" w:rsidRPr="00856149" w:rsidRDefault="00856149" w:rsidP="0085614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И весенней </w:t>
      </w:r>
      <w:proofErr w:type="gramStart"/>
      <w:r w:rsidRPr="0085614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полон</w:t>
      </w:r>
      <w:proofErr w:type="gramEnd"/>
      <w:r w:rsidRPr="0085614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жаждой…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22. Какие проблемы поднимают в своих произведениях писатели и поэты XIX века? (Выберите одно произведение одного автора). Напишите сочинение (объем не менее 100 слов) по одной проблеме одного произведения. Опирайтесь на авторскую </w:t>
      </w: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позицию и формулируйте свою точку зрения. Аргументируйте свои тезисы, опираясь на литературные произведения. Продумайте композицию сочинения.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ВАРИАНТ 2</w:t>
      </w: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1. Укажите верное определение понятия «конфликт» в литературном произведении: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Определенная организация, построение и расположение частей, образов, эпизодов художественного произведения;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Столкновение характеров и обстоятельств, взглядов и принципов жизни, положенное в основу действия;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Предмет художественного изображения;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Эмоционально-оценочное отношение писателя к </w:t>
      </w:r>
      <w:proofErr w:type="gram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рассказываемому</w:t>
      </w:r>
      <w:proofErr w:type="gram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2. Укажите, к какому литературному направлению можно отнести творчество таких писателей, как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И.С.Тургенев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И.А.Гончаров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Ф.Достоевский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?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реализм                                           В) сентиментализм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романтизм                                       Г) классицизм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Задание 3. Укажите, к какому типу литературных героев можно отнести Евгения Онегина. А) «маленький человек»                                В) «</w:t>
      </w:r>
      <w:proofErr w:type="gram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униженные</w:t>
      </w:r>
      <w:proofErr w:type="gram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оскорблённые»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резонер                                                        Г) «лишний человек»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4. Укажите, какое произведение сделало имя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М.Ю.Лермонтова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знаменитым: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«Парус»                                       В) «Маскарад»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«Герой нашего времени»           Г) «Смерть поэта»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Задание5. К какому жанру относится произведение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Н.В.Гоголя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«Мертвые души»: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поэма                                В) рассказ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роман                                Г) повесть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6. Катерина Кабанова (героиня драмы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А.Островского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«Гроза») признается при людях Тихону в своем грехе. Что заставило ее так поступить?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чувство стыда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страх перед свекровью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муки совести и желание признанием искупить свою вину перед Богом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желание уехать с Борисом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7. Какая тема является преобладающей в творчестве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Н.Некрасова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?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А) тема города                                                  В) тема любви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тема одиночества                                          Г) тема гражданственности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8. Укажите, в </w:t>
      </w:r>
      <w:proofErr w:type="gram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творчестве</w:t>
      </w:r>
      <w:proofErr w:type="gram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какого русского писателя появляется герой-праведник: А)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Л.Н.Толстой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В)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Н.А.Некрасов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Н.С.Лесков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Г)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Ф.М.Достоевский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Задание 9. К</w:t>
      </w:r>
      <w:proofErr w:type="gram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</w:t>
      </w:r>
      <w:proofErr w:type="gram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акому типу литературных героев можно отнести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И.И.Обломова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?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тип «маленького человека»                               В) тип «лишнего человека»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герой-резонер                                                      Г) герой-любовник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10. Какой момент в биографии Евгения Базарова стал переломным в осознании им своей личности: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Любовь к Одинцовой.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Разрыв с Аркадием.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Спор с П. П. Кирсановым.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Посещение родителей.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11. Укажите, какая сказка не была написана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М.Е.Салтыковым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-Щедриным: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А) «Три медведя»                                     В) «</w:t>
      </w:r>
      <w:proofErr w:type="gram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Коняга</w:t>
      </w:r>
      <w:proofErr w:type="gram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«Медведь на воеводстве»                    Г) «Орел-меценат»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Задание 12. Какое определение романа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Ф.М.Достоевского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«Преступление и наказание» наиболее соответствует его характеру: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криминальный роман                                            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социально-психологический, философский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В) авантюрный роман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любовный роман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13. Какое событие является кульминационным центром «Войны и мира»?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Первый бал Наташи Ростовой                               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Отечественная война 1812 год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Тильзитский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мир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Совет в Филях военные события 1805 года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14. К какому роду литературы следует отнести жанры комедии, водевиля, трагедии?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15. Как называется событие, с которого начинается действие и благодаря которому возникают последующие события в развитии сюжета художественного произведения?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Задание16.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А.С.Пушкин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писал: Мы почитаем всех нулями, А единицами — себя. Мы все глядим в Наполеоны; Двуногих тварей миллионы</w:t>
      </w:r>
      <w:proofErr w:type="gram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</w:t>
      </w:r>
      <w:proofErr w:type="gram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ля нас орудие одно... Какие авторы используют образ Наполеона в своих произведениях? Назовите несколько произведений. Задание 17. Укажите, из какого произведения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М.Ю.Лермонтова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взяты строчки: «Да, были люди в наше время, не то что нынешнее племя, богатыр</w:t>
      </w:r>
      <w:proofErr w:type="gram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и-</w:t>
      </w:r>
      <w:proofErr w:type="gram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вы…»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18. Укажите, какой художественный прием использует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А.Фет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выделенных словосочетаниях: </w:t>
      </w:r>
    </w:p>
    <w:p w:rsidR="00856149" w:rsidRPr="00856149" w:rsidRDefault="00856149" w:rsidP="0085614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Снова птицы летят издалека</w:t>
      </w:r>
    </w:p>
    <w:p w:rsidR="00856149" w:rsidRPr="00856149" w:rsidRDefault="00856149" w:rsidP="0085614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 берегам, расторгающим лед,</w:t>
      </w:r>
    </w:p>
    <w:p w:rsidR="00856149" w:rsidRPr="00856149" w:rsidRDefault="00856149" w:rsidP="0085614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Солнце теплое ходит высоко</w:t>
      </w:r>
    </w:p>
    <w:p w:rsidR="00856149" w:rsidRPr="00856149" w:rsidRDefault="00856149" w:rsidP="008561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 душистого ландыша ждет.</w:t>
      </w: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19. Чем завершаются скитания Ивана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Флягина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повести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Н.С.Лескова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«Очарованный странник»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20. Символика цвета играет большую роль в романе «Преступление и наказание». Какой цвет преобладает в описании Петербурга у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Ф.М.Достоевского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?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21. Кому из героев романа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Л.Н.Толстого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принадлежат следующие слова: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Надо жить, надо любить, надо верить.</w:t>
      </w: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Задание 22. Какие проблемы поднимают в своих произведениях писатели и поэты XIX века? (Выберите одно произведение одного автора). Напишите сочинение (объем не менее 100 слов) по одной проблеме одного произведения. Опирайтесь на авторскую позицию и формулируйте свою точку зрения. Аргументируйте свои тезисы, опираясь на литературные произведения. Продумайте композицию сочинения.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561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Банк ответов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Вариант</w:t>
      </w:r>
      <w:proofErr w:type="gramStart"/>
      <w:r w:rsidRPr="008561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proofErr w:type="gramEnd"/>
      <w:r w:rsidRPr="008561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1 - В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2 - А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3 - В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4 - В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5 - В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6 - Б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7 - В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8 - Б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9 - Б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10 - В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11 - Г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12 - Б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13 - Г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14  - кульминация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15  - эпос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16  - </w:t>
      </w:r>
      <w:proofErr w:type="spell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А.С.Пушкин</w:t>
      </w:r>
      <w:proofErr w:type="spell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17  - Герой нашего времени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18  - Свои люд</w:t>
      </w:r>
      <w:proofErr w:type="gramStart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и-</w:t>
      </w:r>
      <w:proofErr w:type="gramEnd"/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сочтемся.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19.  - Он верит, что Раскольников может сам сознаться в своем преступлении, тем самым искупив вину и очистив душу.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20.  - В народе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21.  - олицетворение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Вариант 2</w:t>
      </w: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1 - Б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2 - А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3 - Г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4 - Г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5 - А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6 - В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7 - Г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8 - Б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9 - В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10 - А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11 - А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12 - Б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13 - б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14  - драма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15  - завязка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16  - Война и мир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17  - Бородино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18  - эпитет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19  - Идет в монастырь, но мечтает еще послужить Отечеству на войне.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  - желтый </w:t>
      </w:r>
    </w:p>
    <w:p w:rsidR="00856149" w:rsidRPr="00856149" w:rsidRDefault="00856149" w:rsidP="0085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sz w:val="24"/>
          <w:szCs w:val="24"/>
          <w:lang w:eastAsia="en-US"/>
        </w:rPr>
        <w:t>21  - Пьер</w:t>
      </w:r>
    </w:p>
    <w:p w:rsidR="00856149" w:rsidRPr="00856149" w:rsidRDefault="00856149" w:rsidP="00856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Шкала оценивания</w:t>
      </w:r>
    </w:p>
    <w:p w:rsidR="00856149" w:rsidRPr="00856149" w:rsidRDefault="00856149" w:rsidP="00856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«2» - 9 – 17 б.</w:t>
      </w:r>
    </w:p>
    <w:p w:rsidR="00856149" w:rsidRPr="00856149" w:rsidRDefault="00856149" w:rsidP="00856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«3» - 18 – 24 б.</w:t>
      </w:r>
    </w:p>
    <w:p w:rsidR="00856149" w:rsidRPr="00856149" w:rsidRDefault="00856149" w:rsidP="00856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«4» - 25 – 30 б.</w:t>
      </w:r>
    </w:p>
    <w:p w:rsidR="00856149" w:rsidRPr="00856149" w:rsidRDefault="00856149" w:rsidP="00856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561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«5» - 31 – 37 б.</w:t>
      </w:r>
    </w:p>
    <w:p w:rsidR="00F479E0" w:rsidRPr="00856149" w:rsidRDefault="00F479E0" w:rsidP="00856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479E0" w:rsidRPr="00856149" w:rsidSect="00856149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10"/>
    <w:lvl w:ilvl="0">
      <w:start w:val="1"/>
      <w:numFmt w:val="decimal"/>
      <w:lvlText w:val="%1"/>
      <w:lvlJc w:val="left"/>
      <w:pPr>
        <w:tabs>
          <w:tab w:val="num" w:pos="386"/>
        </w:tabs>
        <w:ind w:left="386" w:firstLine="0"/>
      </w:pPr>
    </w:lvl>
  </w:abstractNum>
  <w:abstractNum w:abstractNumId="2">
    <w:nsid w:val="00C47D65"/>
    <w:multiLevelType w:val="multilevel"/>
    <w:tmpl w:val="BA9EBE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D0296"/>
    <w:multiLevelType w:val="multilevel"/>
    <w:tmpl w:val="CD1E8A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9A2024"/>
    <w:multiLevelType w:val="multilevel"/>
    <w:tmpl w:val="5F0263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714D72"/>
    <w:multiLevelType w:val="multilevel"/>
    <w:tmpl w:val="8BDAD6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021270"/>
    <w:multiLevelType w:val="multilevel"/>
    <w:tmpl w:val="30AEE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76E01"/>
    <w:multiLevelType w:val="multilevel"/>
    <w:tmpl w:val="B45E2A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44643D"/>
    <w:multiLevelType w:val="multilevel"/>
    <w:tmpl w:val="7972AE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E7285C"/>
    <w:multiLevelType w:val="multilevel"/>
    <w:tmpl w:val="1AE40C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F37E89"/>
    <w:multiLevelType w:val="multilevel"/>
    <w:tmpl w:val="452641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8070C8"/>
    <w:multiLevelType w:val="hybridMultilevel"/>
    <w:tmpl w:val="60028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5FEE"/>
    <w:multiLevelType w:val="hybridMultilevel"/>
    <w:tmpl w:val="E7C4F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404B3"/>
    <w:multiLevelType w:val="multilevel"/>
    <w:tmpl w:val="D004BA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472833"/>
    <w:multiLevelType w:val="multilevel"/>
    <w:tmpl w:val="CC02F7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6D1B14"/>
    <w:multiLevelType w:val="multilevel"/>
    <w:tmpl w:val="1D209B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CE4052"/>
    <w:multiLevelType w:val="multilevel"/>
    <w:tmpl w:val="80BC3D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2A1170"/>
    <w:multiLevelType w:val="multilevel"/>
    <w:tmpl w:val="5AF028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8E4C12"/>
    <w:multiLevelType w:val="multilevel"/>
    <w:tmpl w:val="100602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FA07BD"/>
    <w:multiLevelType w:val="multilevel"/>
    <w:tmpl w:val="264A71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2E3A8C"/>
    <w:multiLevelType w:val="multilevel"/>
    <w:tmpl w:val="B3566B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C838C5"/>
    <w:multiLevelType w:val="multilevel"/>
    <w:tmpl w:val="3C5850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8"/>
  </w:num>
  <w:num w:numId="3">
    <w:abstractNumId w:val="17"/>
  </w:num>
  <w:num w:numId="4">
    <w:abstractNumId w:val="9"/>
  </w:num>
  <w:num w:numId="5">
    <w:abstractNumId w:val="4"/>
  </w:num>
  <w:num w:numId="6">
    <w:abstractNumId w:val="14"/>
  </w:num>
  <w:num w:numId="7">
    <w:abstractNumId w:val="3"/>
  </w:num>
  <w:num w:numId="8">
    <w:abstractNumId w:val="15"/>
  </w:num>
  <w:num w:numId="9">
    <w:abstractNumId w:val="21"/>
  </w:num>
  <w:num w:numId="10">
    <w:abstractNumId w:val="10"/>
  </w:num>
  <w:num w:numId="11">
    <w:abstractNumId w:val="6"/>
  </w:num>
  <w:num w:numId="12">
    <w:abstractNumId w:val="5"/>
  </w:num>
  <w:num w:numId="13">
    <w:abstractNumId w:val="13"/>
  </w:num>
  <w:num w:numId="14">
    <w:abstractNumId w:val="2"/>
  </w:num>
  <w:num w:numId="15">
    <w:abstractNumId w:val="7"/>
  </w:num>
  <w:num w:numId="16">
    <w:abstractNumId w:val="8"/>
  </w:num>
  <w:num w:numId="17">
    <w:abstractNumId w:val="16"/>
  </w:num>
  <w:num w:numId="18">
    <w:abstractNumId w:val="20"/>
  </w:num>
  <w:num w:numId="19">
    <w:abstractNumId w:val="11"/>
  </w:num>
  <w:num w:numId="20">
    <w:abstractNumId w:val="12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9D"/>
    <w:rsid w:val="0018669D"/>
    <w:rsid w:val="00856149"/>
    <w:rsid w:val="00B35C19"/>
    <w:rsid w:val="00C15DDA"/>
    <w:rsid w:val="00DF687D"/>
    <w:rsid w:val="00F4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11753</Words>
  <Characters>66994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Оксана Ивановна</cp:lastModifiedBy>
  <cp:revision>5</cp:revision>
  <dcterms:created xsi:type="dcterms:W3CDTF">2023-09-18T19:05:00Z</dcterms:created>
  <dcterms:modified xsi:type="dcterms:W3CDTF">2023-09-20T18:48:00Z</dcterms:modified>
</cp:coreProperties>
</file>