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B46" w:rsidRPr="00EF4028" w:rsidRDefault="00693B46" w:rsidP="00693B46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000000" w:themeColor="text1"/>
          <w:szCs w:val="25"/>
        </w:rPr>
      </w:pPr>
    </w:p>
    <w:p w:rsidR="003F483C" w:rsidRPr="003F483C" w:rsidRDefault="003F483C" w:rsidP="003F48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Муниципальное  бюджетное общеобразовательное  учреждение «</w:t>
      </w:r>
      <w:proofErr w:type="spellStart"/>
      <w:r w:rsidRPr="003F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Ковыльненская</w:t>
      </w:r>
      <w:proofErr w:type="spellEnd"/>
      <w:r w:rsidRPr="003F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средняя общеобразовательная школа им. А. </w:t>
      </w:r>
      <w:proofErr w:type="spellStart"/>
      <w:r w:rsidRPr="003F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Смолко</w:t>
      </w:r>
      <w:proofErr w:type="spellEnd"/>
      <w:r w:rsidRPr="003F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3F483C" w:rsidRPr="003F483C" w:rsidRDefault="003F483C" w:rsidP="003F483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3F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Раздольненского</w:t>
      </w:r>
      <w:proofErr w:type="spellEnd"/>
      <w:r w:rsidRPr="003F48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  Республики Крым</w:t>
      </w:r>
    </w:p>
    <w:p w:rsidR="003F483C" w:rsidRPr="003F483C" w:rsidRDefault="003F483C" w:rsidP="003F48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483C" w:rsidRPr="003F483C" w:rsidRDefault="003F483C" w:rsidP="003F48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bottomFromText="200" w:vertAnchor="text" w:horzAnchor="margin" w:tblpY="-467"/>
        <w:tblW w:w="9606" w:type="dxa"/>
        <w:tblLook w:val="04A0" w:firstRow="1" w:lastRow="0" w:firstColumn="1" w:lastColumn="0" w:noHBand="0" w:noVBand="1"/>
      </w:tblPr>
      <w:tblGrid>
        <w:gridCol w:w="4882"/>
        <w:gridCol w:w="4724"/>
      </w:tblGrid>
      <w:tr w:rsidR="003F483C" w:rsidRPr="003F483C" w:rsidTr="00EE5275">
        <w:trPr>
          <w:trHeight w:val="2259"/>
        </w:trPr>
        <w:tc>
          <w:tcPr>
            <w:tcW w:w="4882" w:type="dxa"/>
          </w:tcPr>
          <w:p w:rsidR="003F483C" w:rsidRPr="003F483C" w:rsidRDefault="003F483C" w:rsidP="003F48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РАССМОТРЕНО </w:t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 заседании педагогического совета </w:t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МБОУ «</w:t>
            </w:r>
            <w:proofErr w:type="spellStart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протокол № 13 от  26.08.2025 г.</w:t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24" w:type="dxa"/>
            <w:hideMark/>
          </w:tcPr>
          <w:p w:rsidR="003F483C" w:rsidRPr="003F483C" w:rsidRDefault="003F483C" w:rsidP="003F483C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ab/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 МБОУ  «</w:t>
            </w:r>
            <w:proofErr w:type="spellStart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Ковыльненская</w:t>
            </w:r>
            <w:proofErr w:type="spellEnd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им. А. </w:t>
            </w:r>
            <w:proofErr w:type="spellStart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Смолко</w:t>
            </w:r>
            <w:proofErr w:type="spellEnd"/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________Н.С. Свирская</w:t>
            </w:r>
          </w:p>
          <w:p w:rsidR="003F483C" w:rsidRPr="003F483C" w:rsidRDefault="003F483C" w:rsidP="003F483C">
            <w:pPr>
              <w:shd w:val="clear" w:color="auto" w:fill="FFFFFF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48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Приказ от  26.08.2025 г. №408   </w:t>
            </w:r>
          </w:p>
        </w:tc>
      </w:tr>
    </w:tbl>
    <w:p w:rsidR="003F483C" w:rsidRPr="003F483C" w:rsidRDefault="003F483C" w:rsidP="003F48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СОГЛАСОВАНО </w:t>
      </w:r>
    </w:p>
    <w:p w:rsidR="003F483C" w:rsidRPr="003F483C" w:rsidRDefault="003F483C" w:rsidP="003F48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заседании Совета родителей </w:t>
      </w:r>
    </w:p>
    <w:p w:rsidR="003F483C" w:rsidRPr="003F483C" w:rsidRDefault="003F483C" w:rsidP="003F48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Ковыльненская</w:t>
      </w:r>
      <w:proofErr w:type="spellEnd"/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им. А. </w:t>
      </w:r>
      <w:proofErr w:type="spellStart"/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Смолко</w:t>
      </w:r>
      <w:proofErr w:type="spellEnd"/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</w:p>
    <w:p w:rsidR="003F483C" w:rsidRPr="003F483C" w:rsidRDefault="003F483C" w:rsidP="003F48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48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 № 3 от  25.08.2025 г.</w:t>
      </w:r>
    </w:p>
    <w:p w:rsidR="003F483C" w:rsidRPr="003F483C" w:rsidRDefault="003F483C" w:rsidP="003F483C">
      <w:pPr>
        <w:shd w:val="clear" w:color="auto" w:fill="FFFFFF"/>
        <w:spacing w:after="120" w:line="240" w:lineRule="auto"/>
        <w:ind w:left="34" w:firstLine="67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5"/>
          <w:lang w:eastAsia="ru-RU"/>
        </w:rPr>
      </w:pPr>
    </w:p>
    <w:p w:rsidR="00693B46" w:rsidRPr="00EF4028" w:rsidRDefault="00693B46" w:rsidP="00693B46">
      <w:pPr>
        <w:pStyle w:val="a3"/>
        <w:shd w:val="clear" w:color="auto" w:fill="FFFFFF"/>
        <w:spacing w:before="0" w:beforeAutospacing="0" w:after="120" w:afterAutospacing="0"/>
        <w:rPr>
          <w:b/>
          <w:color w:val="000000" w:themeColor="text1"/>
          <w:szCs w:val="25"/>
        </w:rPr>
      </w:pPr>
    </w:p>
    <w:p w:rsidR="00693B46" w:rsidRPr="00EC02AC" w:rsidRDefault="00693B46" w:rsidP="00EC02AC">
      <w:pPr>
        <w:pStyle w:val="a3"/>
        <w:shd w:val="clear" w:color="auto" w:fill="FFFFFF"/>
        <w:spacing w:before="0" w:beforeAutospacing="0" w:after="120" w:afterAutospacing="0"/>
        <w:ind w:left="34" w:firstLine="675"/>
        <w:jc w:val="center"/>
        <w:rPr>
          <w:b/>
          <w:color w:val="000000" w:themeColor="text1"/>
        </w:rPr>
      </w:pPr>
      <w:r w:rsidRPr="00EC02AC">
        <w:rPr>
          <w:b/>
          <w:color w:val="000000" w:themeColor="text1"/>
        </w:rPr>
        <w:t>ПОЛОЖЕНИЕ</w:t>
      </w:r>
    </w:p>
    <w:p w:rsidR="004D222C" w:rsidRDefault="004D222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D22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 порядке и формах проведения итоговой аттестации </w:t>
      </w:r>
    </w:p>
    <w:p w:rsidR="00EC02AC" w:rsidRDefault="00EC02AC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муниципальном бюджетном общеобразовательном учреждении</w:t>
      </w:r>
      <w:r w:rsidRPr="00EC02AC">
        <w:rPr>
          <w:rFonts w:ascii="Times New Roman" w:hAnsi="Times New Roman" w:cs="Times New Roman"/>
          <w:b/>
          <w:color w:val="000000" w:themeColor="text1"/>
        </w:rPr>
        <w:t xml:space="preserve"> </w:t>
      </w:r>
    </w:p>
    <w:p w:rsidR="00693B46" w:rsidRPr="00EC02AC" w:rsidRDefault="00693B46" w:rsidP="00EC02AC">
      <w:pPr>
        <w:pStyle w:val="a5"/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</w:t>
      </w:r>
      <w:proofErr w:type="spellStart"/>
      <w:r w:rsidR="003F48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Ковыльненская</w:t>
      </w:r>
      <w:proofErr w:type="spellEnd"/>
      <w:r w:rsidR="003F48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школа им. А. </w:t>
      </w:r>
      <w:proofErr w:type="spellStart"/>
      <w:r w:rsidR="003F48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Смолко</w:t>
      </w:r>
      <w:proofErr w:type="spellEnd"/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</w:t>
      </w:r>
      <w:r w:rsidR="00EC02AC"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3F48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Раздольненского</w:t>
      </w:r>
      <w:proofErr w:type="spellEnd"/>
      <w:r w:rsidR="003F48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C02A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района Республики Крым</w:t>
      </w:r>
    </w:p>
    <w:p w:rsidR="00693B46" w:rsidRPr="00A26829" w:rsidRDefault="00693B46" w:rsidP="00A26829">
      <w:pPr>
        <w:pStyle w:val="a3"/>
        <w:shd w:val="clear" w:color="auto" w:fill="FFFFFF"/>
        <w:spacing w:before="0" w:beforeAutospacing="0" w:after="120" w:afterAutospacing="0"/>
        <w:ind w:left="34" w:firstLine="533"/>
        <w:jc w:val="both"/>
        <w:rPr>
          <w:b/>
          <w:color w:val="000000" w:themeColor="text1"/>
        </w:rPr>
      </w:pPr>
    </w:p>
    <w:p w:rsidR="00EC02AC" w:rsidRPr="00A26829" w:rsidRDefault="00EC02AC" w:rsidP="00A26829">
      <w:pPr>
        <w:tabs>
          <w:tab w:val="left" w:pos="4052"/>
        </w:tabs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 Общие положения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1.1. Настоящее положение о порядке и формах проведения итоговой аттестации (далее — Положение) в муниципальном бюджетном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общеобразовательном учреждении </w:t>
      </w: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3F483C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3F4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3F483C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3F483C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района Республики Крым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(далее ОО) </w:t>
      </w: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разработано в соответствии </w:t>
      </w:r>
      <w:proofErr w:type="gram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статьей 59 Федерального закона 273-ФЗ «Об образовании в Российской Федерации» от 29.12.2012 г.;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Приказом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N 190,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Рособрнадзора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1512 от 07.11.2018 "Об утверждении Порядка проведения государственной итоговой аттестации по образовательным программам среднего общего образования";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Приказом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Минпросвещения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N 189,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Рособрнадзора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1513 от 07.11.2018 "Об утверждении Порядка проведения государственной итоговой аттестации по образовательным программам основного общего образования"; 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Уставом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МБОУ </w:t>
      </w:r>
      <w:r w:rsidR="003F483C" w:rsidRPr="003F483C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proofErr w:type="spellStart"/>
      <w:r w:rsidR="003F483C" w:rsidRPr="003F483C">
        <w:rPr>
          <w:rFonts w:ascii="Times New Roman" w:hAnsi="Times New Roman" w:cs="Times New Roman"/>
          <w:color w:val="000000" w:themeColor="text1"/>
          <w:sz w:val="24"/>
          <w:szCs w:val="24"/>
        </w:rPr>
        <w:t>Ковыльненская</w:t>
      </w:r>
      <w:proofErr w:type="spellEnd"/>
      <w:r w:rsidR="003F483C" w:rsidRPr="003F4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школа им. А. </w:t>
      </w:r>
      <w:proofErr w:type="spellStart"/>
      <w:r w:rsidR="003F483C" w:rsidRPr="003F483C">
        <w:rPr>
          <w:rFonts w:ascii="Times New Roman" w:hAnsi="Times New Roman" w:cs="Times New Roman"/>
          <w:color w:val="000000" w:themeColor="text1"/>
          <w:sz w:val="24"/>
          <w:szCs w:val="24"/>
        </w:rPr>
        <w:t>Смолко</w:t>
      </w:r>
      <w:proofErr w:type="spellEnd"/>
      <w:r w:rsidR="003F483C" w:rsidRPr="003F4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3F483C" w:rsidRPr="003F483C">
        <w:rPr>
          <w:rFonts w:ascii="Times New Roman" w:hAnsi="Times New Roman" w:cs="Times New Roman"/>
          <w:color w:val="000000" w:themeColor="text1"/>
          <w:sz w:val="24"/>
          <w:szCs w:val="24"/>
        </w:rPr>
        <w:t>Раздольненского</w:t>
      </w:r>
      <w:proofErr w:type="spellEnd"/>
      <w:r w:rsidR="003F483C" w:rsidRPr="003F48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GoBack"/>
      <w:bookmarkEnd w:id="0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района Республики Крым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учебным планом ОО и другими локальными нормативными документами.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Настоящее Положение определяет формы, участников, сроки и порядок проведения государственной (итоговой) аттестации обучающихся, освоивших </w:t>
      </w: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общеобразовательную программу среднего (полного) общего образования (далее - выпускники), в том числе проверки экзаменационных работ, подачи и рассмотрения апелляций, а также оценки результатов государственной (итоговой) аттестации.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1.3. Настоящее Положение распространяется на имеющие государственную аккредитацию образовательные организации, реализующие основные общеобразовательные программы среднего (полного) общего образования, независимо от их организационно-правовой формы и подчинённости.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1.4 Государственная (итоговая) аттестация выпускников представляет собой форму государственного контроля (оценки) освоения выпускниками основной общеобразовательной программы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государственная (итоговая) аттестация).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1.5. Освоение основной общеобразовательной программы среднего (полного) общего образования в ОО, имеющем государственную аккредитацию, завершается обязательной государственной (итоговой) аттестацией выпускников по русскому языку и математике. Государственная (итоговая) аттестация по математике имеет два уровня: базовый и профильный, который выбирается выпускником.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1.6. Экзамены по другим общеобразовательным предметам - литературе, физике, химии, биологии, географии, истории, обществознании, иностранным языкам (английский, немецкий, французский и испанский языки), информатике и информационно-коммуникационным технологиям (ИКТ) - выпускники сдают на добровольной основе по своему выбору. Количество экзаменов по выбору определяется выпускниками самостоятельно, для чего не позднее 1 февраля текущего года они подают в ОО заявление о сдаче экзаменов по выбору с указанием соответствующих общеобразовательных предметов.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1.7. Заявления подаются участниками государственной (итоговой) аттестации лично, на основании документов, удостоверяющих личность, или их родителями (законными представителями) на основании документов, удостоверяющих их личность.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1.8. Участники ГИА с ограниченными возможностями здоровья при подаче заявления предъявляют копию рекомендаций психолого-медико-педагогической комиссии (далее - ПМПК), а участники ГИА - дети-инвалиды и инвалиды - оригинал или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(далее - справка, подтверждающая инвалидность), а также копию рекомендаций ПМПК.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1.9. Участники ГИА вправе изменить (дополнить) перечень указанных в заявлениях учебных предметов, а также изменить форму ГИА (для лиц, указанных в п.2.3.  настоящего Положения) и сроки участия в ГИА при наличии у них уважительных причин (болезни или иных обстоятельств), подтвержденных документально. В этом случае участники ГИА подают в Государственную экзаменационную комиссию (далее - ГЭК) заявления с указанием измененного (дополненного) перечня учебных предметов, по которым они планируют сдавать экзамены, и (или) измененной формы ГИА, сроков участия в ГИА. Указанные заявления подаются не позднее чем за две недели до начала соответствующего экзамена.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1.10. Государственная (итоговая) аттестация по всем общеобразовательным предметам, указанным в пункте 1.6 настоящего Положения (за исключением иностранных языков), проводится на русском языке.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Формы проведения государственной (итоговой) аттестации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2.1. Государственная (итоговая) аттестация проводится в форме единого государственного экзамена (далее - ЕГЭ) с использованием контрольно-измерительных материалов, представляющих собой комплексы заданий стандартизированной формы, а также в форме государственного выпускного экзамена с использованием текстов, тем, заданий, билетов.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2.2. Государственная (итоговая) аттестация в форме ЕГЭ проводится для выпускников образовательных организаций, в том числе для иностранных граждан, лиц без гражданства, беженцев и вынужденных переселенцев, освоивших основные общеобразовательные программы среднего (полного) общего образования в очной, очно-заочной (вечерней), заочной формах, а также для лиц, освоивших основные общеобразовательные программы среднего (полного) общего образования в форме экстерната, семейного образования или самообразования и допущенных в текущем году к государственной (итоговой) аттестации.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2.3. Государственная (итоговая) аттестация в форме государственного выпускного экзамена (далее - ГВЭ) проводится для обучающихся, освоивших основные общеобразовательные программы среднего (полного) общего образования в специальных учебно-воспитательных учреждениях закрытого типа для детей и подростков с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девиантным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(общественно опасным) поведением, образовательных учреждениях уголовно-исполнительной системы, а также для обучающихся с ограниченными возможностями здоровья, освоивших основные общеобразовательные программы среднего (полного) общего образования.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2.4. Для указанных категорий выпускников государственная (итоговая) аттестация может по их желанию проводиться в форме ЕГЭ. При этом допускается сочетание обеих форм государственной (итоговой) аттестации. Выбранные выпускником форма (формы) государственной (итоговой) аттестации и общеобразовательные предметы, по которым он планирует сдавать экзамены, указываются им в заявлении п.1.7.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2.5. Государственный выпускной экзамен для выпускников с ограниченными возможностями здоровья организуется с учетом особенностей психофизического развития, индивидуальных возможностей выпускников и состояния их здоровья.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2.6. ЕГЭ проводится с использованием заданий стандартизированной формы - контрольных измерительных материалов; ГВЭ проводится письменно и (или) устно с использованием экзаменационных материалов различных видов (текстов, тем, заданий и др.), разрабатываемых в соответствии с требованиями федерального государственного образовательного стандарта среднего (полного) общего образования к результатам освоения основной общеобразовательной программы среднего (полного) общего образования.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2.7. Обеспечение субъектов Российской Федерации контрольными измерительными материалами для проведения ЕГЭ по всем включенным в государственную (итоговую) аттестацию общеобразовательным предметам, а также текстами (темами, заданиями и др.) по русскому языку и математике, сборниками текстов и заданий для экзаменов по другим общеобразовательным предметам для проведения государственного выпускного экзамена организует Федеральная служба по надзору в сфере образования и науки (далее -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2.8. Государственная (итоговая) аттестация организуется и проводится: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 форме ЕГЭ -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Рособрнадзором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совместно с органами исполнительной власти субъектов Российской Федерации, осуществляющими управление в сфере образования;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в форме ГВЭ - органами исполнительной власти субъектов Российской Федерации, осуществляющими управление в сфере образования, образовательными организациями и их учредителями.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2.9. Для организации и проведения государственной (итоговой) аттестации ежегодно создаются экзаменационные, предметные и конфликтные комиссии.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2.9.1. Экзаменационные и (или) предметные комиссии осуществляют организацию, проведение и утверждение результатов государственной (итоговой) аттестации, подготовку экзаменационных материалов, прием устных экзаменов и (или) проверку письменных экзаменационных работ выпускников.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2.9.2. Конфликтные комиссии обеспечивают объективность оценивания экзаменационных работ выпускников и разрешение спорных вопросов, возникающих при проведении государственной (итоговой) аттестации.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2.10. Порядок проведения ЕГЭ и ГВЭ для различных категорий выпускников, в том числе порядок работы и функции экзаменационных, предметных и конфликтных комиссий в зависимости от формы проведения государственной (итоговой) аттестации, определяются Министерством просвещения Российской Федерации.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Участники государственной (итоговой) аттестации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3.1. К государственной (итоговой) аттестации допускаются выпускники образовательных организаций, имеющие годовые отметки по всем общеобразовательным предметам учебного плана за X, XI классы не ниже удовлетворительных и получивших «зачет» по итоговому сочинению.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Обучающиеся, являющиеся в текущем году 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сформированные в порядке, устанавливаемом Министерством просвещения РФ, освобождаются от прохождения ГИА по учебному предмету, соответствующему профилю всероссийской или международной олимпиады.  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3.2. Решение о допуске к государственной (итоговой) аттестации принимается педагогическим советом ОО и оформляется приказом не позднее 25 мая текущего года.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3.3. Выпускники образовательных организаций, не имеющих государственной аккредитации, а также лица, освоившие основные общеобразовательные программы среднего (полного) общего образования в форме семейного образования или самообразования либо в иностранных образовательных организациях, вправе пройти государственную (итоговую) аттестацию в формах, установленных настоящим Положением.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3.3.1. Заявление на участие в государственной (итоговой) аттестации подается в выбранную аккредитованную образовательную организацию, реализующую основные общеобразовательные программы, не позднее, чем за три месяца до начала ее проведения. Заявления подаются в порядке, указанном в пунктах 1.7 и 1.8. настоящего Положения.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3.3.2. Решение о допуске лиц, указанных в п. 3.3 к государственной (итоговой) аттестации, принимается при условии получения ими отметок не ниже удовлетворительных на промежуточной аттестации, проводимой образовательной организацией, в которую они подали заявление, по всем общеобразовательным предметам инвариантной части учебного плана образовательной организации.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4. Итоговое сочинение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4.1. Итоговое сочинение (изложение) проводится для обучающихся XI классов, экстернов в первую среду декабря последнего года обучения по темам, (текстам), сформированным по часовым поясам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Рособрнадзором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4.2. Итоговое изложение вправе писать следующие категории лиц: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обучающиеся XI классов, экстерны с ограниченными возможностями здоровья,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дети-инвалиды и инвалиды;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4.3. Для участия в итоговом сочинении (изложении) обучающиеся XI классов подают заявления в образовательные организации, в которых обучающиеся осваивают образовательные программы среднего общего образования, а экстерны - в образовательные организации по выбору экстерна. Указанные заявления подаются не позднее чем за две недели до начала проведения итогового сочинения (изложения). Заявления подаются в порядке, указанном в пунктах 1.7 и 1.8. настоящего Положения.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4.4. Итоговое сочинение (изложение) проводится в образовательных организациях, в которых обучающиеся осваивают образовательные программы среднего общего образования, и (или) в местах, определенных органами исполнительной власти (далее - ОИВ).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4.5. Для проведения итогового сочинения (изложения) ОИВ, учредителями, загранучреждениями создаются комиссия по проведению итогового сочинения (изложения), комиссия по проверке итогового сочинения (изложения) в ОО и (или) комиссия по проведению итогового сочинения (изложения), комиссия по проверке итогового сочинения (изложения) в местах, определенных ОИВ.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4.6. Результатом итогового сочинения (изложения) является "зачет" или "незачет".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4.7. Комплекты тем итогового сочинения (тексты для итогового изложения) доставляются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Рособрнадзором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ОИВ, учредителям, в загранучреждения в день проведения итогового сочинения (изложения).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4.8. Вскрытие комплекта тем итогового сочинения (текстов для итогового изложения) до начала проведения итогового сочинения (изложения) не допускается.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4.9. </w:t>
      </w:r>
      <w:proofErr w:type="gram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участников экзаменов с ограниченными возможностями здоровья, участников экзаменов -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 продолжительность итогового сочинения (изложения) увеличивается на 1,5 часа.</w:t>
      </w:r>
      <w:proofErr w:type="gramEnd"/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4.10. Во время проведения итогового сочинения (изложения) на рабочем столе участников итогового сочинения (изложения) помимо бланка регистрации и бланков записи (дополнительных бланков записи) находятся: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ручка (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гелевая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капиллярная с чернилами черного цвета);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удостоверяющий личность;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- орфографический словарь для участников итогового сочинения (орфографический и толковый словари для участников итогового изложения), выданный по месту проведения итогового сочинения (изложения);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листы бумаги для черновиков, выданные по месту проведения итогового сочинения (изложения);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лекарства и питание (при необходимости);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специальные технические средства (для участников итогового сочинения (изложения) с ограниченными возможностями здоровья, детей-инвалидов и инвалидов) (при необходимости).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4.11. В день проведения итогового сочинения (изложения) участникам итогового сочинения (изложения) запрещается иметь при себе средства связи, фото-, аудио- и видеоаппаратуру, справочные материалы, письменные заметки и иные средства хранения и передачи информации.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4.12.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 и (или) членом комиссии по проведению итогового сочинения (изложения) в месте, определенном ОИВ.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4.13. Проверка итогового сочинения (изложения) участников итогового сочинения (изложения) осуществляется лицами, входящими в состав комиссии по проверке итогового сочинения (изложения) в ОО и (или) членами комиссии по проверке итогового сочинения (изложения) в месте, определенном ОИВ, и завершается не позднее чем через семь календарных дней с даты проведения итогового сочинения (изложения).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4.14. Повторно допускаются к написанию итогового сочинения (изложения) в дополнительные сроки в текущем учебном году (в первую среду февраля и первую рабочую среду мая):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обучающиеся XI классов, экстерны, получившие по итоговому сочинению (изложению) неудовлетворительный результат ("незачет");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обучающиеся XI классов, экстерны, удаленные с итогового сочинения (изложения) за нарушение требований, установленных п. 4.12 настоящего Положения;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участники итогового сочинения (изложения),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участники итогового сочинения (изложения),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Сроки и порядок проведения государственной (итоговой) аттестации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5.1. Государственная (итоговая) аттестация начинается не ранее 25 мая текущего года.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5.2. Сроки и единое расписание проведения ЕГЭ, а также ГВЭ по русскому языку и математике ежегодно определяются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Рособрнадзором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. Сроки и расписание проведения ГВЭ по общеобразовательным предметам по выбору выпускника определяются государственным органом исполнительной власти субъекта Российской Федерации, осуществляющим управление в сфере образования.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5.3. Для выпускников, пропустивших государственную (итоговую) аттестацию по уважительным причинам, предусматриваются дополнительные сроки проведения государственной (итоговой) аттестации в формах, установленных настоящим Положением (далее - дополнительные сроки).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Дополнительные сроки проведения государственной (итоговой) аттестации в форме ЕГЭ устанавливаются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Рособрнадзором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, а в форме ГВЭ - органами исполнительной власти субъектов Российской Федерации, осуществляющими управление в сфере образования.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5.4. Государственная (итоговая) аттестация выпускников, призываемых на военную службу, выпускников, выезжающих на российские или международные спортивные соревнования, конкурсы, смотры, олимпиады и тренировочные сборы, на постоянное место жительства или для продолжения обучения в иностранное государство или направляемых по медицинским показаниям в лечебно-профилактические и иные учреждения для проведения лечебно-оздоровительных и реабилитационных мероприятий в период проведения государственной (итоговой) аттестации, а также выпускников российских общеобразовательных организаций, расположенных за пределами территории Российской Федерации, в государствах со сложными климатическими условиями, может проводиться досрочно, но не ранее 20 апреля текущего года, в формах, установленных настоящим Положением.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5.5. Расписание экзаменов государственной (итоговой) аттестации должно быть составлено таким образом, чтобы интервал между ними для каждого выпускника составлял, не менее двух дней (за исключением экзаменов, проводимых в дополнительные сроки).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5.6. Участники экзамена выполняют экзаменационную работу самостоятельно, без помощи посторонних лиц. Во время экзамена на рабочем столе участника экзамена помимо экзаменационных материалов находятся: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гелевая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или капиллярная ручка с чернилами черного цвета;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документ, удостоверяющий личность;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средства обучения и воспитания;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лекарства и питание (при необходимости);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специальные технические средства (для лиц, указанных в п. 3.9. настоящего Порядка) (при необходимости);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- листы бумаги для черновиков, выданные в ППЭ (за исключением ЕГЭ по иностранным языкам (раздел "Говорение").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Иные личные вещи участники экзамена оставляют в специально отведенном месте для хранения личных вещей участников экзамена.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5.7. При проведении государственной (итоговой) аттестации должна быть предусмотрена возможность подачи выпускником апелляции в конфликтную комиссию, создаваемую в установленном порядке, и ознакомления выпускника при рассмотрении апелляции с выполненной им письменной экзаменационной работой.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5.8. Выпускник вправе подать апелляцию как по процедуре проведения экзаменов, так и о несогласии с полученными результатами. При рассмотрении апелляции проверка изложенных в ней фактов не может проводиться лицами, принимавшими участие в организации и (или) проведении экзамена по соответствующему общеобразовательному предмету, либо ранее проверявшими экзаменационную работу выпускника, подавшего апелляцию.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6. Оценка результатов государственной (итоговой) аттестации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6.1. При проведении государственной (итоговой) аттестации в форме ЕГЭ используется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стобалльная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система оценки, а в форме ГВЭ - пятибалльная система оценки.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6.2. </w:t>
      </w:r>
      <w:proofErr w:type="spellStart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Рособрнадзор</w:t>
      </w:r>
      <w:proofErr w:type="spellEnd"/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ежегодно устанавливает по каждому общеобразовательному предмету, указанному в пункте 1.6 настоящего Положения, минимальное количество баллов ЕГЭ, подтверждающее освоение выпускником основных общеобразовательных программ среднего (полного) общего образования в соответствии с требованиями федерального государственного образовательного стандарта среднего (полного) общего образования (далее - минимальное количество баллов).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6.3. Результаты государственной (итоговой) аттестации признаются удовлетворительными в случае, если выпускник по обязательным общеобразовательным предметам (русский язык и математика) при сдаче ЕГЭ набрал количество баллов не ниже минимального, а при сдаче ГВЭ получил отметки не ниже удовлетворительной (три балла).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6.3.1. В случае если выпускник получил на государственной (итоговой) аттестации неудовлетворительный результат по одному из обязательных общеобразовательных предметов (русский язык или математика), он допускается повторно к государственной (итоговой) аттестации по данному предмету в текущем году в формах, установленных настоящим Положением, в дополнительные сроки.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6.4. Удовлетворительные результаты государственной (итоговой) аттестации по русскому языку и математике являются основанием выдачи выпускникам документа государственного образца об уровне образования - аттестата о среднем (полном) общем образовании (далее - аттестат), форма и порядок выдачи которого утверждаются Министерством просвещения России.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6.5. В аттестат выпускнику, получившему удовлетворительные результаты на государственной (итоговой) аттестации, выставляются итоговые отметки по каждому общеобразовательному предмету учебного плана.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6.5.1 Итоговые отметки, за исключением случаев, предусмотренных настоящим Положением, определяются как среднее арифметическое годовых отметок выпускника за X, XI классы и выставляются в аттестат целыми числами в соответствии с правилами математического округления.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6.6. Выпускники, проявившие способности и трудолюбие в учении, награждаются золотой и серебряной медалями «За особые успехи в учении» и (или) похвальной грамотой «За особые успехи в изучении отдельных предметов» в порядке, определяемом Министерством просвещения России.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6.7.Выпускникам, прошедшим государственную (итоговую) аттестацию в форме ЕГЭ, выдается также свидетельство о результатах ЕГЭ, форма и порядок выдачи которого устанавливаются Министерством просвещения России. В свидетельство выставляются результаты ЕГЭ по тем общеобразовательным предметам, по которым выпускник набрал количество баллов не ниже минимального.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6.8. Выпускникам, являющимся в текущем году победителями и призерами заключительного этапа Всероссийской олимпиады школьников, в аттестат по общеобразовательному предмету, соответствующему профилю олимпиады, выставляется отметка «отлично».</w:t>
      </w:r>
    </w:p>
    <w:p w:rsidR="00A26829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6.9. Выпускникам, не завершившим среднего (полного) общего образования, не прошедшим государственной (итоговой) аттестации или получившим на государственной (итоговой) аттестации неудовлетворительные результаты по русскому языку и математике, либо получившим повторно неудовлетворительный результат по одному из </w:t>
      </w: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этих предметов на государственной (итоговой) аттестации в дополнительные сроки, выдается справка об обучении в образовательной организации, форма которой утверждается Министерством просвещения России и локальными нормативными актами ОО.</w:t>
      </w:r>
    </w:p>
    <w:p w:rsidR="006F168C" w:rsidRPr="00A26829" w:rsidRDefault="00A26829" w:rsidP="00A26829">
      <w:pPr>
        <w:spacing w:after="120" w:line="240" w:lineRule="auto"/>
        <w:ind w:left="34" w:firstLine="53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6829">
        <w:rPr>
          <w:rFonts w:ascii="Times New Roman" w:hAnsi="Times New Roman" w:cs="Times New Roman"/>
          <w:color w:val="000000" w:themeColor="text1"/>
          <w:sz w:val="24"/>
          <w:szCs w:val="24"/>
        </w:rPr>
        <w:t>6.9.1. Указанным выпускникам предоставляется право пройти государственную (итоговую) аттестацию по соответствующим общеобразовательным предметам не ранее чем через год в сроки и в формах, установленных настоящим Положением.</w:t>
      </w:r>
    </w:p>
    <w:p w:rsidR="006F168C" w:rsidRDefault="006F168C"/>
    <w:p w:rsidR="006F168C" w:rsidRDefault="006F168C"/>
    <w:p w:rsidR="006F168C" w:rsidRDefault="006F168C"/>
    <w:p w:rsidR="006F168C" w:rsidRDefault="006F168C"/>
    <w:p w:rsidR="006F168C" w:rsidRDefault="006F168C"/>
    <w:sectPr w:rsidR="006F16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0695D"/>
    <w:multiLevelType w:val="hybridMultilevel"/>
    <w:tmpl w:val="60E24978"/>
    <w:lvl w:ilvl="0" w:tplc="CD608B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B46"/>
    <w:rsid w:val="003F483C"/>
    <w:rsid w:val="004D222C"/>
    <w:rsid w:val="00693B46"/>
    <w:rsid w:val="006F168C"/>
    <w:rsid w:val="00A26829"/>
    <w:rsid w:val="00CE47D3"/>
    <w:rsid w:val="00DC2E52"/>
    <w:rsid w:val="00EC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B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3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9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EC02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admin</cp:lastModifiedBy>
  <cp:revision>5</cp:revision>
  <dcterms:created xsi:type="dcterms:W3CDTF">2025-08-08T13:00:00Z</dcterms:created>
  <dcterms:modified xsi:type="dcterms:W3CDTF">2025-09-13T18:31:00Z</dcterms:modified>
</cp:coreProperties>
</file>