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CB6B50" w:rsidRDefault="00622ADA" w:rsidP="00622A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622ADA" w:rsidRPr="00CB6B50" w:rsidRDefault="00622ADA" w:rsidP="00622AD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85605" w:rsidRPr="00721A29" w:rsidTr="00087471">
        <w:tc>
          <w:tcPr>
            <w:tcW w:w="5210" w:type="dxa"/>
            <w:shd w:val="clear" w:color="auto" w:fill="auto"/>
          </w:tcPr>
          <w:p w:rsidR="00F85605" w:rsidRDefault="00F85605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</w:t>
            </w:r>
          </w:p>
          <w:p w:rsidR="00F85605" w:rsidRDefault="00F85605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F85605" w:rsidRDefault="00AB400A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26. 0</w:t>
            </w:r>
            <w:r w:rsidRPr="00AB4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Pr="00AB4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.2025 № </w:t>
            </w:r>
            <w:r w:rsidRPr="00AB4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  <w:r w:rsidRPr="00AB4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0" w:type="dxa"/>
            <w:shd w:val="clear" w:color="auto" w:fill="auto"/>
          </w:tcPr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«26» августа 2025</w:t>
            </w:r>
          </w:p>
        </w:tc>
      </w:tr>
      <w:tr w:rsidR="00F85605" w:rsidRPr="000814BC" w:rsidTr="00087471">
        <w:tc>
          <w:tcPr>
            <w:tcW w:w="5210" w:type="dxa"/>
            <w:shd w:val="clear" w:color="auto" w:fill="auto"/>
          </w:tcPr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 13)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85605" w:rsidRDefault="00F8560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85605" w:rsidRDefault="00F8560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25.08.2025 №  5)</w:t>
            </w:r>
          </w:p>
          <w:p w:rsidR="00F85605" w:rsidRDefault="00F85605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9A35F7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BF20F0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22ADA" w:rsidRPr="00C7358E" w:rsidRDefault="00622ADA" w:rsidP="00622A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им.А.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C7358E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622ADA" w:rsidRPr="009A35F7" w:rsidRDefault="00622ADA" w:rsidP="00622A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22ADA" w:rsidRDefault="00622ADA" w:rsidP="00622A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22ADA" w:rsidRPr="009A35F7" w:rsidRDefault="00622ADA" w:rsidP="00622A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22ADA" w:rsidRDefault="00622ADA" w:rsidP="00622A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F66D9A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F66D9A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F45007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F66D9A" w:rsidRPr="006931CC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составлен для основной общеобразовательной программы основного общего образования в соответствии: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31.05.2021 № 287 (с изменениями);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 (с изменениями);</w:t>
      </w:r>
    </w:p>
    <w:p w:rsidR="00F66D9A" w:rsidRPr="006931CC" w:rsidRDefault="00F66D9A" w:rsidP="00F66D9A">
      <w:pPr>
        <w:numPr>
          <w:ilvl w:val="0"/>
          <w:numId w:val="2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письмами Министерства образования, науки и молодежи Республики Крым от 27.03.2025 № 1937/01-15, от </w:t>
      </w:r>
      <w:r w:rsidR="000814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26.05.2025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814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3325/01-14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F20F0" w:rsidRDefault="00261839" w:rsidP="00BF20F0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BF20F0"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план основной общеобразовательной программы основного общего образования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BF20F0" w:rsidRPr="00BF20F0" w:rsidRDefault="00BF20F0" w:rsidP="00BF20F0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ан разработан на основе варианта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 для 5-6 класса, № 4 для 7-9 классов 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Министерства просвещения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Российской Федерации от 18.05.2023 № 370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 учетом изменений, внесенных приказом Министерства просвещения Российской Федерации от 19.03.2024 № 171.</w:t>
      </w:r>
    </w:p>
    <w:p w:rsidR="00BF20F0" w:rsidRPr="00BF20F0" w:rsidRDefault="00BF20F0" w:rsidP="00BF20F0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BF20F0" w:rsidRPr="00BF20F0" w:rsidRDefault="00BF20F0" w:rsidP="00BF20F0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МБОУ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школа им. А.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Смолко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BF20F0" w:rsidRPr="00BF20F0" w:rsidRDefault="00BF20F0" w:rsidP="00BF20F0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 нагрузки в течение дня в 5–6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классах не превышает шести уроков, в 7-9-х классах – семи уроков.</w:t>
      </w:r>
    </w:p>
    <w:p w:rsidR="00BF20F0" w:rsidRPr="00BF20F0" w:rsidRDefault="00BF20F0" w:rsidP="00BF20F0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gramStart"/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BF20F0" w:rsidRPr="00BF20F0" w:rsidRDefault="00BF20F0" w:rsidP="00BF20F0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 5 классе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29 часов в неделю;</w:t>
      </w:r>
    </w:p>
    <w:p w:rsidR="00BF20F0" w:rsidRPr="00BF20F0" w:rsidRDefault="00BF20F0" w:rsidP="00BF20F0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6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классе</w:t>
      </w:r>
      <w:proofErr w:type="gramEnd"/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30 часов в неделю;</w:t>
      </w:r>
    </w:p>
    <w:p w:rsidR="00BF20F0" w:rsidRPr="00BF20F0" w:rsidRDefault="00BF20F0" w:rsidP="00BF20F0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7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классе</w:t>
      </w:r>
      <w:proofErr w:type="gramEnd"/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32 часа в неделю;</w:t>
      </w:r>
    </w:p>
    <w:p w:rsidR="00BF20F0" w:rsidRPr="00BF20F0" w:rsidRDefault="00BF20F0" w:rsidP="00BF20F0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8-9-х </w:t>
      </w:r>
      <w:proofErr w:type="gramStart"/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классах</w:t>
      </w:r>
      <w:proofErr w:type="gramEnd"/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33 часа в неделю</w:t>
      </w:r>
    </w:p>
    <w:p w:rsidR="00BF20F0" w:rsidRPr="00BF20F0" w:rsidRDefault="00BF20F0" w:rsidP="00BF20F0">
      <w:pPr>
        <w:tabs>
          <w:tab w:val="num" w:pos="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будет составлять </w:t>
      </w:r>
      <w:r w:rsidR="00E37637" w:rsidRPr="00E3763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5338</w:t>
      </w: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часов.</w:t>
      </w:r>
    </w:p>
    <w:p w:rsidR="00BF20F0" w:rsidRPr="00BF20F0" w:rsidRDefault="00BF20F0" w:rsidP="00BF20F0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F20F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261839" w:rsidRDefault="00261839" w:rsidP="0026183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85684" w:rsidRPr="00D828C1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D828C1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«Иностранные языки».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«Искусство».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«Физическая культура».</w:t>
      </w:r>
    </w:p>
    <w:p w:rsidR="00F66D9A" w:rsidRPr="00F66D9A" w:rsidRDefault="00F66D9A" w:rsidP="00F66D9A">
      <w:pPr>
        <w:numPr>
          <w:ilvl w:val="0"/>
          <w:numId w:val="11"/>
        </w:numPr>
        <w:tabs>
          <w:tab w:val="clear" w:pos="360"/>
          <w:tab w:val="num" w:pos="720"/>
        </w:tabs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«Основы безопасности и защиты Родины».</w:t>
      </w:r>
    </w:p>
    <w:p w:rsidR="00085684" w:rsidRPr="00DF2ACE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F66D9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</w:t>
      </w:r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тели обучающихся в заявлениях </w:t>
      </w:r>
      <w:r w:rsidR="00F66D9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выразили желания изучать указанные </w:t>
      </w:r>
      <w:r w:rsidR="00DF2AC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предметы</w:t>
      </w:r>
      <w:r w:rsidR="00F66D9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735B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предусматривает преподавание и изучение предмета «Второй иностранный язык</w:t>
      </w:r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(немецкий)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</w:t>
      </w:r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 как родители в заявлениях </w:t>
      </w:r>
      <w:r w:rsidR="00F66D9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выразили желания изучать учебный предмет.</w:t>
      </w:r>
      <w:r w:rsidR="00E376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85684" w:rsidRPr="00085684" w:rsidRDefault="00085684" w:rsidP="0008568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F66D9A" w:rsidRPr="00F66D9A" w:rsidRDefault="00085684" w:rsidP="00F66D9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F66D9A"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</w:t>
      </w:r>
      <w:proofErr w:type="gramStart"/>
      <w:r w:rsidR="00F66D9A"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="00F66D9A"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которые суммарно отводится в неделю: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5 класс – 3 часа;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6 класс – 3 часа;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7 класс – 3 часа;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8 класс – 2 часа;</w:t>
      </w:r>
    </w:p>
    <w:p w:rsidR="00F66D9A" w:rsidRPr="00F66D9A" w:rsidRDefault="00F66D9A" w:rsidP="00F66D9A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9 класс – 2,5 часа. </w:t>
      </w:r>
    </w:p>
    <w:p w:rsidR="00F66D9A" w:rsidRPr="00F66D9A" w:rsidRDefault="00F66D9A" w:rsidP="00F66D9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 5-7 классе у</w:t>
      </w:r>
      <w:r w:rsidRPr="00F66D9A">
        <w:rPr>
          <w:rFonts w:ascii="Times New Roman" w:eastAsia="Calibri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F66D9A" w:rsidRPr="00F66D9A" w:rsidRDefault="00F66D9A" w:rsidP="00F66D9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</w:pP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направленными письмом </w:t>
      </w:r>
      <w:proofErr w:type="spellStart"/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Минпросвещения</w:t>
      </w:r>
      <w:proofErr w:type="spellEnd"/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России от 03.03.2023 № 03-327, в учебный предмет «История» помимо учебных курсов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«История России» и «Всеобщая история»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 </w:t>
      </w:r>
      <w:r w:rsidRPr="00F66D9A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>часов.</w:t>
      </w:r>
    </w:p>
    <w:p w:rsidR="00F66D9A" w:rsidRPr="00F66D9A" w:rsidRDefault="00F66D9A" w:rsidP="00F66D9A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</w:pPr>
      <w:r w:rsidRPr="00F66D9A">
        <w:rPr>
          <w:rFonts w:ascii="Times New Roman" w:eastAsia="Calibri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 xml:space="preserve">Учебный предмет «Обществознание» в 6-7-х классах не изучается. </w:t>
      </w:r>
    </w:p>
    <w:p w:rsidR="00432ED5" w:rsidRPr="00432ED5" w:rsidRDefault="0066467E" w:rsidP="00F66D9A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32ED5" w:rsidRPr="00F00A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Деление классов на две группы не осуществляется.</w:t>
      </w:r>
    </w:p>
    <w:p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D828C1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F45007" w:rsidRDefault="00F45007" w:rsidP="00F450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На увеличение учебных часов, 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отводимых</w:t>
      </w:r>
      <w:r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изучение отдельных учебных предметов, курсов, модулей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углубленного изучения:</w:t>
      </w:r>
    </w:p>
    <w:p w:rsidR="00DF2ACE" w:rsidRPr="00735B14" w:rsidRDefault="00DF2ACE" w:rsidP="00DF2ACE">
      <w:pPr>
        <w:widowControl w:val="0"/>
        <w:tabs>
          <w:tab w:val="left" w:pos="1779"/>
          <w:tab w:val="left" w:pos="3722"/>
          <w:tab w:val="left" w:pos="5578"/>
          <w:tab w:val="left" w:pos="7942"/>
        </w:tabs>
        <w:spacing w:before="5" w:beforeAutospacing="0" w:after="200" w:afterAutospacing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5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части, формируемой участниками образовательных отношений: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3"/>
        <w:gridCol w:w="638"/>
        <w:gridCol w:w="3691"/>
      </w:tblGrid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35B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CE" w:rsidRPr="0078715D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71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Предмет</w:t>
            </w:r>
          </w:p>
        </w:tc>
      </w:tr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35B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21A29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CE" w:rsidRPr="00721A29" w:rsidRDefault="00C21807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Биология</w:t>
            </w:r>
            <w:r w:rsidR="00DF2AC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C21807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Физическая культура</w:t>
            </w:r>
          </w:p>
        </w:tc>
      </w:tr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Биология</w:t>
            </w:r>
          </w:p>
        </w:tc>
      </w:tr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="00DF2ACE" w:rsidRPr="00735B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ACE" w:rsidRPr="0078715D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Физическая культура</w:t>
            </w:r>
          </w:p>
        </w:tc>
      </w:tr>
      <w:tr w:rsidR="00DF2ACE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35B14" w:rsidRDefault="00DF2ACE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FB31C4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CE" w:rsidRPr="0078715D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Биология</w:t>
            </w:r>
          </w:p>
        </w:tc>
      </w:tr>
      <w:tr w:rsidR="00C21807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07" w:rsidRDefault="00C21807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07" w:rsidRDefault="00F85605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07" w:rsidRDefault="008C33A8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Алгебра</w:t>
            </w:r>
          </w:p>
        </w:tc>
      </w:tr>
      <w:tr w:rsidR="00B44A60" w:rsidRPr="00735B14" w:rsidTr="00BF20F0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60" w:rsidRDefault="00B44A60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 класс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60" w:rsidRDefault="008D75A1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0,5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60" w:rsidRDefault="008D75A1" w:rsidP="00BF20F0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Биология</w:t>
            </w:r>
            <w:bookmarkStart w:id="0" w:name="_GoBack"/>
            <w:bookmarkEnd w:id="0"/>
          </w:p>
        </w:tc>
      </w:tr>
    </w:tbl>
    <w:p w:rsidR="005C0DDE" w:rsidRDefault="00432ED5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5C0DDE"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6B4DF2">
        <w:rPr>
          <w:sz w:val="28"/>
          <w:szCs w:val="28"/>
        </w:rPr>
        <w:t xml:space="preserve"> </w:t>
      </w:r>
      <w:r w:rsidR="005C0DDE">
        <w:rPr>
          <w:sz w:val="28"/>
          <w:szCs w:val="28"/>
        </w:rPr>
        <w:t>Содержание, ф</w:t>
      </w:r>
      <w:r w:rsidR="005C0DDE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5C0DDE">
        <w:rPr>
          <w:sz w:val="28"/>
          <w:szCs w:val="28"/>
        </w:rPr>
        <w:t>отражен</w:t>
      </w:r>
      <w:r w:rsidR="005C0DDE" w:rsidRPr="006B4DF2">
        <w:rPr>
          <w:sz w:val="28"/>
          <w:szCs w:val="28"/>
        </w:rPr>
        <w:t xml:space="preserve"> в плане внеурочной деятельности.</w:t>
      </w:r>
    </w:p>
    <w:p w:rsidR="005C0DDE" w:rsidRPr="00D828C1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B4DF2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32ED5" w:rsidRPr="00432ED5" w:rsidRDefault="005C0DDE" w:rsidP="00432ED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21.12.2022 № ТВ-2859/03 МБОУ «</w:t>
      </w:r>
      <w:proofErr w:type="spellStart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432ED5" w:rsidRPr="00432ED5" w:rsidRDefault="00432ED5" w:rsidP="00432ED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C0DDE" w:rsidRDefault="005C0DDE" w:rsidP="00432ED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DE" w:rsidRPr="00F45007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432ED5" w:rsidRPr="00432ED5" w:rsidRDefault="00085684" w:rsidP="00432ED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Ковыльненская</w:t>
      </w:r>
      <w:proofErr w:type="spellEnd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им.А.Смолко</w:t>
      </w:r>
      <w:proofErr w:type="spellEnd"/>
      <w:r w:rsidR="00432ED5" w:rsidRP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432ED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21807" w:rsidRPr="00C21807" w:rsidRDefault="00C21807" w:rsidP="00C2180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C2180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:rsidR="00C21807" w:rsidRPr="00C21807" w:rsidRDefault="00C21807" w:rsidP="00C2180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</w:pPr>
      <w:r w:rsidRPr="00C21807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</w:t>
      </w:r>
    </w:p>
    <w:p w:rsidR="00F45007" w:rsidRDefault="00F45007" w:rsidP="00F4500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7"/>
        <w:gridCol w:w="998"/>
        <w:gridCol w:w="5241"/>
      </w:tblGrid>
      <w:tr w:rsidR="005F2D6F" w:rsidRPr="00D828C1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0874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0874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D828C1" w:rsidRDefault="005F2D6F" w:rsidP="0008747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</w:tr>
      <w:tr w:rsidR="00887DF6" w:rsidRPr="00D828C1" w:rsidTr="0008747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D828C1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D828C1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F450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C21807" w:rsidRDefault="00C21807" w:rsidP="00735B1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</w:t>
            </w:r>
            <w:r w:rsidR="00C218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7B1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D828C1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</w:t>
            </w:r>
            <w:r w:rsidR="00C218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7B11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D828C1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2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D828C1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364E40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5-8</w:t>
            </w:r>
            <w:r w:rsidR="00C2180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4F2AD2" w:rsidRDefault="004F2AD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2A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  <w:tr w:rsidR="00C21807" w:rsidRPr="00BF20F0" w:rsidTr="000874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807" w:rsidRPr="005F2D6F" w:rsidRDefault="00C218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Pr="005F2D6F" w:rsidRDefault="00C21807" w:rsidP="00364E4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364E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807" w:rsidRDefault="00C21807">
            <w:r w:rsidRPr="00A154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Pr="00C2180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одовой учет образовательных результатов</w:t>
            </w:r>
          </w:p>
        </w:tc>
      </w:tr>
    </w:tbl>
    <w:p w:rsidR="00FC0730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EE50E2" w:rsidRPr="00EE50E2" w:rsidRDefault="00EE50E2" w:rsidP="00EE50E2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EE50E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:rsidR="00EE50E2" w:rsidRPr="00EE50E2" w:rsidRDefault="00EE50E2" w:rsidP="00EE50E2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888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2"/>
        <w:gridCol w:w="2534"/>
        <w:gridCol w:w="665"/>
        <w:gridCol w:w="786"/>
        <w:gridCol w:w="792"/>
        <w:gridCol w:w="791"/>
        <w:gridCol w:w="792"/>
        <w:gridCol w:w="1056"/>
      </w:tblGrid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38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50E2" w:rsidRPr="00816EF5" w:rsidTr="00B44A60">
        <w:trPr>
          <w:trHeight w:val="173"/>
        </w:trPr>
        <w:tc>
          <w:tcPr>
            <w:tcW w:w="9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82D37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882D3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AF2F5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40159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EE50E2" w:rsidRPr="00816EF5" w:rsidTr="00B44A60">
        <w:trPr>
          <w:trHeight w:val="903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Иностранные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B44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B44A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B44A60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0F592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AF2F5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F2F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B44A60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AF2F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B44A60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0F592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C72E7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1+1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0F592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AF2F5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</w:t>
            </w:r>
            <w:r w:rsidR="00AF2F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F40214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B44A60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AF2F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+0,5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AF2F5B" w:rsidRDefault="00AF2F5B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11,5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50E2" w:rsidRPr="00816EF5" w:rsidTr="00B44A60">
        <w:trPr>
          <w:trHeight w:val="173"/>
        </w:trPr>
        <w:tc>
          <w:tcPr>
            <w:tcW w:w="2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E50E2" w:rsidRPr="00816EF5" w:rsidTr="00B44A60">
        <w:trPr>
          <w:trHeight w:val="398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EE50E2" w:rsidRPr="00816EF5" w:rsidTr="00B44A60">
        <w:trPr>
          <w:trHeight w:val="1156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EE50E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EE50E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EE50E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50E2" w:rsidRPr="00816EF5" w:rsidTr="00B44A60">
        <w:trPr>
          <w:trHeight w:val="777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82D37" w:rsidRDefault="00882D37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0F592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+1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EE50E2" w:rsidRPr="00816EF5" w:rsidTr="00B44A60">
        <w:trPr>
          <w:trHeight w:val="398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C72E7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C72E7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</w:t>
            </w:r>
          </w:p>
        </w:tc>
      </w:tr>
      <w:tr w:rsidR="00EE50E2" w:rsidRPr="000814BC" w:rsidTr="00B44A60">
        <w:trPr>
          <w:trHeight w:val="379"/>
        </w:trPr>
        <w:tc>
          <w:tcPr>
            <w:tcW w:w="9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E50E2" w:rsidRPr="00816EF5" w:rsidTr="00B44A60">
        <w:trPr>
          <w:trHeight w:val="777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C72E7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C72E7B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E50E2" w:rsidRPr="00816EF5" w:rsidTr="00B44A60">
        <w:trPr>
          <w:trHeight w:val="379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50E2" w:rsidRPr="00816EF5" w:rsidTr="00B44A60">
        <w:trPr>
          <w:trHeight w:val="398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Всего</w:t>
            </w:r>
            <w:proofErr w:type="spellEnd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EE50E2" w:rsidRPr="00816EF5" w:rsidTr="00B44A60">
        <w:trPr>
          <w:trHeight w:val="1554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EE50E2" w:rsidRPr="00816EF5" w:rsidTr="00B44A60">
        <w:trPr>
          <w:trHeight w:val="379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EE50E2" w:rsidRPr="00816EF5" w:rsidTr="00B44A60">
        <w:trPr>
          <w:trHeight w:val="398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EE50E2" w:rsidRDefault="00EE50E2" w:rsidP="00B44A6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E50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EF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  <w:tr w:rsidR="00EE50E2" w:rsidRPr="00816EF5" w:rsidTr="00B44A60">
        <w:trPr>
          <w:trHeight w:val="398"/>
        </w:trPr>
        <w:tc>
          <w:tcPr>
            <w:tcW w:w="98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816EF5" w:rsidRDefault="00EE50E2" w:rsidP="00B44A6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внеурочной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E50E2" w:rsidRPr="00816EF5" w:rsidTr="00B44A60">
        <w:trPr>
          <w:trHeight w:val="398"/>
        </w:trPr>
        <w:tc>
          <w:tcPr>
            <w:tcW w:w="5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0E2" w:rsidRPr="00364E40" w:rsidRDefault="00EE50E2" w:rsidP="00B44A60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0E2" w:rsidRPr="00364E40" w:rsidRDefault="00EE50E2" w:rsidP="00B44A60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087471" w:rsidRPr="00735B14" w:rsidRDefault="00087471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7471" w:rsidRPr="00735B14" w:rsidRDefault="00087471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35B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087471" w:rsidRPr="00735B14" w:rsidRDefault="00087471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735B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087471" w:rsidRDefault="00087471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6"/>
        <w:gridCol w:w="2723"/>
        <w:gridCol w:w="714"/>
        <w:gridCol w:w="845"/>
        <w:gridCol w:w="851"/>
        <w:gridCol w:w="850"/>
        <w:gridCol w:w="851"/>
        <w:gridCol w:w="1134"/>
      </w:tblGrid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Учебные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42D5" w:rsidRPr="00364E40" w:rsidTr="003942D5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714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882D3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476</w:t>
            </w:r>
          </w:p>
        </w:tc>
      </w:tr>
      <w:tr w:rsidR="003942D5" w:rsidRPr="00364E40" w:rsidTr="003942D5">
        <w:trPr>
          <w:trHeight w:val="750"/>
        </w:trPr>
        <w:tc>
          <w:tcPr>
            <w:tcW w:w="2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3942D5">
            <w:r w:rsidRPr="000D6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3942D5">
            <w:r w:rsidRPr="000D6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3942D5">
            <w:r w:rsidRPr="000D6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3942D5">
            <w:r w:rsidRPr="000D6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510</w:t>
            </w:r>
          </w:p>
        </w:tc>
      </w:tr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340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EE50E2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B44A60"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Default="003942D5">
            <w:r w:rsidRPr="001833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1606A3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374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204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459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1606A3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1606A3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1606A3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Естественно-научные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238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AF2F5B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391</w:t>
            </w:r>
          </w:p>
        </w:tc>
      </w:tr>
      <w:tr w:rsidR="003942D5" w:rsidRPr="00364E40" w:rsidTr="003942D5"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3942D5" w:rsidRPr="00364E40" w:rsidTr="003942D5"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3942D5" w:rsidRPr="00364E40" w:rsidTr="003942D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272</w:t>
            </w:r>
          </w:p>
        </w:tc>
      </w:tr>
      <w:tr w:rsidR="003942D5" w:rsidRPr="00364E40" w:rsidTr="003942D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3942D5" w:rsidRPr="00364E40" w:rsidTr="003942D5"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882D3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EE50E2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A027A1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A027A1" w:rsidRDefault="00882D3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374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149,5</w:t>
            </w:r>
          </w:p>
        </w:tc>
      </w:tr>
      <w:tr w:rsidR="003942D5" w:rsidRPr="000814BC" w:rsidTr="003942D5">
        <w:tc>
          <w:tcPr>
            <w:tcW w:w="106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255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BA2047" w:rsidRDefault="00BA2047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5338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157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3942D5" w:rsidRPr="00364E40" w:rsidTr="003942D5">
        <w:tc>
          <w:tcPr>
            <w:tcW w:w="5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42D5" w:rsidRPr="00364E40" w:rsidRDefault="003942D5" w:rsidP="003942D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42D5" w:rsidRPr="00364E40" w:rsidRDefault="003942D5" w:rsidP="003942D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E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</w:tbl>
    <w:p w:rsidR="003942D5" w:rsidRDefault="003942D5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42D5" w:rsidRDefault="003942D5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42D5" w:rsidRDefault="003942D5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42D5" w:rsidRDefault="003942D5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42D5" w:rsidRPr="00735B14" w:rsidRDefault="003942D5" w:rsidP="0008747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3942D5" w:rsidRPr="00735B14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814BC"/>
    <w:rsid w:val="00085684"/>
    <w:rsid w:val="00087471"/>
    <w:rsid w:val="000A6D95"/>
    <w:rsid w:val="000A7555"/>
    <w:rsid w:val="000F04CA"/>
    <w:rsid w:val="001606A3"/>
    <w:rsid w:val="001706ED"/>
    <w:rsid w:val="0017580D"/>
    <w:rsid w:val="00183DD6"/>
    <w:rsid w:val="001E025A"/>
    <w:rsid w:val="00210656"/>
    <w:rsid w:val="00261839"/>
    <w:rsid w:val="002D0C21"/>
    <w:rsid w:val="002F2914"/>
    <w:rsid w:val="00364E40"/>
    <w:rsid w:val="003942D5"/>
    <w:rsid w:val="00432ED5"/>
    <w:rsid w:val="004471AD"/>
    <w:rsid w:val="00487437"/>
    <w:rsid w:val="00494833"/>
    <w:rsid w:val="004F2AD2"/>
    <w:rsid w:val="00511451"/>
    <w:rsid w:val="00570A3B"/>
    <w:rsid w:val="00593569"/>
    <w:rsid w:val="005C0DDE"/>
    <w:rsid w:val="005E0775"/>
    <w:rsid w:val="005F2D6F"/>
    <w:rsid w:val="005F7424"/>
    <w:rsid w:val="00622ADA"/>
    <w:rsid w:val="00650D88"/>
    <w:rsid w:val="0066467E"/>
    <w:rsid w:val="006A15CE"/>
    <w:rsid w:val="006E1578"/>
    <w:rsid w:val="00721A29"/>
    <w:rsid w:val="00724C54"/>
    <w:rsid w:val="00732C91"/>
    <w:rsid w:val="00735B14"/>
    <w:rsid w:val="0078715D"/>
    <w:rsid w:val="007B3C09"/>
    <w:rsid w:val="007B3C39"/>
    <w:rsid w:val="00850003"/>
    <w:rsid w:val="00850CF7"/>
    <w:rsid w:val="00882D37"/>
    <w:rsid w:val="00887DF6"/>
    <w:rsid w:val="008C33A8"/>
    <w:rsid w:val="008D75A1"/>
    <w:rsid w:val="00912586"/>
    <w:rsid w:val="00914BD8"/>
    <w:rsid w:val="009341C4"/>
    <w:rsid w:val="00991E9B"/>
    <w:rsid w:val="009A35F7"/>
    <w:rsid w:val="00A027A1"/>
    <w:rsid w:val="00A83E34"/>
    <w:rsid w:val="00A94C53"/>
    <w:rsid w:val="00AB400A"/>
    <w:rsid w:val="00AD0DDA"/>
    <w:rsid w:val="00AF2F5B"/>
    <w:rsid w:val="00B44A60"/>
    <w:rsid w:val="00BA2047"/>
    <w:rsid w:val="00BF20F0"/>
    <w:rsid w:val="00C21807"/>
    <w:rsid w:val="00C82209"/>
    <w:rsid w:val="00C93E1A"/>
    <w:rsid w:val="00CB6B50"/>
    <w:rsid w:val="00CE7E52"/>
    <w:rsid w:val="00D4122E"/>
    <w:rsid w:val="00D54196"/>
    <w:rsid w:val="00D6591D"/>
    <w:rsid w:val="00D84CB2"/>
    <w:rsid w:val="00DE1397"/>
    <w:rsid w:val="00DE2A03"/>
    <w:rsid w:val="00DF2ACE"/>
    <w:rsid w:val="00E37637"/>
    <w:rsid w:val="00E62507"/>
    <w:rsid w:val="00E95712"/>
    <w:rsid w:val="00EA7122"/>
    <w:rsid w:val="00EE50E2"/>
    <w:rsid w:val="00F11D1F"/>
    <w:rsid w:val="00F45007"/>
    <w:rsid w:val="00F66D9A"/>
    <w:rsid w:val="00F85605"/>
    <w:rsid w:val="00FB31C4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54</cp:revision>
  <cp:lastPrinted>2025-09-07T11:32:00Z</cp:lastPrinted>
  <dcterms:created xsi:type="dcterms:W3CDTF">2023-05-31T11:09:00Z</dcterms:created>
  <dcterms:modified xsi:type="dcterms:W3CDTF">2025-09-08T14:21:00Z</dcterms:modified>
</cp:coreProperties>
</file>