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A7A" w:rsidRPr="00B95A7A" w:rsidRDefault="00B95A7A" w:rsidP="00B95A7A">
      <w:pPr>
        <w:spacing w:after="0" w:line="408" w:lineRule="auto"/>
        <w:ind w:left="120"/>
        <w:jc w:val="center"/>
      </w:pPr>
      <w:bookmarkStart w:id="0" w:name="block-35542663"/>
      <w:r w:rsidRPr="00B95A7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95A7A" w:rsidRPr="00B95A7A" w:rsidRDefault="00B95A7A" w:rsidP="00B95A7A">
      <w:pPr>
        <w:spacing w:after="0" w:line="408" w:lineRule="auto"/>
        <w:ind w:left="120"/>
        <w:jc w:val="center"/>
      </w:pPr>
    </w:p>
    <w:p w:rsidR="00B95A7A" w:rsidRPr="008B6B41" w:rsidRDefault="00B95A7A" w:rsidP="00B95A7A">
      <w:pPr>
        <w:spacing w:after="0" w:line="408" w:lineRule="auto"/>
        <w:ind w:left="120"/>
        <w:jc w:val="center"/>
        <w:rPr>
          <w:sz w:val="24"/>
          <w:szCs w:val="24"/>
        </w:rPr>
      </w:pPr>
      <w:r w:rsidRPr="008B6B41">
        <w:rPr>
          <w:rFonts w:ascii="Times New Roman" w:hAnsi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  <w:r w:rsidRPr="008B6B41">
        <w:rPr>
          <w:sz w:val="24"/>
          <w:szCs w:val="24"/>
        </w:rPr>
        <w:br/>
      </w:r>
      <w:r w:rsidRPr="008B6B41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proofErr w:type="spellStart"/>
      <w:r w:rsidRPr="008B6B41">
        <w:rPr>
          <w:rFonts w:ascii="Times New Roman" w:hAnsi="Times New Roman"/>
          <w:b/>
          <w:color w:val="000000"/>
          <w:sz w:val="24"/>
          <w:szCs w:val="24"/>
        </w:rPr>
        <w:t>Ковыльненская</w:t>
      </w:r>
      <w:proofErr w:type="spellEnd"/>
      <w:r w:rsidRPr="008B6B41">
        <w:rPr>
          <w:rFonts w:ascii="Times New Roman" w:hAnsi="Times New Roman"/>
          <w:b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8B6B41">
        <w:rPr>
          <w:rFonts w:ascii="Times New Roman" w:hAnsi="Times New Roman"/>
          <w:b/>
          <w:color w:val="000000"/>
          <w:sz w:val="24"/>
          <w:szCs w:val="24"/>
        </w:rPr>
        <w:t>им.А.Смолко</w:t>
      </w:r>
      <w:proofErr w:type="spellEnd"/>
      <w:r w:rsidRPr="008B6B41"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8B6B41">
        <w:rPr>
          <w:sz w:val="24"/>
          <w:szCs w:val="24"/>
        </w:rPr>
        <w:br/>
      </w:r>
      <w:r w:rsidRPr="008B6B4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B6B41">
        <w:rPr>
          <w:rFonts w:ascii="Times New Roman" w:hAnsi="Times New Roman"/>
          <w:b/>
          <w:color w:val="000000"/>
          <w:sz w:val="24"/>
          <w:szCs w:val="24"/>
        </w:rPr>
        <w:t>Раздольненского</w:t>
      </w:r>
      <w:proofErr w:type="spellEnd"/>
      <w:r w:rsidRPr="008B6B41">
        <w:rPr>
          <w:rFonts w:ascii="Times New Roman" w:hAnsi="Times New Roman"/>
          <w:b/>
          <w:color w:val="000000"/>
          <w:sz w:val="24"/>
          <w:szCs w:val="24"/>
        </w:rPr>
        <w:t xml:space="preserve"> района </w:t>
      </w:r>
      <w:r w:rsidRPr="008B6B41">
        <w:rPr>
          <w:sz w:val="24"/>
          <w:szCs w:val="24"/>
        </w:rPr>
        <w:br/>
      </w:r>
      <w:r w:rsidRPr="008B6B41">
        <w:rPr>
          <w:rFonts w:ascii="Times New Roman" w:hAnsi="Times New Roman"/>
          <w:b/>
          <w:color w:val="000000"/>
          <w:sz w:val="24"/>
          <w:szCs w:val="24"/>
        </w:rPr>
        <w:t xml:space="preserve"> Республики Кры</w:t>
      </w:r>
      <w:bookmarkStart w:id="1" w:name="8bc005d6-dd8c-40df-b3ae-1f9dd26418c3"/>
      <w:bookmarkEnd w:id="1"/>
      <w:r w:rsidRPr="008B6B41">
        <w:rPr>
          <w:rFonts w:ascii="Times New Roman" w:hAnsi="Times New Roman"/>
          <w:b/>
          <w:color w:val="000000"/>
          <w:sz w:val="24"/>
          <w:szCs w:val="24"/>
        </w:rPr>
        <w:t xml:space="preserve">м </w:t>
      </w:r>
    </w:p>
    <w:p w:rsidR="00B95A7A" w:rsidRPr="008B6B41" w:rsidRDefault="00B95A7A" w:rsidP="00B95A7A">
      <w:pPr>
        <w:spacing w:after="0"/>
        <w:ind w:left="120"/>
      </w:pPr>
    </w:p>
    <w:p w:rsidR="00B95A7A" w:rsidRPr="008B6B41" w:rsidRDefault="00B95A7A" w:rsidP="00B95A7A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95A7A" w:rsidRPr="008B6B41" w:rsidTr="00012F22">
        <w:tc>
          <w:tcPr>
            <w:tcW w:w="3114" w:type="dxa"/>
          </w:tcPr>
          <w:p w:rsidR="00B95A7A" w:rsidRPr="008B6B41" w:rsidRDefault="00B95A7A" w:rsidP="00012F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B6B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РАССМОТРЕНА</w:t>
            </w:r>
            <w:proofErr w:type="gramEnd"/>
            <w:r w:rsidRPr="008B6B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методическом объединении</w:t>
            </w:r>
          </w:p>
          <w:p w:rsidR="00B95A7A" w:rsidRPr="008B6B41" w:rsidRDefault="00B95A7A" w:rsidP="00012F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учителей</w:t>
            </w:r>
          </w:p>
          <w:p w:rsidR="00B95A7A" w:rsidRPr="008B6B41" w:rsidRDefault="00B95A7A" w:rsidP="00012F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О.И. </w:t>
            </w:r>
            <w:proofErr w:type="spellStart"/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Трифанова</w:t>
            </w:r>
            <w:proofErr w:type="spellEnd"/>
          </w:p>
          <w:p w:rsidR="00B95A7A" w:rsidRPr="008B6B41" w:rsidRDefault="00C7080C" w:rsidP="00012F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  <w:r w:rsidR="00B95A7A"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3 </w:t>
            </w:r>
            <w:proofErr w:type="spellStart"/>
            <w:r w:rsidR="00B95A7A"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="00B95A7A"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«2</w:t>
            </w:r>
            <w:r w:rsidR="00B95A7A"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="00B95A7A"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 08   202</w:t>
            </w:r>
            <w:r w:rsidR="004F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="00B95A7A"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г.</w:t>
            </w:r>
          </w:p>
          <w:p w:rsidR="00B95A7A" w:rsidRPr="008B6B41" w:rsidRDefault="00B95A7A" w:rsidP="00012F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B95A7A" w:rsidRPr="008B6B41" w:rsidRDefault="00B95A7A" w:rsidP="00012F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B6B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95A7A" w:rsidRPr="008B6B41" w:rsidRDefault="00B95A7A" w:rsidP="00012F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Заместителем директора по</w:t>
            </w:r>
            <w:r w:rsidRPr="008B6B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учебн</w:t>
            </w:r>
            <w:proofErr w:type="gramStart"/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воспитательной работе</w:t>
            </w:r>
          </w:p>
          <w:p w:rsidR="00B95A7A" w:rsidRPr="008B6B41" w:rsidRDefault="00B95A7A" w:rsidP="00012F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95A7A" w:rsidRPr="008B6B41" w:rsidRDefault="00B95A7A" w:rsidP="00012F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О.И. </w:t>
            </w:r>
            <w:proofErr w:type="spellStart"/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Трифанова</w:t>
            </w:r>
            <w:proofErr w:type="spellEnd"/>
          </w:p>
          <w:p w:rsidR="00B95A7A" w:rsidRPr="008B6B41" w:rsidRDefault="004F32CB" w:rsidP="00012F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«23» 08.2025</w:t>
            </w:r>
            <w:r w:rsidR="00B95A7A"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95A7A" w:rsidRPr="008B6B41" w:rsidRDefault="00B95A7A" w:rsidP="00012F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95A7A" w:rsidRPr="008B6B41" w:rsidRDefault="00B95A7A" w:rsidP="00012F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B6B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B95A7A" w:rsidRPr="008B6B41" w:rsidRDefault="00B95A7A" w:rsidP="00012F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Ковыльненская</w:t>
            </w:r>
            <w:proofErr w:type="spellEnd"/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школа </w:t>
            </w:r>
            <w:proofErr w:type="spellStart"/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им.А</w:t>
            </w:r>
            <w:proofErr w:type="spellEnd"/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Смолко</w:t>
            </w:r>
            <w:proofErr w:type="spellEnd"/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:rsidR="00B95A7A" w:rsidRPr="008B6B41" w:rsidRDefault="00B95A7A" w:rsidP="00012F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95A7A" w:rsidRPr="008B6B41" w:rsidRDefault="00B95A7A" w:rsidP="00012F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Н.С. Свирская</w:t>
            </w:r>
          </w:p>
          <w:p w:rsidR="00B95A7A" w:rsidRPr="008B6B41" w:rsidRDefault="00C7080C" w:rsidP="00012F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</w:t>
            </w:r>
            <w:r w:rsidR="00B95A7A"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</w:t>
            </w:r>
            <w:r w:rsidR="004F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«23» 08   2025</w:t>
            </w:r>
            <w:bookmarkStart w:id="2" w:name="_GoBack"/>
            <w:bookmarkEnd w:id="2"/>
            <w:r w:rsidR="00B95A7A" w:rsidRPr="008B6B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95A7A" w:rsidRPr="008B6B41" w:rsidRDefault="00B95A7A" w:rsidP="00012F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95A7A" w:rsidRPr="00B95A7A" w:rsidRDefault="00B95A7A" w:rsidP="00B95A7A">
      <w:pPr>
        <w:spacing w:after="0"/>
      </w:pPr>
    </w:p>
    <w:p w:rsidR="00B95A7A" w:rsidRPr="004F32CB" w:rsidRDefault="00B95A7A" w:rsidP="004F32CB">
      <w:pPr>
        <w:spacing w:after="0" w:line="408" w:lineRule="auto"/>
        <w:ind w:left="120"/>
        <w:jc w:val="center"/>
      </w:pPr>
      <w:r w:rsidRPr="00B95A7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95A7A" w:rsidRPr="00B95A7A" w:rsidRDefault="00B95A7A" w:rsidP="00B95A7A">
      <w:pPr>
        <w:spacing w:after="0"/>
        <w:ind w:left="120"/>
        <w:jc w:val="center"/>
      </w:pPr>
    </w:p>
    <w:p w:rsidR="00B95A7A" w:rsidRPr="00B95A7A" w:rsidRDefault="00B95A7A" w:rsidP="00B95A7A">
      <w:pPr>
        <w:spacing w:after="0" w:line="408" w:lineRule="auto"/>
        <w:ind w:left="120"/>
        <w:jc w:val="center"/>
      </w:pPr>
      <w:r w:rsidRPr="00B95A7A">
        <w:rPr>
          <w:rFonts w:ascii="Times New Roman" w:hAnsi="Times New Roman"/>
          <w:b/>
          <w:color w:val="000000"/>
          <w:sz w:val="28"/>
        </w:rPr>
        <w:t>учебного предмета «Основы безопасности и защиты Родины»</w:t>
      </w:r>
    </w:p>
    <w:p w:rsidR="00B95A7A" w:rsidRPr="004F32CB" w:rsidRDefault="00B95A7A" w:rsidP="00B95A7A">
      <w:pPr>
        <w:spacing w:after="0" w:line="408" w:lineRule="auto"/>
        <w:ind w:left="120"/>
        <w:jc w:val="center"/>
        <w:rPr>
          <w:b/>
        </w:rPr>
      </w:pPr>
      <w:r w:rsidRPr="004F32CB">
        <w:rPr>
          <w:rFonts w:ascii="Times New Roman" w:hAnsi="Times New Roman"/>
          <w:b/>
          <w:color w:val="000000"/>
          <w:sz w:val="28"/>
        </w:rPr>
        <w:t xml:space="preserve">для обучающихся 10-11 классов </w:t>
      </w:r>
    </w:p>
    <w:p w:rsidR="00B95A7A" w:rsidRPr="00B95A7A" w:rsidRDefault="00B95A7A" w:rsidP="004F32CB">
      <w:pPr>
        <w:spacing w:after="0"/>
      </w:pPr>
    </w:p>
    <w:p w:rsidR="00B95A7A" w:rsidRPr="004F32CB" w:rsidRDefault="00B95A7A" w:rsidP="004F32C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2CB">
        <w:rPr>
          <w:rFonts w:ascii="Times New Roman" w:hAnsi="Times New Roman" w:cs="Times New Roman"/>
          <w:b/>
          <w:sz w:val="28"/>
          <w:szCs w:val="28"/>
        </w:rPr>
        <w:t xml:space="preserve">Срок реализации: 2024-2029 </w:t>
      </w:r>
      <w:proofErr w:type="spellStart"/>
      <w:r w:rsidRPr="004F32CB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Pr="004F32CB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Pr="004F32CB">
        <w:rPr>
          <w:rFonts w:ascii="Times New Roman" w:hAnsi="Times New Roman" w:cs="Times New Roman"/>
          <w:b/>
          <w:sz w:val="28"/>
          <w:szCs w:val="28"/>
        </w:rPr>
        <w:t>.</w:t>
      </w:r>
    </w:p>
    <w:p w:rsidR="00B95A7A" w:rsidRDefault="00B95A7A" w:rsidP="00B95A7A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</w:p>
    <w:p w:rsidR="004F32CB" w:rsidRPr="008B6B41" w:rsidRDefault="004F32CB" w:rsidP="00B95A7A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</w:p>
    <w:p w:rsidR="00B95A7A" w:rsidRPr="008B6B41" w:rsidRDefault="00B95A7A" w:rsidP="00B95A7A">
      <w:pPr>
        <w:spacing w:after="0"/>
        <w:jc w:val="right"/>
        <w:rPr>
          <w:rFonts w:ascii="Times New Roman" w:hAnsi="Times New Roman"/>
          <w:b/>
          <w:color w:val="000000" w:themeColor="text1"/>
          <w:sz w:val="28"/>
        </w:rPr>
      </w:pPr>
      <w:bookmarkStart w:id="3" w:name="1227e185-9fcf-41a3-b6e4-b2f387a36924"/>
      <w:r w:rsidRPr="008B6B41">
        <w:rPr>
          <w:rFonts w:ascii="Times New Roman" w:hAnsi="Times New Roman"/>
          <w:b/>
          <w:color w:val="000000"/>
          <w:sz w:val="28"/>
        </w:rPr>
        <w:t xml:space="preserve"> </w:t>
      </w:r>
      <w:r w:rsidRPr="008B6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Данная рабочая программа соответствует </w:t>
      </w:r>
    </w:p>
    <w:p w:rsidR="00B95A7A" w:rsidRPr="008B6B41" w:rsidRDefault="00B95A7A" w:rsidP="00B95A7A">
      <w:pPr>
        <w:spacing w:after="0"/>
        <w:jc w:val="right"/>
        <w:rPr>
          <w:rFonts w:ascii="Times New Roman" w:hAnsi="Times New Roman"/>
          <w:color w:val="000000" w:themeColor="text1"/>
          <w:sz w:val="28"/>
        </w:rPr>
      </w:pPr>
      <w:r w:rsidRPr="008B6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федеральной образовательной программе  </w:t>
      </w:r>
    </w:p>
    <w:p w:rsidR="00B95A7A" w:rsidRPr="008B6B41" w:rsidRDefault="00B95A7A" w:rsidP="00B95A7A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8B6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среднего общего образования, </w:t>
      </w:r>
      <w:proofErr w:type="gramStart"/>
      <w:r w:rsidRPr="008B6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утвержденной</w:t>
      </w:r>
      <w:proofErr w:type="gramEnd"/>
      <w:r w:rsidRPr="008B6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приказом </w:t>
      </w:r>
    </w:p>
    <w:p w:rsidR="00B95A7A" w:rsidRPr="008B6B41" w:rsidRDefault="00B95A7A" w:rsidP="00B95A7A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8B6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Министерства просвещения Российской Федерации </w:t>
      </w:r>
      <w:proofErr w:type="gramStart"/>
      <w:r w:rsidRPr="008B6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Pr="008B6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</w:p>
    <w:p w:rsidR="00B95A7A" w:rsidRPr="008B6B41" w:rsidRDefault="00B95A7A" w:rsidP="00B95A7A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8B6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18.05.2023 г. №371</w:t>
      </w:r>
    </w:p>
    <w:p w:rsidR="00B95A7A" w:rsidRPr="008B6B41" w:rsidRDefault="00B95A7A" w:rsidP="00B95A7A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B95A7A" w:rsidRPr="008B6B41" w:rsidRDefault="00B95A7A" w:rsidP="00B95A7A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B95A7A" w:rsidRPr="008B6B41" w:rsidRDefault="00B95A7A" w:rsidP="00B95A7A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4F32CB" w:rsidRDefault="004F32CB" w:rsidP="00B95A7A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4F32CB" w:rsidRDefault="004F32CB" w:rsidP="00B95A7A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B95A7A" w:rsidRPr="008B6B41" w:rsidRDefault="00B95A7A" w:rsidP="00B95A7A">
      <w:pPr>
        <w:spacing w:after="0"/>
        <w:jc w:val="center"/>
      </w:pPr>
      <w:r w:rsidRPr="008B6B41">
        <w:rPr>
          <w:rFonts w:ascii="Times New Roman" w:hAnsi="Times New Roman"/>
          <w:b/>
          <w:color w:val="000000"/>
          <w:sz w:val="28"/>
        </w:rPr>
        <w:t xml:space="preserve">с. Ковыльное-2024 г. </w:t>
      </w:r>
      <w:bookmarkEnd w:id="3"/>
      <w:r w:rsidRPr="008B6B41">
        <w:rPr>
          <w:rFonts w:ascii="Times New Roman" w:hAnsi="Times New Roman"/>
          <w:b/>
          <w:color w:val="000000"/>
          <w:sz w:val="28"/>
        </w:rPr>
        <w:t>‌ ‌</w:t>
      </w:r>
      <w:r w:rsidRPr="008B6B41">
        <w:rPr>
          <w:rFonts w:ascii="Times New Roman" w:hAnsi="Times New Roman"/>
          <w:color w:val="000000"/>
          <w:sz w:val="28"/>
        </w:rPr>
        <w:t>​</w:t>
      </w:r>
    </w:p>
    <w:p w:rsidR="00B95A7A" w:rsidRPr="00B95A7A" w:rsidRDefault="00B95A7A" w:rsidP="00B95A7A">
      <w:pPr>
        <w:sectPr w:rsidR="00B95A7A" w:rsidRPr="00B95A7A">
          <w:pgSz w:w="11906" w:h="16383"/>
          <w:pgMar w:top="1134" w:right="850" w:bottom="1134" w:left="1701" w:header="720" w:footer="720" w:gutter="0"/>
          <w:cols w:space="720"/>
        </w:sectPr>
      </w:pPr>
    </w:p>
    <w:p w:rsidR="00B95A7A" w:rsidRPr="00B95A7A" w:rsidRDefault="00B95A7A" w:rsidP="00B95A7A">
      <w:pPr>
        <w:spacing w:after="0" w:line="264" w:lineRule="auto"/>
        <w:jc w:val="both"/>
      </w:pPr>
      <w:bookmarkStart w:id="4" w:name="block-35542666"/>
      <w:bookmarkEnd w:id="0"/>
      <w:r w:rsidRPr="00B95A7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95A7A" w:rsidRPr="00B95A7A" w:rsidRDefault="00B95A7A" w:rsidP="00B95A7A">
      <w:pPr>
        <w:spacing w:after="0" w:line="264" w:lineRule="auto"/>
        <w:ind w:left="120"/>
        <w:jc w:val="both"/>
      </w:pP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B95A7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знаний и формирования у них умений и навыков в области безопасности жизнедеятельности.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B95A7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B95A7A">
        <w:rPr>
          <w:rFonts w:ascii="Times New Roman" w:hAnsi="Times New Roman"/>
          <w:color w:val="000000"/>
          <w:sz w:val="28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B95A7A" w:rsidRPr="00B95A7A" w:rsidRDefault="00B95A7A" w:rsidP="00B95A7A">
      <w:pPr>
        <w:spacing w:after="0" w:line="24" w:lineRule="auto"/>
        <w:ind w:firstLine="600"/>
        <w:jc w:val="both"/>
        <w:rPr>
          <w:lang w:val="en-US"/>
        </w:rPr>
      </w:pPr>
      <w:proofErr w:type="spellStart"/>
      <w:r w:rsidRPr="00B95A7A">
        <w:rPr>
          <w:rFonts w:ascii="Times New Roman" w:hAnsi="Times New Roman"/>
          <w:color w:val="000000"/>
          <w:sz w:val="28"/>
          <w:lang w:val="en-US"/>
        </w:rPr>
        <w:t>Программа</w:t>
      </w:r>
      <w:proofErr w:type="spellEnd"/>
      <w:r w:rsidRPr="00B95A7A">
        <w:rPr>
          <w:rFonts w:ascii="Times New Roman" w:hAnsi="Times New Roman"/>
          <w:color w:val="000000"/>
          <w:sz w:val="28"/>
          <w:lang w:val="en-US"/>
        </w:rPr>
        <w:t xml:space="preserve"> ОБЗР </w:t>
      </w:r>
      <w:proofErr w:type="spellStart"/>
      <w:r w:rsidRPr="00B95A7A">
        <w:rPr>
          <w:rFonts w:ascii="Times New Roman" w:hAnsi="Times New Roman"/>
          <w:color w:val="000000"/>
          <w:sz w:val="28"/>
          <w:lang w:val="en-US"/>
        </w:rPr>
        <w:t>обеспечивает</w:t>
      </w:r>
      <w:proofErr w:type="spellEnd"/>
      <w:r w:rsidRPr="00B95A7A">
        <w:rPr>
          <w:rFonts w:ascii="Times New Roman" w:hAnsi="Times New Roman"/>
          <w:color w:val="000000"/>
          <w:sz w:val="28"/>
          <w:lang w:val="en-US"/>
        </w:rPr>
        <w:t xml:space="preserve">: </w:t>
      </w:r>
    </w:p>
    <w:p w:rsidR="00B95A7A" w:rsidRPr="00B95A7A" w:rsidRDefault="00B95A7A" w:rsidP="00B95A7A">
      <w:pPr>
        <w:numPr>
          <w:ilvl w:val="0"/>
          <w:numId w:val="1"/>
        </w:numPr>
        <w:spacing w:after="0"/>
        <w:jc w:val="both"/>
      </w:pPr>
      <w:r w:rsidRPr="00B95A7A">
        <w:rPr>
          <w:rFonts w:ascii="Times New Roman" w:hAnsi="Times New Roman"/>
          <w:color w:val="000000"/>
          <w:sz w:val="28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B95A7A" w:rsidRPr="00B95A7A" w:rsidRDefault="00B95A7A" w:rsidP="00B95A7A">
      <w:pPr>
        <w:numPr>
          <w:ilvl w:val="0"/>
          <w:numId w:val="1"/>
        </w:numPr>
        <w:spacing w:after="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B95A7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и потребностям общества в формировании полноценной личности безопасного типа;</w:t>
      </w:r>
    </w:p>
    <w:p w:rsidR="00B95A7A" w:rsidRPr="00B95A7A" w:rsidRDefault="00B95A7A" w:rsidP="00B95A7A">
      <w:pPr>
        <w:numPr>
          <w:ilvl w:val="0"/>
          <w:numId w:val="1"/>
        </w:numPr>
        <w:spacing w:after="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взаимосвязь личностных, </w:t>
      </w:r>
      <w:proofErr w:type="spellStart"/>
      <w:r w:rsidRPr="00B95A7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B95A7A" w:rsidRPr="00B95A7A" w:rsidRDefault="00B95A7A" w:rsidP="00B95A7A">
      <w:pPr>
        <w:numPr>
          <w:ilvl w:val="0"/>
          <w:numId w:val="1"/>
        </w:numPr>
        <w:spacing w:after="0"/>
        <w:jc w:val="both"/>
      </w:pPr>
      <w:r w:rsidRPr="00B95A7A">
        <w:rPr>
          <w:rFonts w:ascii="Times New Roman" w:hAnsi="Times New Roman"/>
          <w:color w:val="000000"/>
          <w:sz w:val="28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B95A7A" w:rsidRPr="00B95A7A" w:rsidRDefault="00B95A7A" w:rsidP="00B95A7A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lastRenderedPageBreak/>
        <w:t>ОБЩАЯ ХАРАКТЕРИСТИКА УЧЕБНОГО ПРЕДМЕТА «ОСНОВЫ БЕЗОПАСНОСТИ И ЗАЩИТЫ РОДИНЫ»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sz w:val="28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B95A7A" w:rsidRPr="00B95A7A" w:rsidRDefault="00B95A7A" w:rsidP="00B95A7A">
      <w:pPr>
        <w:spacing w:after="0"/>
        <w:ind w:firstLine="600"/>
      </w:pPr>
      <w:r w:rsidRPr="00B95A7A">
        <w:rPr>
          <w:rFonts w:ascii="Times New Roman" w:hAnsi="Times New Roman"/>
          <w:sz w:val="28"/>
        </w:rPr>
        <w:t>Модуль № 1. «Безопасное и устойчивое развитие личности, общества, государства».</w:t>
      </w:r>
    </w:p>
    <w:p w:rsidR="00B95A7A" w:rsidRPr="00B95A7A" w:rsidRDefault="00B95A7A" w:rsidP="00B95A7A">
      <w:pPr>
        <w:spacing w:after="0"/>
        <w:ind w:firstLine="600"/>
      </w:pPr>
      <w:r w:rsidRPr="00B95A7A">
        <w:rPr>
          <w:rFonts w:ascii="Times New Roman" w:hAnsi="Times New Roman"/>
          <w:sz w:val="28"/>
        </w:rPr>
        <w:t>Модуль № 2. «Основы военной подготовки».</w:t>
      </w:r>
    </w:p>
    <w:p w:rsidR="00B95A7A" w:rsidRPr="00B95A7A" w:rsidRDefault="00B95A7A" w:rsidP="00B95A7A">
      <w:pPr>
        <w:spacing w:after="0"/>
        <w:ind w:firstLine="600"/>
      </w:pPr>
      <w:r w:rsidRPr="00B95A7A">
        <w:rPr>
          <w:rFonts w:ascii="Times New Roman" w:hAnsi="Times New Roman"/>
          <w:sz w:val="28"/>
        </w:rPr>
        <w:t>Модуль № 3. «Культура безопасности жизнедеятельности в современном обществе».</w:t>
      </w:r>
    </w:p>
    <w:p w:rsidR="00B95A7A" w:rsidRPr="00B95A7A" w:rsidRDefault="00B95A7A" w:rsidP="00B95A7A">
      <w:pPr>
        <w:spacing w:after="0"/>
        <w:ind w:firstLine="600"/>
      </w:pPr>
      <w:r w:rsidRPr="00B95A7A">
        <w:rPr>
          <w:rFonts w:ascii="Times New Roman" w:hAnsi="Times New Roman"/>
          <w:sz w:val="28"/>
        </w:rPr>
        <w:t>Модуль № 4. «Безопасность в быту».</w:t>
      </w:r>
    </w:p>
    <w:p w:rsidR="00B95A7A" w:rsidRPr="00B95A7A" w:rsidRDefault="00B95A7A" w:rsidP="00B95A7A">
      <w:pPr>
        <w:spacing w:after="0"/>
        <w:ind w:firstLine="600"/>
      </w:pPr>
      <w:r w:rsidRPr="00B95A7A">
        <w:rPr>
          <w:rFonts w:ascii="Times New Roman" w:hAnsi="Times New Roman"/>
          <w:sz w:val="28"/>
        </w:rPr>
        <w:t>Модуль № 5. «Безопасность на транспорте».</w:t>
      </w:r>
    </w:p>
    <w:p w:rsidR="00B95A7A" w:rsidRPr="00B95A7A" w:rsidRDefault="00B95A7A" w:rsidP="00B95A7A">
      <w:pPr>
        <w:spacing w:after="0"/>
        <w:ind w:firstLine="600"/>
      </w:pPr>
      <w:r w:rsidRPr="00B95A7A">
        <w:rPr>
          <w:rFonts w:ascii="Times New Roman" w:hAnsi="Times New Roman"/>
          <w:sz w:val="28"/>
        </w:rPr>
        <w:t>Модуль № 6. «Безопасность в общественных местах».</w:t>
      </w:r>
    </w:p>
    <w:p w:rsidR="00B95A7A" w:rsidRPr="00B95A7A" w:rsidRDefault="00B95A7A" w:rsidP="00B95A7A">
      <w:pPr>
        <w:spacing w:after="0"/>
        <w:ind w:firstLine="600"/>
      </w:pPr>
      <w:r w:rsidRPr="00B95A7A">
        <w:rPr>
          <w:rFonts w:ascii="Times New Roman" w:hAnsi="Times New Roman"/>
          <w:sz w:val="28"/>
        </w:rPr>
        <w:t>Модуль № 7. «Безопасность в природной среде».</w:t>
      </w:r>
    </w:p>
    <w:p w:rsidR="00B95A7A" w:rsidRPr="00B95A7A" w:rsidRDefault="00B95A7A" w:rsidP="00B95A7A">
      <w:pPr>
        <w:spacing w:after="0"/>
        <w:ind w:firstLine="600"/>
      </w:pPr>
      <w:r w:rsidRPr="00B95A7A">
        <w:rPr>
          <w:rFonts w:ascii="Times New Roman" w:hAnsi="Times New Roman"/>
          <w:sz w:val="28"/>
        </w:rPr>
        <w:t>Модуль № 8. «Основы медицинских знаний. Оказание первой помощи».</w:t>
      </w:r>
    </w:p>
    <w:p w:rsidR="00B95A7A" w:rsidRPr="00B95A7A" w:rsidRDefault="00B95A7A" w:rsidP="00B95A7A">
      <w:pPr>
        <w:spacing w:after="0"/>
        <w:ind w:firstLine="600"/>
      </w:pPr>
      <w:r w:rsidRPr="00B95A7A">
        <w:rPr>
          <w:rFonts w:ascii="Times New Roman" w:hAnsi="Times New Roman"/>
          <w:sz w:val="28"/>
        </w:rPr>
        <w:t>Модуль № 9. «Безопасность в социуме».</w:t>
      </w:r>
    </w:p>
    <w:p w:rsidR="00B95A7A" w:rsidRPr="00B95A7A" w:rsidRDefault="00B95A7A" w:rsidP="00B95A7A">
      <w:pPr>
        <w:spacing w:after="0"/>
        <w:ind w:firstLine="600"/>
      </w:pPr>
      <w:r w:rsidRPr="00B95A7A">
        <w:rPr>
          <w:rFonts w:ascii="Times New Roman" w:hAnsi="Times New Roman"/>
          <w:sz w:val="28"/>
        </w:rPr>
        <w:t>Модуль № 10. «Безопасность в информационном пространстве».</w:t>
      </w:r>
    </w:p>
    <w:p w:rsidR="00B95A7A" w:rsidRPr="00B95A7A" w:rsidRDefault="00B95A7A" w:rsidP="00B95A7A">
      <w:pPr>
        <w:spacing w:after="0"/>
        <w:ind w:firstLine="600"/>
      </w:pPr>
      <w:r w:rsidRPr="00B95A7A">
        <w:rPr>
          <w:rFonts w:ascii="Times New Roman" w:hAnsi="Times New Roman"/>
          <w:sz w:val="28"/>
        </w:rPr>
        <w:t>Модуль № 11. «Основы противодействия экстремизму и терроризму».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sz w:val="28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B95A7A" w:rsidRPr="00B95A7A" w:rsidRDefault="00B95A7A" w:rsidP="00B95A7A">
      <w:pPr>
        <w:spacing w:after="0"/>
        <w:ind w:firstLine="600"/>
        <w:jc w:val="both"/>
      </w:pPr>
      <w:proofErr w:type="gramStart"/>
      <w:r w:rsidRPr="00B95A7A">
        <w:rPr>
          <w:rFonts w:ascii="Times New Roman" w:hAnsi="Times New Roman"/>
          <w:color w:val="000000"/>
          <w:sz w:val="28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</w:t>
      </w:r>
      <w:r w:rsidRPr="00B95A7A">
        <w:rPr>
          <w:rFonts w:ascii="Times New Roman" w:hAnsi="Times New Roman"/>
          <w:color w:val="000000"/>
          <w:sz w:val="28"/>
        </w:rPr>
        <w:lastRenderedPageBreak/>
        <w:t>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proofErr w:type="gramStart"/>
      <w:r w:rsidRPr="00B95A7A">
        <w:rPr>
          <w:rFonts w:ascii="Times New Roman" w:hAnsi="Times New Roman"/>
          <w:color w:val="000000"/>
          <w:sz w:val="28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B95A7A">
        <w:rPr>
          <w:rFonts w:ascii="Times New Roman" w:hAnsi="Times New Roman"/>
          <w:color w:val="000000"/>
          <w:sz w:val="28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proofErr w:type="gramStart"/>
      <w:r w:rsidRPr="00B95A7A">
        <w:rPr>
          <w:rFonts w:ascii="Times New Roman" w:hAnsi="Times New Roman"/>
          <w:color w:val="000000"/>
          <w:sz w:val="28"/>
        </w:rPr>
        <w:lastRenderedPageBreak/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ЦЕЛЬ ИЗУЧЕНИЯ УЧЕБНОГО ПРЕДМЕТА «ОСНОВЫ БЕЗОПАСНОСТИ И ЗАЩИТЫ РОДИНЫ»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B95A7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B95A7A" w:rsidRPr="00B95A7A" w:rsidRDefault="00B95A7A" w:rsidP="00B95A7A">
      <w:pPr>
        <w:spacing w:after="0" w:line="264" w:lineRule="auto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МЕСТО УЧЕБНОГО ПРЕДМЕТА «ОСНОВЫ БЕЗОПАСНОСТИ И ЗАЩИТЫ РОДИНЫ» В УЧЕБНОМ ПЛАНЕ</w:t>
      </w:r>
    </w:p>
    <w:p w:rsidR="00B95A7A" w:rsidRPr="00B95A7A" w:rsidRDefault="00B95A7A" w:rsidP="00B95A7A">
      <w:pPr>
        <w:spacing w:after="0" w:line="264" w:lineRule="auto"/>
        <w:ind w:left="120"/>
        <w:jc w:val="both"/>
      </w:pPr>
    </w:p>
    <w:p w:rsidR="00B95A7A" w:rsidRPr="00B95A7A" w:rsidRDefault="00B95A7A" w:rsidP="00B95A7A">
      <w:pPr>
        <w:spacing w:after="0" w:line="264" w:lineRule="auto"/>
        <w:ind w:firstLine="600"/>
        <w:jc w:val="both"/>
        <w:sectPr w:rsidR="00B95A7A" w:rsidRPr="00B95A7A">
          <w:pgSz w:w="11906" w:h="16383"/>
          <w:pgMar w:top="1134" w:right="850" w:bottom="1134" w:left="1701" w:header="720" w:footer="720" w:gutter="0"/>
          <w:cols w:space="720"/>
        </w:sectPr>
      </w:pPr>
      <w:r w:rsidRPr="00B95A7A">
        <w:rPr>
          <w:rFonts w:ascii="Times New Roman" w:hAnsi="Times New Roman"/>
          <w:color w:val="000000"/>
          <w:sz w:val="28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B95A7A" w:rsidRPr="00B95A7A" w:rsidRDefault="00B95A7A" w:rsidP="00B95A7A">
      <w:pPr>
        <w:spacing w:after="0" w:line="264" w:lineRule="auto"/>
        <w:ind w:left="120"/>
        <w:jc w:val="both"/>
      </w:pPr>
      <w:bookmarkStart w:id="5" w:name="block-35542660"/>
      <w:bookmarkEnd w:id="4"/>
      <w:r w:rsidRPr="00B95A7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95A7A" w:rsidRPr="00B95A7A" w:rsidRDefault="00B95A7A" w:rsidP="00B95A7A">
      <w:pPr>
        <w:spacing w:after="0" w:line="24" w:lineRule="auto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 w:rsidR="00B95A7A" w:rsidRPr="00B95A7A" w:rsidRDefault="00B95A7A" w:rsidP="00B95A7A">
      <w:pPr>
        <w:spacing w:after="0"/>
        <w:ind w:left="120"/>
      </w:pP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правовая основа обеспечения национальной безопасности;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принципы обеспечения национальной безопасности;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взаимодействие личности, государства и общества в реализации национальных приоритетов;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роль правоохранительных органов и специальных служб в обеспечении национальной безопасности;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роль личности, общества и государства в предупреждении противоправной деятельности;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территориальный и функциональный принцип организации РСЧС, её задачи и примеры их решения;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права и обязанности граждан в области защиты от чрезвычайных ситуаций;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задачи гражданской обороны;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права и обязанности граждан Российской Федерации в области гражданской обороны;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роль Вооружённых Сил Российской Федерации в обеспечении национальной безопасности.</w:t>
      </w:r>
    </w:p>
    <w:p w:rsidR="00B95A7A" w:rsidRPr="00B95A7A" w:rsidRDefault="00B95A7A" w:rsidP="00B95A7A">
      <w:pPr>
        <w:spacing w:after="0"/>
        <w:ind w:left="120"/>
      </w:pPr>
    </w:p>
    <w:p w:rsidR="00B95A7A" w:rsidRPr="00B95A7A" w:rsidRDefault="00B95A7A" w:rsidP="00012F22">
      <w:pPr>
        <w:spacing w:after="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2. «Основы военной подготовки»: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основы общевойскового боя;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основные понятия общевойскового боя (бой, удар, огонь, маневр);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виды маневра;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походный, предбоевой и боевой порядок действия подразделений;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оборона, ее задачи и принципы;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наступление, задачи и способы;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требования курса стрельб по организации, порядку и мерам безопасности во время стрельб и тренировок;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правила безопасного обращения с оружием;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изучение условий выполнения упражнения начальных стрельб из стрелкового оружия;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способы удержания оружия и правильность прицеливания;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перспективы и тенденции развития современного стрелкового оружия;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история возникновения и развития робототехнических комплексов;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конструктивные особенности БПЛА </w:t>
      </w:r>
      <w:proofErr w:type="spellStart"/>
      <w:r w:rsidRPr="00B95A7A">
        <w:rPr>
          <w:rFonts w:ascii="Times New Roman" w:hAnsi="Times New Roman"/>
          <w:color w:val="000000"/>
          <w:sz w:val="28"/>
        </w:rPr>
        <w:t>квадрокоптерного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типа;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история возникновения и развития радиосвязи;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радиосвязь, назначение и основные требования;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предназначение, общее устройство и тактико-технические характеристики переносных радиостанций;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местность как элемент боевой обстановки;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шанцевый инструмент, его назначение, применение и сбережение;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порядок оборудования позиции отделения;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назначение, размеры и последовательность оборудования окопа для стрелка;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понятие оружия массового поражения, история его развития, примеры применения, его роль в современном бою;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поражающие факторы ядерных взрывов;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отравляющие вещества, их назначение и классификация;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внешние признаки применения бактериологического (биологического) оружия;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зажигательное оружие и способы защиты от него;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состав и назначение штатных и подручных средств первой помощи;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виды боевых ранений и опасность их получения;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алгоритм оказания первой помощи при различных состояниях;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условные зоны оказания первой помощи;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характеристика особенностей «красной», «желтой» и «зеленой» зон;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объем мероприятий первой помощи в «красной», «желтой» и «зеленой» зонах;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порядок выполнения мероприятий первой помощи в «красной», «желтой» и «зеленой» зонах;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особенности прохождения службы по призыву, освоение военно-учетных специальностей;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особенности прохождения службы по контракту;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B95A7A" w:rsidRPr="00B95A7A" w:rsidRDefault="00B95A7A" w:rsidP="00B95A7A">
      <w:pPr>
        <w:spacing w:after="0" w:line="264" w:lineRule="auto"/>
        <w:ind w:firstLine="600"/>
      </w:pPr>
      <w:r w:rsidRPr="00B95A7A">
        <w:rPr>
          <w:rFonts w:ascii="Times New Roman" w:hAnsi="Times New Roman"/>
          <w:color w:val="000000"/>
          <w:sz w:val="28"/>
        </w:rPr>
        <w:t>военно-учебные заведение и военно-учебные центры.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понятие «культура безопасности», его значение в жизни человека, общества, государства;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соотношение понятий «опасность», «безопасность», «риск» (угроза);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соотношение понятий «опасная ситуация», «чрезвычайная ситуация»;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общие принципы (правила) безопасного поведения;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понятия «</w:t>
      </w:r>
      <w:proofErr w:type="spellStart"/>
      <w:r w:rsidRPr="00B95A7A">
        <w:rPr>
          <w:rFonts w:ascii="Times New Roman" w:hAnsi="Times New Roman"/>
          <w:color w:val="000000"/>
          <w:sz w:val="28"/>
        </w:rPr>
        <w:t>виктимность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>», «</w:t>
      </w:r>
      <w:proofErr w:type="spellStart"/>
      <w:r w:rsidRPr="00B95A7A">
        <w:rPr>
          <w:rFonts w:ascii="Times New Roman" w:hAnsi="Times New Roman"/>
          <w:color w:val="000000"/>
          <w:sz w:val="28"/>
        </w:rPr>
        <w:t>виктимное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поведение», «безопасное поведение»;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влияние действий и поступков человека на его безопасность и благополучие;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действия, позволяющие предвидеть опасность;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действия, позволяющие избежать опасности;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действия в опасной и чрезвычайной ситуациях;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риск-ориентированное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мышление как основа обеспечения безопасности;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риск-ориентированный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подход к обеспечению безопасности личности, общества, государства.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B95A7A" w:rsidRPr="00B95A7A" w:rsidRDefault="00B95A7A" w:rsidP="00B95A7A">
      <w:pPr>
        <w:spacing w:after="0"/>
        <w:ind w:left="120"/>
      </w:pP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источники опасности в быту, их классификация;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общие правила безопасного поведения;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защита прав потребителя;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правила безопасного поведения при осуществлении покупок в Интернете;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предупреждение бытовых травм;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правила безопасного поведения в ситуациях, связанных с опасностью получить травму (спортивные занятия, использование различных </w:t>
      </w:r>
      <w:r w:rsidRPr="00B95A7A">
        <w:rPr>
          <w:rFonts w:ascii="Times New Roman" w:hAnsi="Times New Roman"/>
          <w:color w:val="000000"/>
          <w:sz w:val="28"/>
        </w:rPr>
        <w:lastRenderedPageBreak/>
        <w:t>инструментов, стремянок, лестниц и другое), первая помощь при ушибах переломах, кровотечениях;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основные правила безопасного поведения при обращении и газовыми и электрическими приборами;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последствия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электротравмы</w:t>
      </w:r>
      <w:proofErr w:type="spellEnd"/>
      <w:r w:rsidRPr="00B95A7A">
        <w:rPr>
          <w:rFonts w:ascii="Times New Roman" w:hAnsi="Times New Roman"/>
          <w:color w:val="000000"/>
          <w:sz w:val="28"/>
        </w:rPr>
        <w:t>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порядок проведения сердечно-легочной реанимации; 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основные правила пожарной безопасности в быту;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термические и химические ожоги, первая помощь при ожогах;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коммуникация с соседями;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меры по предупреждению преступлений;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аварии на коммунальных системах жизнеобеспечения;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правила безопасного поведения в ситуации аварии на коммунальной системе;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порядок вызова аварийных служб и взаимодействия с ними;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действия в экстренных случаях.</w:t>
      </w:r>
    </w:p>
    <w:p w:rsidR="00B95A7A" w:rsidRPr="00B95A7A" w:rsidRDefault="00B95A7A" w:rsidP="00B95A7A">
      <w:pPr>
        <w:spacing w:after="0"/>
        <w:ind w:left="120"/>
      </w:pP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история появления правил дорожного движения и причины их изменчивости;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риск-ориентированный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подход к обеспечению безопасности на транспорте;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взаимосвязь безопасности водителя и пассажира;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правила безопасного поведения при поездке в легковом автомобиле, автобусе;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ответственность водителя, ответственность пассажира;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представления о знаниях и навыках, необходимых водителю;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B95A7A" w:rsidRPr="00B95A7A" w:rsidRDefault="00B95A7A" w:rsidP="00B95A7A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95A7A" w:rsidRPr="00B95A7A" w:rsidRDefault="00B95A7A" w:rsidP="00B95A7A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B95A7A" w:rsidRPr="00B95A7A" w:rsidRDefault="00B95A7A" w:rsidP="00B95A7A">
      <w:pPr>
        <w:spacing w:after="0"/>
        <w:ind w:left="120"/>
      </w:pP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общественные места и их классификация;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  </w:t>
      </w:r>
      <w:r w:rsidR="00B95A7A" w:rsidRPr="00B95A7A">
        <w:rPr>
          <w:rFonts w:ascii="Times New Roman" w:hAnsi="Times New Roman"/>
          <w:color w:val="000000"/>
          <w:sz w:val="28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 </w:t>
      </w:r>
      <w:r w:rsidR="00B95A7A" w:rsidRPr="00B95A7A">
        <w:rPr>
          <w:rFonts w:ascii="Times New Roman" w:hAnsi="Times New Roman"/>
          <w:color w:val="000000"/>
          <w:sz w:val="28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="00B95A7A" w:rsidRPr="00B95A7A">
        <w:rPr>
          <w:rFonts w:ascii="Times New Roman" w:hAnsi="Times New Roman"/>
          <w:color w:val="000000"/>
          <w:sz w:val="28"/>
        </w:rPr>
        <w:t>криминогенные ситуации</w:t>
      </w:r>
      <w:proofErr w:type="gramEnd"/>
      <w:r w:rsidR="00B95A7A" w:rsidRPr="00B95A7A">
        <w:rPr>
          <w:rFonts w:ascii="Times New Roman" w:hAnsi="Times New Roman"/>
          <w:color w:val="000000"/>
          <w:sz w:val="28"/>
        </w:rPr>
        <w:t>; случаи, когда потерялся человек);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</w:t>
      </w:r>
      <w:r w:rsidR="00B95A7A" w:rsidRPr="00B95A7A">
        <w:rPr>
          <w:rFonts w:ascii="Times New Roman" w:hAnsi="Times New Roman"/>
          <w:color w:val="000000"/>
          <w:sz w:val="28"/>
        </w:rPr>
        <w:t>порядок действий при риске возникновения или возникновении толпы, давки;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</w:t>
      </w:r>
      <w:r w:rsidR="00B95A7A" w:rsidRPr="00B95A7A">
        <w:rPr>
          <w:rFonts w:ascii="Times New Roman" w:hAnsi="Times New Roman"/>
          <w:color w:val="000000"/>
          <w:sz w:val="28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</w:t>
      </w:r>
      <w:r w:rsidR="00B95A7A" w:rsidRPr="00B95A7A">
        <w:rPr>
          <w:rFonts w:ascii="Times New Roman" w:hAnsi="Times New Roman"/>
          <w:color w:val="000000"/>
          <w:sz w:val="28"/>
        </w:rPr>
        <w:t>правила безопасного поведения при проявлении агрессии;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</w:t>
      </w:r>
      <w:proofErr w:type="gramStart"/>
      <w:r w:rsidR="00B95A7A" w:rsidRPr="00B95A7A">
        <w:rPr>
          <w:rFonts w:ascii="Times New Roman" w:hAnsi="Times New Roman"/>
          <w:color w:val="000000"/>
          <w:sz w:val="28"/>
        </w:rPr>
        <w:t>криминогенные ситуации</w:t>
      </w:r>
      <w:proofErr w:type="gramEnd"/>
      <w:r w:rsidR="00B95A7A" w:rsidRPr="00B95A7A">
        <w:rPr>
          <w:rFonts w:ascii="Times New Roman" w:hAnsi="Times New Roman"/>
          <w:color w:val="000000"/>
          <w:sz w:val="28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</w:t>
      </w:r>
      <w:r w:rsidR="00B95A7A" w:rsidRPr="00B95A7A">
        <w:rPr>
          <w:rFonts w:ascii="Times New Roman" w:hAnsi="Times New Roman"/>
          <w:color w:val="000000"/>
          <w:sz w:val="28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</w:t>
      </w:r>
      <w:r w:rsidR="00B95A7A" w:rsidRPr="00B95A7A">
        <w:rPr>
          <w:rFonts w:ascii="Times New Roman" w:hAnsi="Times New Roman"/>
          <w:color w:val="000000"/>
          <w:sz w:val="28"/>
        </w:rPr>
        <w:t>порядок действий в ситуации, если вы обнаружили потерявшегося человека;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</w:t>
      </w:r>
      <w:r w:rsidR="00B95A7A" w:rsidRPr="00B95A7A">
        <w:rPr>
          <w:rFonts w:ascii="Times New Roman" w:hAnsi="Times New Roman"/>
          <w:color w:val="000000"/>
          <w:sz w:val="28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</w:t>
      </w:r>
      <w:r w:rsidR="00B95A7A" w:rsidRPr="00B95A7A">
        <w:rPr>
          <w:rFonts w:ascii="Times New Roman" w:hAnsi="Times New Roman"/>
          <w:color w:val="000000"/>
          <w:sz w:val="28"/>
        </w:rPr>
        <w:t>меры безопасности и порядок действий при угрозе обрушения зданий и отдельных конструкций;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</w:t>
      </w:r>
      <w:r w:rsidR="00B95A7A" w:rsidRPr="00B95A7A">
        <w:rPr>
          <w:rFonts w:ascii="Times New Roman" w:hAnsi="Times New Roman"/>
          <w:color w:val="000000"/>
          <w:sz w:val="28"/>
        </w:rPr>
        <w:t>меры безопасности и порядок поведения при угрозе, в случае террористического акта.</w:t>
      </w:r>
    </w:p>
    <w:p w:rsidR="00B95A7A" w:rsidRPr="00B95A7A" w:rsidRDefault="00B95A7A" w:rsidP="00B95A7A">
      <w:pPr>
        <w:spacing w:after="0"/>
        <w:ind w:left="120"/>
      </w:pPr>
    </w:p>
    <w:p w:rsidR="00B95A7A" w:rsidRPr="00B95A7A" w:rsidRDefault="00B95A7A" w:rsidP="00B95A7A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95A7A" w:rsidRPr="00B95A7A" w:rsidRDefault="00B95A7A" w:rsidP="00B95A7A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7. «Безопасность в природной среде»: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отдых на природе, источники опасности в природной среде;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основные правила безопасного поведения в лесу, в горах, на водоёмах;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общие правила безопасности в походе;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особенности обеспечения безопасности в лыжном походе;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особенности обеспечения безопасности в водном походе;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особенности обеспечения безопасности в горном походе;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ориентирование на местности;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карты, традиционные и современные средства навигации (компас, </w:t>
      </w:r>
      <w:r w:rsidRPr="00B95A7A">
        <w:rPr>
          <w:rFonts w:ascii="Times New Roman" w:hAnsi="Times New Roman"/>
          <w:color w:val="000000"/>
          <w:sz w:val="28"/>
          <w:lang w:val="en-US"/>
        </w:rPr>
        <w:t>GPS</w:t>
      </w:r>
      <w:r w:rsidRPr="00B95A7A">
        <w:rPr>
          <w:rFonts w:ascii="Times New Roman" w:hAnsi="Times New Roman"/>
          <w:color w:val="000000"/>
          <w:sz w:val="28"/>
        </w:rPr>
        <w:t>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порядок действий в случаях, когда человек потерялся в природной среде;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источники опасности в </w:t>
      </w:r>
      <w:proofErr w:type="gramStart"/>
      <w:r w:rsidRPr="00B95A7A">
        <w:rPr>
          <w:rFonts w:ascii="Times New Roman" w:hAnsi="Times New Roman"/>
          <w:color w:val="000000"/>
          <w:sz w:val="28"/>
        </w:rPr>
        <w:t>автономных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условия;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сооружение убежища, получение воды и питания;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природные чрезвычайные ситуации;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природные пожары, возможности прогнозирования и предупреждения;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правила безопасного поведения, последствия природных пожаров для людей и окружающей среды;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влияние деятельности человека на природную среду;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причины и источники загрязнения Мирового океана, рек, почвы, космоса;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экологическая грамотность и разумное природопользование.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</w:t>
      </w:r>
    </w:p>
    <w:p w:rsidR="00B95A7A" w:rsidRPr="00B95A7A" w:rsidRDefault="00B95A7A" w:rsidP="00B95A7A">
      <w:pPr>
        <w:spacing w:after="0"/>
        <w:ind w:left="120"/>
      </w:pP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понятия «здоровье», «охрана здоровья», «здоровый образ жизни», «лечение», «профилактика»;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  </w:t>
      </w:r>
      <w:r w:rsidR="00B95A7A" w:rsidRPr="00B95A7A">
        <w:rPr>
          <w:rFonts w:ascii="Times New Roman" w:hAnsi="Times New Roman"/>
          <w:color w:val="000000"/>
          <w:sz w:val="28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 </w:t>
      </w:r>
      <w:r w:rsidR="00B95A7A" w:rsidRPr="00B95A7A">
        <w:rPr>
          <w:rFonts w:ascii="Times New Roman" w:hAnsi="Times New Roman"/>
          <w:color w:val="000000"/>
          <w:sz w:val="28"/>
        </w:rPr>
        <w:t>составляющие здорового образа жизни: сон, питание, физическая активность, психологическое благополучие;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</w:t>
      </w:r>
      <w:r w:rsidR="00B95A7A" w:rsidRPr="00B95A7A">
        <w:rPr>
          <w:rFonts w:ascii="Times New Roman" w:hAnsi="Times New Roman"/>
          <w:color w:val="000000"/>
          <w:sz w:val="28"/>
        </w:rPr>
        <w:t>общие представления об инфекционных заболеваниях;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  </w:t>
      </w:r>
      <w:r w:rsidR="00B95A7A" w:rsidRPr="00B95A7A">
        <w:rPr>
          <w:rFonts w:ascii="Times New Roman" w:hAnsi="Times New Roman"/>
          <w:color w:val="000000"/>
          <w:sz w:val="28"/>
        </w:rPr>
        <w:t xml:space="preserve">механизм распространения и способы передачи инфекционных заболеваний; 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  </w:t>
      </w:r>
      <w:r w:rsidR="00B95A7A" w:rsidRPr="00B95A7A">
        <w:rPr>
          <w:rFonts w:ascii="Times New Roman" w:hAnsi="Times New Roman"/>
          <w:color w:val="000000"/>
          <w:sz w:val="28"/>
        </w:rPr>
        <w:t>чрезвычайные ситуации биолого-социального характера, меры профилактики и защиты;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</w:t>
      </w:r>
      <w:r w:rsidR="00B95A7A" w:rsidRPr="00B95A7A">
        <w:rPr>
          <w:rFonts w:ascii="Times New Roman" w:hAnsi="Times New Roman"/>
          <w:color w:val="000000"/>
          <w:sz w:val="28"/>
        </w:rPr>
        <w:t>роль вакцинации, национальный календарь профилактических прививок;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</w:t>
      </w:r>
      <w:r w:rsidR="00B95A7A" w:rsidRPr="00B95A7A">
        <w:rPr>
          <w:rFonts w:ascii="Times New Roman" w:hAnsi="Times New Roman"/>
          <w:color w:val="000000"/>
          <w:sz w:val="28"/>
        </w:rPr>
        <w:t>вакцинация по эпидемиологическим показаниям;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значение изобретения вакцины для человечества;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</w:t>
      </w:r>
      <w:r w:rsidR="00B95A7A" w:rsidRPr="00B95A7A">
        <w:rPr>
          <w:rFonts w:ascii="Times New Roman" w:hAnsi="Times New Roman"/>
          <w:color w:val="000000"/>
          <w:sz w:val="28"/>
        </w:rPr>
        <w:t>неинфекционные заболевания, самые распространённые неинфекционные заболевания;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</w:t>
      </w:r>
      <w:r w:rsidR="00B95A7A" w:rsidRPr="00B95A7A">
        <w:rPr>
          <w:rFonts w:ascii="Times New Roman" w:hAnsi="Times New Roman"/>
          <w:color w:val="000000"/>
          <w:sz w:val="28"/>
        </w:rPr>
        <w:t xml:space="preserve">факторы риска возникновения </w:t>
      </w:r>
      <w:proofErr w:type="gramStart"/>
      <w:r w:rsidR="00B95A7A" w:rsidRPr="00B95A7A">
        <w:rPr>
          <w:rFonts w:ascii="Times New Roman" w:hAnsi="Times New Roman"/>
          <w:color w:val="000000"/>
          <w:sz w:val="28"/>
        </w:rPr>
        <w:t>сердечно-сосудистых</w:t>
      </w:r>
      <w:proofErr w:type="gramEnd"/>
      <w:r w:rsidR="00B95A7A" w:rsidRPr="00B95A7A">
        <w:rPr>
          <w:rFonts w:ascii="Times New Roman" w:hAnsi="Times New Roman"/>
          <w:color w:val="000000"/>
          <w:sz w:val="28"/>
        </w:rPr>
        <w:t xml:space="preserve"> заболеваний;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факторы риска возникновения онкологических заболеваний;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</w:t>
      </w:r>
      <w:r w:rsidR="00B95A7A" w:rsidRPr="00B95A7A">
        <w:rPr>
          <w:rFonts w:ascii="Times New Roman" w:hAnsi="Times New Roman"/>
          <w:color w:val="000000"/>
          <w:sz w:val="28"/>
        </w:rPr>
        <w:t>факторы риска возникновения заболеваний дыхательной системы;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факторы риска возникновения эндокринных заболеваний; 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</w:t>
      </w:r>
      <w:r w:rsidR="00B95A7A" w:rsidRPr="00B95A7A">
        <w:rPr>
          <w:rFonts w:ascii="Times New Roman" w:hAnsi="Times New Roman"/>
          <w:color w:val="000000"/>
          <w:sz w:val="28"/>
        </w:rPr>
        <w:t>меры профилактики неинфекционных заболеваний;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роль диспансеризации в профилактике неинфекционных заболеваний;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</w:t>
      </w:r>
      <w:r w:rsidR="00B95A7A" w:rsidRPr="00B95A7A">
        <w:rPr>
          <w:rFonts w:ascii="Times New Roman" w:hAnsi="Times New Roman"/>
          <w:color w:val="000000"/>
          <w:sz w:val="28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B95A7A" w:rsidRPr="00B95A7A" w:rsidRDefault="00B95A7A" w:rsidP="00B95A7A">
      <w:pPr>
        <w:spacing w:after="0" w:line="264" w:lineRule="auto"/>
        <w:ind w:left="120"/>
        <w:jc w:val="both"/>
      </w:pP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психическое здоровье и психологическое благополучие;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</w:t>
      </w:r>
      <w:r w:rsidR="00B95A7A" w:rsidRPr="00B95A7A">
        <w:rPr>
          <w:rFonts w:ascii="Times New Roman" w:hAnsi="Times New Roman"/>
          <w:color w:val="000000"/>
          <w:sz w:val="28"/>
        </w:rPr>
        <w:t>критерии психического здоровья и психологического благополучия;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   </w:t>
      </w:r>
      <w:r w:rsidR="00B95A7A" w:rsidRPr="00B95A7A">
        <w:rPr>
          <w:rFonts w:ascii="Times New Roman" w:hAnsi="Times New Roman"/>
          <w:color w:val="000000"/>
          <w:sz w:val="28"/>
        </w:rPr>
        <w:t xml:space="preserve">основные факторы, влияющие на психическое здоровье и психологическое благополучие; 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  </w:t>
      </w:r>
      <w:r w:rsidR="00B95A7A" w:rsidRPr="00B95A7A">
        <w:rPr>
          <w:rFonts w:ascii="Times New Roman" w:hAnsi="Times New Roman"/>
          <w:color w:val="000000"/>
          <w:sz w:val="28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</w:t>
      </w:r>
      <w:r w:rsidR="00B95A7A" w:rsidRPr="00B95A7A">
        <w:rPr>
          <w:rFonts w:ascii="Times New Roman" w:hAnsi="Times New Roman"/>
          <w:color w:val="000000"/>
          <w:sz w:val="28"/>
        </w:rPr>
        <w:t>меры, направленные на сохранение и укрепление психического здоровья;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</w:t>
      </w:r>
      <w:r w:rsidR="00B95A7A" w:rsidRPr="00B95A7A">
        <w:rPr>
          <w:rFonts w:ascii="Times New Roman" w:hAnsi="Times New Roman"/>
          <w:color w:val="000000"/>
          <w:sz w:val="28"/>
        </w:rPr>
        <w:t xml:space="preserve">первая помощь, история возникновения скорой медицинской помощи и первой помощи; 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</w:t>
      </w:r>
      <w:r w:rsidR="00B95A7A" w:rsidRPr="00B95A7A">
        <w:rPr>
          <w:rFonts w:ascii="Times New Roman" w:hAnsi="Times New Roman"/>
          <w:color w:val="000000"/>
          <w:sz w:val="28"/>
        </w:rPr>
        <w:t>состояния, при которых оказывается первая помощь;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</w:t>
      </w:r>
      <w:r w:rsidR="00B95A7A" w:rsidRPr="00B95A7A">
        <w:rPr>
          <w:rFonts w:ascii="Times New Roman" w:hAnsi="Times New Roman"/>
          <w:color w:val="000000"/>
          <w:sz w:val="28"/>
        </w:rPr>
        <w:t>мероприятия по оказанию первой помощи;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алгоритм первой помощи;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 </w:t>
      </w:r>
      <w:r w:rsidR="00B95A7A" w:rsidRPr="00B95A7A">
        <w:rPr>
          <w:rFonts w:ascii="Times New Roman" w:hAnsi="Times New Roman"/>
          <w:color w:val="000000"/>
          <w:sz w:val="28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</w:t>
      </w:r>
      <w:r w:rsidR="00B95A7A" w:rsidRPr="00B95A7A">
        <w:rPr>
          <w:rFonts w:ascii="Times New Roman" w:hAnsi="Times New Roman"/>
          <w:color w:val="000000"/>
          <w:sz w:val="28"/>
        </w:rPr>
        <w:t>действия при прибытии скорой медицинской помощи.</w:t>
      </w:r>
    </w:p>
    <w:p w:rsidR="00B95A7A" w:rsidRPr="00B95A7A" w:rsidRDefault="00B95A7A" w:rsidP="00B95A7A">
      <w:pPr>
        <w:spacing w:after="0"/>
        <w:ind w:left="120"/>
      </w:pP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9. «Безопасность в социуме»:</w:t>
      </w:r>
    </w:p>
    <w:p w:rsidR="00B95A7A" w:rsidRPr="00B95A7A" w:rsidRDefault="00B95A7A" w:rsidP="00B95A7A">
      <w:pPr>
        <w:spacing w:after="0"/>
        <w:ind w:left="120"/>
      </w:pPr>
    </w:p>
    <w:p w:rsidR="00B95A7A" w:rsidRPr="00B95A7A" w:rsidRDefault="00012F22" w:rsidP="00012F22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       </w:t>
      </w:r>
      <w:r w:rsidR="00B95A7A" w:rsidRPr="00B95A7A">
        <w:rPr>
          <w:rFonts w:ascii="Times New Roman" w:hAnsi="Times New Roman"/>
          <w:color w:val="000000"/>
          <w:sz w:val="28"/>
        </w:rPr>
        <w:t xml:space="preserve">определение понятия «общение»; 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</w:t>
      </w:r>
      <w:r w:rsidR="00B95A7A" w:rsidRPr="00B95A7A">
        <w:rPr>
          <w:rFonts w:ascii="Times New Roman" w:hAnsi="Times New Roman"/>
          <w:color w:val="000000"/>
          <w:sz w:val="28"/>
        </w:rPr>
        <w:t>навыки конструктивного общения;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</w:t>
      </w:r>
      <w:r w:rsidR="00B95A7A" w:rsidRPr="00B95A7A">
        <w:rPr>
          <w:rFonts w:ascii="Times New Roman" w:hAnsi="Times New Roman"/>
          <w:color w:val="000000"/>
          <w:sz w:val="28"/>
        </w:rPr>
        <w:t xml:space="preserve">общие представления о понятиях «социальная группа», «большая группа», «малая группа»; 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 </w:t>
      </w:r>
      <w:r w:rsidR="00B95A7A" w:rsidRPr="00B95A7A">
        <w:rPr>
          <w:rFonts w:ascii="Times New Roman" w:hAnsi="Times New Roman"/>
          <w:color w:val="000000"/>
          <w:sz w:val="28"/>
        </w:rPr>
        <w:t>межличностное общение, общение в группе, межгрупповое общение (взаимодействие);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</w:t>
      </w:r>
      <w:r w:rsidR="00B95A7A" w:rsidRPr="00B95A7A">
        <w:rPr>
          <w:rFonts w:ascii="Times New Roman" w:hAnsi="Times New Roman"/>
          <w:color w:val="000000"/>
          <w:sz w:val="28"/>
        </w:rPr>
        <w:t>особенности общения в группе;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  </w:t>
      </w:r>
      <w:r w:rsidR="00B95A7A" w:rsidRPr="00B95A7A">
        <w:rPr>
          <w:rFonts w:ascii="Times New Roman" w:hAnsi="Times New Roman"/>
          <w:color w:val="000000"/>
          <w:sz w:val="28"/>
        </w:rPr>
        <w:t>психологические характеристики группы и особенности взаимодействия в группе;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групповые нормы и ценности;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коллектив как социальная группа;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психологические закономерности в группе;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понятие «конфликт», стадии развития конфликта;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конфликты в межличностном общении, конфликты в малой группе; 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факторы, способствующие и препятствующие эскалации конфликта;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способы поведения в конфликте;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деструктивное и агрессивное поведение;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конструктивное поведение в конфликте;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роль регуляции эмоций при разрешении конфликта, способы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B95A7A">
        <w:rPr>
          <w:rFonts w:ascii="Times New Roman" w:hAnsi="Times New Roman"/>
          <w:color w:val="000000"/>
          <w:sz w:val="28"/>
        </w:rPr>
        <w:t>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способы разрешения конфликтных ситуаций;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основные формы участия третьей стороны в процессе урегулирования и разрешения конфликта;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ведение переговоров при разрешении конфликта; 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опасные проявления конфликтов (</w:t>
      </w:r>
      <w:proofErr w:type="spellStart"/>
      <w:r w:rsidRPr="00B95A7A">
        <w:rPr>
          <w:rFonts w:ascii="Times New Roman" w:hAnsi="Times New Roman"/>
          <w:color w:val="000000"/>
          <w:sz w:val="28"/>
        </w:rPr>
        <w:t>буллинг</w:t>
      </w:r>
      <w:proofErr w:type="spellEnd"/>
      <w:r w:rsidRPr="00B95A7A">
        <w:rPr>
          <w:rFonts w:ascii="Times New Roman" w:hAnsi="Times New Roman"/>
          <w:color w:val="000000"/>
          <w:sz w:val="28"/>
        </w:rPr>
        <w:t>, насилие);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способы противодействия </w:t>
      </w:r>
      <w:proofErr w:type="spellStart"/>
      <w:r w:rsidRPr="00B95A7A">
        <w:rPr>
          <w:rFonts w:ascii="Times New Roman" w:hAnsi="Times New Roman"/>
          <w:color w:val="000000"/>
          <w:sz w:val="28"/>
        </w:rPr>
        <w:t>буллингу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и проявлению насилия;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способы психологического воздействия; 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психологическое влияние в малой группе;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положительные и отрицательные стороны конформизма;</w:t>
      </w:r>
    </w:p>
    <w:p w:rsidR="00B95A7A" w:rsidRPr="00B95A7A" w:rsidRDefault="00B95A7A" w:rsidP="00C32521">
      <w:pPr>
        <w:spacing w:after="0" w:line="264" w:lineRule="auto"/>
        <w:jc w:val="both"/>
      </w:pPr>
      <w:proofErr w:type="spellStart"/>
      <w:r w:rsidRPr="00B95A7A">
        <w:rPr>
          <w:rFonts w:ascii="Times New Roman" w:hAnsi="Times New Roman"/>
          <w:color w:val="000000"/>
          <w:sz w:val="28"/>
        </w:rPr>
        <w:t>эмпатия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и уважение к партнёру (партнёрам) по общению как основа коммуникации; </w:t>
      </w:r>
    </w:p>
    <w:p w:rsidR="00B95A7A" w:rsidRPr="00B95A7A" w:rsidRDefault="00B95A7A" w:rsidP="00C32521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убеждающая коммуникация;</w:t>
      </w:r>
    </w:p>
    <w:p w:rsidR="00B95A7A" w:rsidRPr="00B95A7A" w:rsidRDefault="00B95A7A" w:rsidP="00C32521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манипуляция в общении, цели, технологии и способы противодействия;</w:t>
      </w:r>
    </w:p>
    <w:p w:rsidR="00B95A7A" w:rsidRPr="00B95A7A" w:rsidRDefault="00B95A7A" w:rsidP="00C32521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психологическое влияние на большие группы;</w:t>
      </w:r>
    </w:p>
    <w:p w:rsidR="00B95A7A" w:rsidRPr="00B95A7A" w:rsidRDefault="00B95A7A" w:rsidP="00C32521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способы воздействия на большую группу: заражение; убеждение; внушение; подражание;</w:t>
      </w:r>
    </w:p>
    <w:p w:rsidR="00B95A7A" w:rsidRPr="00B95A7A" w:rsidRDefault="00B95A7A" w:rsidP="00C32521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деструктивные и </w:t>
      </w:r>
      <w:proofErr w:type="spellStart"/>
      <w:r w:rsidRPr="00B95A7A">
        <w:rPr>
          <w:rFonts w:ascii="Times New Roman" w:hAnsi="Times New Roman"/>
          <w:color w:val="000000"/>
          <w:sz w:val="28"/>
        </w:rPr>
        <w:t>псевдопсихологические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технологии;</w:t>
      </w:r>
    </w:p>
    <w:p w:rsidR="00B95A7A" w:rsidRPr="00B95A7A" w:rsidRDefault="00B95A7A" w:rsidP="00C32521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противодействие вовлечению молодёжи в противозаконную и антиобщественную деятельность.</w:t>
      </w:r>
    </w:p>
    <w:p w:rsidR="00B95A7A" w:rsidRPr="00B95A7A" w:rsidRDefault="00B95A7A" w:rsidP="00B95A7A">
      <w:pPr>
        <w:spacing w:after="0"/>
        <w:ind w:left="120"/>
      </w:pP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B95A7A" w:rsidRPr="00B95A7A" w:rsidRDefault="00B95A7A" w:rsidP="00B95A7A">
      <w:pPr>
        <w:spacing w:after="0"/>
        <w:ind w:left="120"/>
      </w:pP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понятия «цифровая среда», «цифровой след»;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влияние цифровой среды на жизнь человека;</w:t>
      </w:r>
    </w:p>
    <w:p w:rsidR="00012F22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приватность, персональные данные;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«цифровая зависимость», её признаки и последствия;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опасности и риски цифровой среды, их источники;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правила безопасного поведения в цифровой среде;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вредоносное программное обеспечение;</w:t>
      </w:r>
    </w:p>
    <w:p w:rsidR="00B95A7A" w:rsidRPr="00B95A7A" w:rsidRDefault="00C32521" w:rsidP="00C32521">
      <w:pPr>
        <w:spacing w:after="0" w:line="264" w:lineRule="auto"/>
        <w:jc w:val="both"/>
      </w:pPr>
      <w:r>
        <w:t xml:space="preserve">       </w:t>
      </w:r>
      <w:r w:rsidR="00B95A7A" w:rsidRPr="00B95A7A">
        <w:rPr>
          <w:rFonts w:ascii="Times New Roman" w:hAnsi="Times New Roman"/>
          <w:color w:val="000000"/>
          <w:sz w:val="28"/>
        </w:rPr>
        <w:t>виды вредоносного программного обеспечения, его цели, принципы работы;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правила защиты от вредоносного программного обеспечения;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кража персональных данных, паролей;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мошенничество,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B95A7A">
        <w:rPr>
          <w:rFonts w:ascii="Times New Roman" w:hAnsi="Times New Roman"/>
          <w:color w:val="000000"/>
          <w:sz w:val="28"/>
        </w:rPr>
        <w:t>, правила защиты от мошенников;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правила безопасного использования устройств и программ;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поведенческие опасности в цифровой среде и их причины;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опасные персоны, имитация близких социальных отношений;</w:t>
      </w:r>
    </w:p>
    <w:p w:rsidR="00B95A7A" w:rsidRPr="00B95A7A" w:rsidRDefault="00012F22" w:rsidP="00012F22">
      <w:pPr>
        <w:spacing w:after="0" w:line="264" w:lineRule="auto"/>
        <w:jc w:val="both"/>
      </w:pPr>
      <w:r>
        <w:lastRenderedPageBreak/>
        <w:t xml:space="preserve">        </w:t>
      </w:r>
      <w:r w:rsidR="00B95A7A" w:rsidRPr="00B95A7A">
        <w:rPr>
          <w:rFonts w:ascii="Times New Roman" w:hAnsi="Times New Roman"/>
          <w:color w:val="000000"/>
          <w:sz w:val="28"/>
        </w:rPr>
        <w:t>неосмотрительное поведение и коммуникация в Интернете как угроза для будущей жизни и карьеры;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травля в Интернете, методы защиты от травли;</w:t>
      </w:r>
    </w:p>
    <w:p w:rsidR="00B95A7A" w:rsidRPr="00B95A7A" w:rsidRDefault="00012F22" w:rsidP="00012F22">
      <w:pPr>
        <w:spacing w:after="0" w:line="264" w:lineRule="auto"/>
        <w:jc w:val="both"/>
      </w:pPr>
      <w:r>
        <w:t xml:space="preserve">        </w:t>
      </w:r>
      <w:r w:rsidR="00B95A7A" w:rsidRPr="00B95A7A">
        <w:rPr>
          <w:rFonts w:ascii="Times New Roman" w:hAnsi="Times New Roman"/>
          <w:color w:val="000000"/>
          <w:sz w:val="28"/>
        </w:rPr>
        <w:t xml:space="preserve">деструктивные сообщества и </w:t>
      </w:r>
      <w:proofErr w:type="gramStart"/>
      <w:r w:rsidR="00B95A7A" w:rsidRPr="00B95A7A">
        <w:rPr>
          <w:rFonts w:ascii="Times New Roman" w:hAnsi="Times New Roman"/>
          <w:color w:val="000000"/>
          <w:sz w:val="28"/>
        </w:rPr>
        <w:t>деструктивный</w:t>
      </w:r>
      <w:proofErr w:type="gramEnd"/>
      <w:r w:rsidR="00B95A7A" w:rsidRPr="00B95A7A">
        <w:rPr>
          <w:rFonts w:ascii="Times New Roman" w:hAnsi="Times New Roman"/>
          <w:color w:val="000000"/>
          <w:sz w:val="28"/>
        </w:rPr>
        <w:t xml:space="preserve"> контент в цифровой среде, их признаки;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механизмы вовлечения в деструктивные сообщества;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вербовка, манипуляция, «воронки вовлечения»; </w:t>
      </w:r>
    </w:p>
    <w:p w:rsidR="00B95A7A" w:rsidRPr="00B95A7A" w:rsidRDefault="00B95A7A" w:rsidP="00012F22">
      <w:pPr>
        <w:spacing w:after="0" w:line="264" w:lineRule="auto"/>
        <w:jc w:val="both"/>
      </w:pPr>
      <w:proofErr w:type="spellStart"/>
      <w:r w:rsidRPr="00B95A7A">
        <w:rPr>
          <w:rFonts w:ascii="Times New Roman" w:hAnsi="Times New Roman"/>
          <w:color w:val="000000"/>
          <w:sz w:val="28"/>
        </w:rPr>
        <w:t>радикализация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95A7A">
        <w:rPr>
          <w:rFonts w:ascii="Times New Roman" w:hAnsi="Times New Roman"/>
          <w:color w:val="000000"/>
          <w:sz w:val="28"/>
        </w:rPr>
        <w:t>деструктива</w:t>
      </w:r>
      <w:proofErr w:type="spellEnd"/>
      <w:r w:rsidRPr="00B95A7A">
        <w:rPr>
          <w:rFonts w:ascii="Times New Roman" w:hAnsi="Times New Roman"/>
          <w:color w:val="000000"/>
          <w:sz w:val="28"/>
        </w:rPr>
        <w:t>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профилактика и противодействие вовлечению в деструктивные сообщества;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правила коммуникации в цифровой среде;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достоверность информации в цифровой среде;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источники информации, проверка на достоверность; 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«информационный пузырь», манипуляция сознанием, пропаганда;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фальшивые аккаунты, вредные советчики, манипуляторы;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понятие «</w:t>
      </w:r>
      <w:proofErr w:type="spellStart"/>
      <w:r w:rsidRPr="00B95A7A">
        <w:rPr>
          <w:rFonts w:ascii="Times New Roman" w:hAnsi="Times New Roman"/>
          <w:color w:val="000000"/>
          <w:sz w:val="28"/>
        </w:rPr>
        <w:t>фейк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», цели и виды, распространение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фейков</w:t>
      </w:r>
      <w:proofErr w:type="spellEnd"/>
      <w:r w:rsidRPr="00B95A7A">
        <w:rPr>
          <w:rFonts w:ascii="Times New Roman" w:hAnsi="Times New Roman"/>
          <w:color w:val="000000"/>
          <w:sz w:val="28"/>
        </w:rPr>
        <w:t>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правила и инструменты для распознавания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фейковых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текстов и изображений;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понятие прав человека в цифровой среде, их защита; 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ответственность за действия в Интернете;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запрещённый контент;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защита прав в цифровом пространстве.</w:t>
      </w:r>
    </w:p>
    <w:p w:rsidR="00B95A7A" w:rsidRPr="00B95A7A" w:rsidRDefault="00B95A7A" w:rsidP="00B95A7A">
      <w:pPr>
        <w:spacing w:after="0"/>
        <w:ind w:left="120"/>
      </w:pP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11. «Основы противодействия экстремизму и терроризму»: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экстремизм и терроризм как угроза устойчивого развития общества;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понятия «экстремизм» и «терроризм», их взаимосвязь;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варианты проявления экстремизма, возможные последствия;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преступления террористической направленности, их цель, причины, последствия; 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опасность вовлечения в экстремистскую и террористическую деятельность: способы и признаки;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предупреждение и противодействие вовлечению в экстремистскую и террористическую деятельность;</w:t>
      </w:r>
    </w:p>
    <w:p w:rsidR="00B95A7A" w:rsidRPr="00B95A7A" w:rsidRDefault="00B95A7A" w:rsidP="00B95A7A">
      <w:pPr>
        <w:spacing w:after="0" w:line="264" w:lineRule="auto"/>
        <w:ind w:left="120"/>
        <w:jc w:val="both"/>
      </w:pP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формы террористических актов;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уровни террористической угрозы;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правовые основы противодействия экстремизму и терроризму в Российской Федерации;</w:t>
      </w:r>
    </w:p>
    <w:p w:rsidR="00B95A7A" w:rsidRPr="00B95A7A" w:rsidRDefault="00B95A7A" w:rsidP="00012F22">
      <w:pPr>
        <w:spacing w:after="0" w:line="264" w:lineRule="auto"/>
        <w:jc w:val="both"/>
      </w:pPr>
      <w:r w:rsidRPr="00B95A7A">
        <w:rPr>
          <w:rFonts w:ascii="Times New Roman" w:hAnsi="Times New Roman"/>
          <w:color w:val="000000"/>
          <w:sz w:val="28"/>
        </w:rPr>
        <w:t>основы государственной системы противодействия экстремизму и терроризму, ее цели, задачи, принципы;</w:t>
      </w:r>
    </w:p>
    <w:p w:rsidR="00B95A7A" w:rsidRPr="00B95A7A" w:rsidRDefault="00B95A7A" w:rsidP="00C32521">
      <w:pPr>
        <w:spacing w:after="0" w:line="264" w:lineRule="auto"/>
        <w:jc w:val="both"/>
        <w:sectPr w:rsidR="00B95A7A" w:rsidRPr="00B95A7A">
          <w:pgSz w:w="11906" w:h="16383"/>
          <w:pgMar w:top="1134" w:right="850" w:bottom="1134" w:left="1701" w:header="720" w:footer="720" w:gutter="0"/>
          <w:cols w:space="720"/>
        </w:sectPr>
      </w:pPr>
      <w:r w:rsidRPr="00B95A7A">
        <w:rPr>
          <w:rFonts w:ascii="Times New Roman" w:hAnsi="Times New Roman"/>
          <w:color w:val="000000"/>
          <w:sz w:val="28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B95A7A" w:rsidRPr="00B95A7A" w:rsidRDefault="00B95A7A" w:rsidP="00C32521">
      <w:pPr>
        <w:spacing w:after="0"/>
      </w:pPr>
      <w:bookmarkStart w:id="6" w:name="block-35542661"/>
      <w:bookmarkEnd w:id="5"/>
      <w:r w:rsidRPr="00B95A7A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B95A7A" w:rsidRPr="00B95A7A" w:rsidRDefault="00B95A7A" w:rsidP="00B95A7A">
      <w:pPr>
        <w:spacing w:after="0" w:line="120" w:lineRule="auto"/>
        <w:ind w:left="120"/>
        <w:jc w:val="both"/>
      </w:pP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95A7A" w:rsidRPr="00B95A7A" w:rsidRDefault="00B95A7A" w:rsidP="00B95A7A">
      <w:pPr>
        <w:spacing w:after="0" w:line="120" w:lineRule="auto"/>
        <w:ind w:left="120"/>
        <w:jc w:val="both"/>
      </w:pP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proofErr w:type="gramStart"/>
      <w:r w:rsidRPr="00B95A7A">
        <w:rPr>
          <w:rFonts w:ascii="Times New Roman" w:hAnsi="Times New Roman"/>
          <w:color w:val="000000"/>
          <w:sz w:val="28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Личностные результаты изучения ОБЗР включают: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1) Гражданское воспитание: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активной гражданской позиции </w:t>
      </w:r>
      <w:proofErr w:type="gramStart"/>
      <w:r w:rsidRPr="00B95A7A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, готового 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 способного применять принципы и правила безопасного поведения в течение всей жизни;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B95A7A" w:rsidRPr="00B95A7A" w:rsidRDefault="00B95A7A" w:rsidP="00B95A7A">
      <w:pPr>
        <w:spacing w:after="0" w:line="252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:rsidR="00B95A7A" w:rsidRPr="00B95A7A" w:rsidRDefault="00B95A7A" w:rsidP="00B95A7A">
      <w:pPr>
        <w:spacing w:after="0" w:line="252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lastRenderedPageBreak/>
        <w:t>2) Патриотическое воспитание: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3) Духовно-нравственное воспитание: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осознание духовных ценностей российского народа и российского воинства;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способность оценивать ситуацию и принимать осознанные решения, готовность реализовать </w:t>
      </w: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риск-ориентированное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B95A7A">
        <w:rPr>
          <w:rFonts w:ascii="Times New Roman" w:hAnsi="Times New Roman"/>
          <w:color w:val="000000"/>
          <w:sz w:val="28"/>
        </w:rPr>
        <w:t>волонтёрства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и добровольчества;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эстетическое отношение к миру в сочетании с культурой безопасности жизнедеятельности;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gramStart"/>
      <w:r w:rsidRPr="00B95A7A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B95A7A">
        <w:rPr>
          <w:rFonts w:ascii="Times New Roman" w:hAnsi="Times New Roman"/>
          <w:color w:val="000000"/>
          <w:sz w:val="28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6) Физическое воспитание: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осознание ценности жизни,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ответственного отношения к своему здоровью и здоровью окружающих;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знание приёмов оказания первой помощи и готовность применять их в случае необходимости;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потребность в регулярном ведении здорового образа жизни;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7) Трудовое воспитание: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8) Экологическое воспитание: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B95A7A" w:rsidRPr="00B95A7A" w:rsidRDefault="00B95A7A" w:rsidP="00B95A7A">
      <w:pPr>
        <w:spacing w:after="0" w:line="252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расширение представлений о деятельности экологической направленности.</w:t>
      </w:r>
    </w:p>
    <w:p w:rsidR="00B95A7A" w:rsidRPr="00B95A7A" w:rsidRDefault="00B95A7A" w:rsidP="00B95A7A">
      <w:pPr>
        <w:spacing w:after="0"/>
        <w:ind w:left="120"/>
        <w:jc w:val="both"/>
      </w:pP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95A7A" w:rsidRPr="00B95A7A" w:rsidRDefault="00B95A7A" w:rsidP="00B95A7A">
      <w:pPr>
        <w:spacing w:after="0" w:line="96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.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lastRenderedPageBreak/>
        <w:t>Базовые логические действия: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развивать творческое мышление при решении ситуационных задач.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B95A7A">
        <w:rPr>
          <w:rFonts w:ascii="Times New Roman" w:hAnsi="Times New Roman"/>
          <w:color w:val="000000"/>
          <w:sz w:val="28"/>
        </w:rPr>
        <w:t>: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 в области безопасности жизнедеятельности;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владеть навыками по предотвращению рисков, профилактике угроз и защите от опасностей цифровой среды;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Общение: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аргументированно, логично и ясно излагать свою точку зрения с использованием языковых средств.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делать осознанный выбор в новой ситуации, аргументировать его; брать ответственность за своё решение;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Самоконтроль, принятие себя и других: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достоинства, невозможности контроля всего вокруг;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в конкретной учебной ситуации;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95A7A" w:rsidRPr="00B95A7A" w:rsidRDefault="00B95A7A" w:rsidP="00B95A7A">
      <w:pPr>
        <w:spacing w:after="0"/>
        <w:ind w:firstLine="600"/>
        <w:jc w:val="both"/>
      </w:pPr>
      <w:proofErr w:type="gramStart"/>
      <w:r w:rsidRPr="00B95A7A">
        <w:rPr>
          <w:rFonts w:ascii="Times New Roman" w:hAnsi="Times New Roman"/>
          <w:color w:val="000000"/>
          <w:sz w:val="28"/>
        </w:rPr>
        <w:t xml:space="preserve">Предметные результаты характеризуют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Предметные результаты, формируемые в ходе изучения ОБЗР, должны обеспечивать: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4)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5)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6)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7)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8)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9)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B95A7A">
        <w:rPr>
          <w:rFonts w:ascii="Times New Roman" w:hAnsi="Times New Roman"/>
          <w:color w:val="000000"/>
          <w:sz w:val="28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B95A7A" w:rsidRPr="00B95A7A" w:rsidRDefault="00B95A7A" w:rsidP="00B95A7A">
      <w:pPr>
        <w:spacing w:after="0"/>
        <w:ind w:firstLine="600"/>
        <w:jc w:val="both"/>
      </w:pPr>
      <w:proofErr w:type="gramStart"/>
      <w:r w:rsidRPr="00B95A7A">
        <w:rPr>
          <w:rFonts w:ascii="Times New Roman" w:hAnsi="Times New Roman"/>
          <w:color w:val="000000"/>
          <w:sz w:val="28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умение применять табельные и подручные средства </w:t>
      </w:r>
      <w:proofErr w:type="gramStart"/>
      <w:r w:rsidRPr="00B95A7A">
        <w:rPr>
          <w:rFonts w:ascii="Times New Roman" w:hAnsi="Times New Roman"/>
          <w:color w:val="000000"/>
          <w:sz w:val="28"/>
        </w:rPr>
        <w:t>для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95A7A">
        <w:rPr>
          <w:rFonts w:ascii="Times New Roman" w:hAnsi="Times New Roman"/>
          <w:color w:val="000000"/>
          <w:sz w:val="28"/>
        </w:rPr>
        <w:t>само</w:t>
      </w:r>
      <w:proofErr w:type="gramEnd"/>
      <w:r w:rsidRPr="00B95A7A">
        <w:rPr>
          <w:rFonts w:ascii="Times New Roman" w:hAnsi="Times New Roman"/>
          <w:color w:val="000000"/>
          <w:sz w:val="28"/>
        </w:rPr>
        <w:t>- и взаимопомощи;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14)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15) </w:t>
      </w:r>
      <w:proofErr w:type="spellStart"/>
      <w:r w:rsidRPr="00B95A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B95A7A">
        <w:rPr>
          <w:rFonts w:ascii="Times New Roman" w:hAnsi="Times New Roman"/>
          <w:color w:val="000000"/>
          <w:sz w:val="28"/>
        </w:rPr>
        <w:t>идеологии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B95A7A">
        <w:rPr>
          <w:rFonts w:ascii="Times New Roman" w:hAnsi="Times New Roman"/>
          <w:color w:val="000000"/>
          <w:sz w:val="28"/>
        </w:rPr>
        <w:lastRenderedPageBreak/>
        <w:t xml:space="preserve">действий при угрозе совершения террористического акта; </w:t>
      </w:r>
      <w:proofErr w:type="gramStart"/>
      <w:r w:rsidRPr="00B95A7A">
        <w:rPr>
          <w:rFonts w:ascii="Times New Roman" w:hAnsi="Times New Roman"/>
          <w:color w:val="000000"/>
          <w:sz w:val="28"/>
        </w:rPr>
        <w:t>совершении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террористического акта; проведении контртеррористической операции.</w:t>
      </w:r>
    </w:p>
    <w:p w:rsidR="00B95A7A" w:rsidRPr="00B95A7A" w:rsidRDefault="00B95A7A" w:rsidP="00B95A7A">
      <w:pPr>
        <w:spacing w:after="0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10 КЛАСС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раскрывать правовые основы и принципы обеспечения национальной безопасности Российской Федерации;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роль личности, общества и государства в предупреждении противоправной деятельности;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права и обязанности граждан Российской Федерации в области гражданской обороны;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уметь действовать при сигнале «Внимание всем!», в том числе при химической и радиационной опасности;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роль Вооружённых Сил Российской в обеспечении национальной безопасности.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2. «Основы военной подготовки»: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строевые приёмы в движении без оружия;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выполнять строевые приёмы в движении без оружия;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об основах общевойскового боя;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иметь представление об основных видах общевойскового боя и способах маневра в бою;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походном, предбоевом и боевом порядке подразделений;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способы действий военнослужащего в бою;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знать правила и меры безопасности при обращении с оружием;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применять меры безопасности при проведении занятий по боевой подготовке и обращении с оружием;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способы удержания оружия, правила прицеливания и производства меткого выстрела;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современных видах короткоствольного стрелкового оружия;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иметь представление об истории возникновения и развития робототехнических комплексов;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иметь представление о конструктивных особенностях БПЛА </w:t>
      </w:r>
      <w:proofErr w:type="spellStart"/>
      <w:r w:rsidRPr="00B95A7A">
        <w:rPr>
          <w:rFonts w:ascii="Times New Roman" w:hAnsi="Times New Roman"/>
          <w:color w:val="000000"/>
          <w:sz w:val="28"/>
        </w:rPr>
        <w:t>квадрокоптерного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типа;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иметь представление о способах боевого применения БПЛА;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об истории возникновения и развития связи;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назначении радиосвязи и о требованиях, предъявляемых к радиосвязи;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тактических свойствах местности и их влиянии на боевые действия войск;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шанцевом инструменте;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позиции отделения и порядке оборудования окопа для стрелка;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видах оружия массового поражения и их поражающих факторах;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способы действий при применении противником оружия массового поражения;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особенности оказания первой помощи в бою;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условные зоны оказания первой помощи в бою;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приемы самопомощи в бою;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иметь представление о военно-учетных специальностях;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знать особенности прохождение военной службы по призыву и по контракту;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иметь представления о военно-учебных заведениях;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системе военно-учебных центров при учебных заведениях высшего образования.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proofErr w:type="gramStart"/>
      <w:r w:rsidRPr="00B95A7A">
        <w:rPr>
          <w:rFonts w:ascii="Times New Roman" w:hAnsi="Times New Roman"/>
          <w:color w:val="000000"/>
          <w:sz w:val="28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общие принципы безопасного поведения, приводить примеры;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понятий «</w:t>
      </w:r>
      <w:proofErr w:type="spellStart"/>
      <w:r w:rsidRPr="00B95A7A">
        <w:rPr>
          <w:rFonts w:ascii="Times New Roman" w:hAnsi="Times New Roman"/>
          <w:color w:val="000000"/>
          <w:sz w:val="28"/>
        </w:rPr>
        <w:t>виктимное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поведение», «безопасное поведение»;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понимать влияние поведения человека на его безопасность, приводить примеры;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оценки своих действий с точки зрения их влияния на безопасность;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раскрывать суть </w:t>
      </w: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подхода к обеспечению безопасности;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приводить примеры реализации </w:t>
      </w: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подхода на уровне личности, общества, государства.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оценивать риски возникновения бытовых отравлений, иметь навыки их профилактики;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первой помощи при бытовых отравлениях;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уметь оценивать риски получения бытовых травм;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взаимосвязь поведения и риска получить травму;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поведения при угрозе и возникновении пожара;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первой помощи при бытовых травмах, ожогах, порядок проведения сердечно-лёгочной реанимации;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влияние конструктивной коммуникации с соседями на уровень безопасности, приводить примеры;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риски противоправных действий, выработать навыки, снижающие криминогенные риски;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правила поведения при возникновении аварии на коммунальной системе;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взаимодействия с коммунальными службами.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правила дорожного движения;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изменения правил дорожного движения в зависимости от изменения уровня рисков (</w:t>
      </w: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риск-ориентированный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подход);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риски для пешехода при разных условиях, выработать навыки безопасного поведения;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права, обязанности и иметь представление об ответственности пешехода, пассажира, водителя;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знаниях и навыках, необходимых водителю;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правила безопасного поведения при дорожно-транспортных происшествиях разного характера;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оказания первой помощи, навыки пользования огнетушителем;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источники опасности на различных видах транспорта, приводить примеры;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правила безопасного поведения на транспорте, приводить примеры влияния поведения на безопасность;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иметь представление о порядке действий при возникновении </w:t>
      </w:r>
      <w:proofErr w:type="spellStart"/>
      <w:r w:rsidRPr="00B95A7A">
        <w:rPr>
          <w:rFonts w:ascii="Times New Roman" w:hAnsi="Times New Roman"/>
          <w:color w:val="000000"/>
          <w:sz w:val="28"/>
        </w:rPr>
        <w:t>опасныхи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чрезвычайных ситуаций на различных видах транспорта.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перечислять и классифицировать основные источники опасности в общественных местах;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оценки рисков возникновения толпы, давки;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оценивать риски возникновения ситуаций криминогенного характера в общественных местах;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безопасного поведения при проявлении агрессии;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безопасном поведении для снижения рисков криминогенного характера;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оценивать риски потеряться в общественном месте;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порядок действий в случаях, когда потерялся человек;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правила пожарной безопасности в общественных местах;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особенности поведения при угрозе пожара и пожаре в общественных местах разного типа;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правила поведения при угрозе обрушения или обрушении зданий или отдельных конструкций;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11 КЛАСС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7 «Безопасность в природной среде»: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выделять и классифицировать источники опасности в природной среде;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знать правила безопасного поведения, </w:t>
      </w:r>
      <w:proofErr w:type="spellStart"/>
      <w:r w:rsidRPr="00B95A7A">
        <w:rPr>
          <w:rFonts w:ascii="Times New Roman" w:hAnsi="Times New Roman"/>
          <w:color w:val="000000"/>
          <w:sz w:val="28"/>
        </w:rPr>
        <w:t>минимизирующие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риски потеряться в природной среде;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о порядке действий, если человек потерялся в природной среде;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называть и характеризовать природные чрезвычайные ситуации;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указывать причины и признаки возникновения природных пожаров;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влияние поведения человека на риски возникновения природных пожаров;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безопасных действиях при угрозе и возникновении природного пожара;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характеризовать значение </w:t>
      </w: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подхода к обеспечению экологической безопасности;</w:t>
      </w:r>
    </w:p>
    <w:p w:rsidR="00B95A7A" w:rsidRPr="00B95A7A" w:rsidRDefault="00B95A7A" w:rsidP="00B95A7A">
      <w:pPr>
        <w:spacing w:after="0" w:line="264" w:lineRule="auto"/>
        <w:ind w:firstLine="600"/>
      </w:pPr>
      <w:r w:rsidRPr="00B95A7A">
        <w:rPr>
          <w:rFonts w:ascii="Times New Roman" w:hAnsi="Times New Roman"/>
          <w:color w:val="000000"/>
          <w:sz w:val="28"/>
        </w:rPr>
        <w:t>иметь навыки экологической грамотности и разумного природопользования.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соблюдения мер личной профилактики;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роль вакцинации в профилактике инфекционных заболеваний, приводить примеры;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понятия «вакцинация по эпидемиологическим показаниям»;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приводить примеры реализации </w:t>
      </w:r>
      <w:proofErr w:type="gramStart"/>
      <w:r w:rsidRPr="00B95A7A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наиболее распространённые неинфекционные заболевания (</w:t>
      </w:r>
      <w:proofErr w:type="gramStart"/>
      <w:r w:rsidRPr="00B95A7A">
        <w:rPr>
          <w:rFonts w:ascii="Times New Roman" w:hAnsi="Times New Roman"/>
          <w:color w:val="000000"/>
          <w:sz w:val="28"/>
        </w:rPr>
        <w:t>сердечно-сосудистые</w:t>
      </w:r>
      <w:proofErr w:type="gramEnd"/>
      <w:r w:rsidRPr="00B95A7A">
        <w:rPr>
          <w:rFonts w:ascii="Times New Roman" w:hAnsi="Times New Roman"/>
          <w:color w:val="000000"/>
          <w:sz w:val="28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вызова скорой медицинской помощи;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значение образа жизни в профилактике и защите от неинфекционных заболеваний;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основные критерии психического здоровья и психологического благополучия;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факторы, влияющие на психическое здоровье и психологическое благополучие;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иметь представление об </w:t>
      </w:r>
      <w:proofErr w:type="gramStart"/>
      <w:r w:rsidRPr="00B95A7A">
        <w:rPr>
          <w:rFonts w:ascii="Times New Roman" w:hAnsi="Times New Roman"/>
          <w:color w:val="000000"/>
          <w:sz w:val="28"/>
        </w:rPr>
        <w:t>основных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направления сохранения и укрепления психического здоровья и психологического благополучия;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понятия «инклюзивное обучение»;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навыки, позволяющие минимизировать влияние хронического стресса;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признаки психологического неблагополучия и критерии обращения за помощью;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правовые основы оказания первой помощи в Российской Федерации;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понятий «первая помощь», «скорая медицинская помощь», их соотношение;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о состояниях, при которых оказывается первая помощь, и действиях при оказании первой помощи;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применения алгоритма первой помощи;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9. «Безопасность в социуме»: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иметь навыки конструктивного общения;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понятий «социальная группа», «малая группа», «большая группа»;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взаимодействие в группе;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понятия «конфликт»;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стадии развития конфликта, приводить примеры;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факторы, способствующие и препятствующие развитию конфликта;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конструктивного разрешения конфликта;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условия привлечения третьей стороны для разрешения конфликта;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способах пресечения опасных проявлений конфликтов;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способы психологического воздействия;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особенности убеждающей коммуникации;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объяснять смысл понятия «манипуляция»;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называть характеристики </w:t>
      </w:r>
      <w:proofErr w:type="spellStart"/>
      <w:r w:rsidRPr="00B95A7A">
        <w:rPr>
          <w:rFonts w:ascii="Times New Roman" w:hAnsi="Times New Roman"/>
          <w:color w:val="000000"/>
          <w:sz w:val="28"/>
        </w:rPr>
        <w:t>манипулятивного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воздействия, приводить примеры; 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представления о способах противодействия манипуляции;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иметь представление о деструктивных и </w:t>
      </w:r>
      <w:proofErr w:type="spellStart"/>
      <w:r w:rsidRPr="00B95A7A">
        <w:rPr>
          <w:rFonts w:ascii="Times New Roman" w:hAnsi="Times New Roman"/>
          <w:color w:val="000000"/>
          <w:sz w:val="28"/>
        </w:rPr>
        <w:t>псевдопсихологических</w:t>
      </w:r>
      <w:proofErr w:type="spellEnd"/>
      <w:r w:rsidRPr="00B95A7A">
        <w:rPr>
          <w:rFonts w:ascii="Times New Roman" w:hAnsi="Times New Roman"/>
          <w:color w:val="000000"/>
          <w:sz w:val="28"/>
        </w:rPr>
        <w:t xml:space="preserve"> технологиях и способах противодействия.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цифровую среду, её влияние на жизнь человека;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понятий «цифровая среда», «цифровой след», «персональные данные»;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B95A7A">
        <w:rPr>
          <w:rFonts w:ascii="Times New Roman" w:hAnsi="Times New Roman"/>
          <w:color w:val="000000"/>
          <w:sz w:val="28"/>
        </w:rPr>
        <w:t>запрещённый</w:t>
      </w:r>
      <w:proofErr w:type="gramEnd"/>
      <w:r w:rsidRPr="00B95A7A">
        <w:rPr>
          <w:rFonts w:ascii="Times New Roman" w:hAnsi="Times New Roman"/>
          <w:color w:val="000000"/>
          <w:sz w:val="28"/>
        </w:rPr>
        <w:t xml:space="preserve"> контент и другие), раскрывать их характерные признаки;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безопасных действий по снижению рисков, и защите от опасностей цифровой среды;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понятий «программное обеспечение», «вредоносное программное обеспечение»;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безопасного использования устройств и программ;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lastRenderedPageBreak/>
        <w:t>перечислять и классифицировать опасности, связанные с поведением людей в цифровой среде;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навыки безопасной коммуникации в цифровой среде;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и взаимосвязь понятий «достоверность информации»,</w:t>
      </w:r>
      <w:r w:rsidR="009C2279">
        <w:rPr>
          <w:rFonts w:ascii="Times New Roman" w:hAnsi="Times New Roman"/>
          <w:color w:val="000000"/>
          <w:sz w:val="28"/>
        </w:rPr>
        <w:t xml:space="preserve"> «информационный пузырь»</w:t>
      </w:r>
      <w:r w:rsidRPr="00B95A7A">
        <w:rPr>
          <w:rFonts w:ascii="Times New Roman" w:hAnsi="Times New Roman"/>
          <w:color w:val="000000"/>
          <w:sz w:val="28"/>
        </w:rPr>
        <w:t>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B95A7A" w:rsidRPr="00B95A7A" w:rsidRDefault="00B95A7A" w:rsidP="00B95A7A">
      <w:pPr>
        <w:spacing w:after="0"/>
        <w:ind w:left="120"/>
        <w:jc w:val="both"/>
      </w:pPr>
      <w:r w:rsidRPr="00B95A7A">
        <w:rPr>
          <w:rFonts w:ascii="Times New Roman" w:hAnsi="Times New Roman"/>
          <w:b/>
          <w:color w:val="000000"/>
          <w:sz w:val="28"/>
        </w:rPr>
        <w:t>Модуль № 11. «Основы противодействия экстремизму и терроризму»: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методах и видах террористической деятельности;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знать уровни террористической опасности, иметь навыки безопасных действий при их объявлении;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B95A7A" w:rsidRPr="00B95A7A" w:rsidRDefault="00B95A7A" w:rsidP="00B95A7A">
      <w:pPr>
        <w:spacing w:after="0" w:line="264" w:lineRule="auto"/>
        <w:ind w:firstLine="600"/>
        <w:jc w:val="both"/>
      </w:pPr>
      <w:r w:rsidRPr="00B95A7A">
        <w:rPr>
          <w:rFonts w:ascii="Times New Roman" w:hAnsi="Times New Roman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B95A7A" w:rsidRPr="00B95A7A" w:rsidRDefault="00B95A7A" w:rsidP="00B95A7A">
      <w:pPr>
        <w:sectPr w:rsidR="00B95A7A" w:rsidRPr="00B95A7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B95A7A" w:rsidRPr="00B95A7A" w:rsidRDefault="00B95A7A" w:rsidP="00B95A7A">
      <w:pPr>
        <w:spacing w:after="0"/>
        <w:ind w:left="120"/>
        <w:rPr>
          <w:lang w:val="en-US"/>
        </w:rPr>
      </w:pPr>
      <w:r w:rsidRPr="00B95A7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B95A7A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B95A7A" w:rsidRPr="00B95A7A" w:rsidRDefault="00B95A7A" w:rsidP="00B95A7A">
      <w:pPr>
        <w:spacing w:after="0"/>
        <w:ind w:left="120"/>
        <w:rPr>
          <w:lang w:val="en-US"/>
        </w:rPr>
      </w:pPr>
      <w:r w:rsidRPr="00B95A7A">
        <w:rPr>
          <w:rFonts w:ascii="Times New Roman" w:hAnsi="Times New Roman"/>
          <w:b/>
          <w:color w:val="000000"/>
          <w:sz w:val="28"/>
          <w:lang w:val="en-US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2165"/>
        <w:gridCol w:w="887"/>
        <w:gridCol w:w="1711"/>
        <w:gridCol w:w="1774"/>
        <w:gridCol w:w="2660"/>
      </w:tblGrid>
      <w:tr w:rsidR="00B95A7A" w:rsidRPr="00B95A7A" w:rsidTr="00012F2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A7A" w:rsidRPr="00B95A7A" w:rsidRDefault="00B95A7A" w:rsidP="00B95A7A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A7A" w:rsidRPr="00B95A7A" w:rsidRDefault="00B95A7A" w:rsidP="00B95A7A">
            <w:pPr>
              <w:rPr>
                <w:lang w:val="en-US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A7A" w:rsidRPr="00B95A7A" w:rsidRDefault="00B95A7A" w:rsidP="00B95A7A">
            <w:pPr>
              <w:rPr>
                <w:lang w:val="en-US"/>
              </w:rPr>
            </w:pPr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</w:hyperlink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Основы</w:t>
            </w:r>
            <w:proofErr w:type="spellEnd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военной</w:t>
            </w:r>
            <w:proofErr w:type="spellEnd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</w:hyperlink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</w:hyperlink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Безопасность</w:t>
            </w:r>
            <w:proofErr w:type="spellEnd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</w:hyperlink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Безопасность</w:t>
            </w:r>
            <w:proofErr w:type="spellEnd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</w:hyperlink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Безопасность</w:t>
            </w:r>
            <w:proofErr w:type="spellEnd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общественных</w:t>
            </w:r>
            <w:proofErr w:type="spellEnd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</w:hyperlink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rPr>
                <w:lang w:val="en-US"/>
              </w:rPr>
            </w:pPr>
          </w:p>
        </w:tc>
      </w:tr>
    </w:tbl>
    <w:p w:rsidR="00B95A7A" w:rsidRPr="00B95A7A" w:rsidRDefault="00B95A7A" w:rsidP="00B95A7A">
      <w:pPr>
        <w:rPr>
          <w:lang w:val="en-US"/>
        </w:rPr>
        <w:sectPr w:rsidR="00B95A7A" w:rsidRPr="00B95A7A" w:rsidSect="00B95A7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95A7A" w:rsidRPr="00B95A7A" w:rsidRDefault="00B95A7A" w:rsidP="00B95A7A">
      <w:pPr>
        <w:spacing w:after="0"/>
        <w:ind w:left="120"/>
        <w:rPr>
          <w:lang w:val="en-US"/>
        </w:rPr>
      </w:pPr>
      <w:r w:rsidRPr="00B95A7A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4"/>
        <w:gridCol w:w="1988"/>
        <w:gridCol w:w="881"/>
        <w:gridCol w:w="1697"/>
        <w:gridCol w:w="1760"/>
        <w:gridCol w:w="2593"/>
      </w:tblGrid>
      <w:tr w:rsidR="00B95A7A" w:rsidRPr="00B95A7A" w:rsidTr="00012F2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A7A" w:rsidRPr="00B95A7A" w:rsidRDefault="00B95A7A" w:rsidP="00B95A7A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A7A" w:rsidRPr="00B95A7A" w:rsidRDefault="00B95A7A" w:rsidP="00B95A7A">
            <w:pPr>
              <w:rPr>
                <w:lang w:val="en-US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5A7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A7A" w:rsidRPr="00B95A7A" w:rsidRDefault="00B95A7A" w:rsidP="00B95A7A">
            <w:pPr>
              <w:rPr>
                <w:lang w:val="en-US"/>
              </w:rPr>
            </w:pPr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Безопасность</w:t>
            </w:r>
            <w:proofErr w:type="spellEnd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природной</w:t>
            </w:r>
            <w:proofErr w:type="spellEnd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Безопасность</w:t>
            </w:r>
            <w:proofErr w:type="spellEnd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Безопасность</w:t>
            </w:r>
            <w:proofErr w:type="spellEnd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информационном</w:t>
            </w:r>
            <w:proofErr w:type="spellEnd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B95A7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proofErr w:type="spellStart"/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B95A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B95A7A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B95A7A" w:rsidRPr="00B95A7A" w:rsidTr="00012F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</w:pPr>
            <w:r w:rsidRPr="00B95A7A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spacing w:after="0"/>
              <w:ind w:left="135"/>
              <w:jc w:val="center"/>
              <w:rPr>
                <w:lang w:val="en-US"/>
              </w:rPr>
            </w:pPr>
            <w:r w:rsidRPr="00B95A7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A7A" w:rsidRPr="00B95A7A" w:rsidRDefault="00B95A7A" w:rsidP="00B95A7A">
            <w:pPr>
              <w:rPr>
                <w:lang w:val="en-US"/>
              </w:rPr>
            </w:pPr>
          </w:p>
        </w:tc>
      </w:tr>
    </w:tbl>
    <w:p w:rsidR="00B95A7A" w:rsidRDefault="00B95A7A"/>
    <w:sectPr w:rsidR="00B9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7094"/>
    <w:multiLevelType w:val="multilevel"/>
    <w:tmpl w:val="438248D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7A"/>
    <w:rsid w:val="00012F22"/>
    <w:rsid w:val="004F32CB"/>
    <w:rsid w:val="009C2279"/>
    <w:rsid w:val="00B95A7A"/>
    <w:rsid w:val="00C32521"/>
    <w:rsid w:val="00C7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5A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95A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95A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95A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95A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95A7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95A7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95A7A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B95A7A"/>
    <w:rPr>
      <w:lang w:val="en-US"/>
    </w:rPr>
  </w:style>
  <w:style w:type="paragraph" w:styleId="a5">
    <w:name w:val="Normal Indent"/>
    <w:basedOn w:val="a"/>
    <w:uiPriority w:val="99"/>
    <w:unhideWhenUsed/>
    <w:rsid w:val="00B95A7A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B95A7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B95A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95A7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B95A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95A7A"/>
    <w:rPr>
      <w:i/>
      <w:iCs/>
    </w:rPr>
  </w:style>
  <w:style w:type="character" w:styleId="ab">
    <w:name w:val="Hyperlink"/>
    <w:basedOn w:val="a0"/>
    <w:uiPriority w:val="99"/>
    <w:unhideWhenUsed/>
    <w:rsid w:val="00B95A7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95A7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B95A7A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C3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32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5A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95A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95A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95A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95A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95A7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95A7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95A7A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B95A7A"/>
    <w:rPr>
      <w:lang w:val="en-US"/>
    </w:rPr>
  </w:style>
  <w:style w:type="paragraph" w:styleId="a5">
    <w:name w:val="Normal Indent"/>
    <w:basedOn w:val="a"/>
    <w:uiPriority w:val="99"/>
    <w:unhideWhenUsed/>
    <w:rsid w:val="00B95A7A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B95A7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B95A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95A7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B95A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95A7A"/>
    <w:rPr>
      <w:i/>
      <w:iCs/>
    </w:rPr>
  </w:style>
  <w:style w:type="character" w:styleId="ab">
    <w:name w:val="Hyperlink"/>
    <w:basedOn w:val="a0"/>
    <w:uiPriority w:val="99"/>
    <w:unhideWhenUsed/>
    <w:rsid w:val="00B95A7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95A7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B95A7A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C3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32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332b07b" TargetMode="External"/><Relationship Id="rId13" Type="http://schemas.openxmlformats.org/officeDocument/2006/relationships/hyperlink" Target="https://m.edsoo.ru/2d60fb5a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.edsoo.ru/8332b07b" TargetMode="External"/><Relationship Id="rId12" Type="http://schemas.openxmlformats.org/officeDocument/2006/relationships/hyperlink" Target="https://m.edsoo.ru/2d60fb5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2d60fb5a" TargetMode="External"/><Relationship Id="rId10" Type="http://schemas.openxmlformats.org/officeDocument/2006/relationships/hyperlink" Target="https://m.edsoo.ru/8332b07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36</Pages>
  <Words>9939</Words>
  <Characters>56654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2024-10-21T17:02:00Z</cp:lastPrinted>
  <dcterms:created xsi:type="dcterms:W3CDTF">2024-09-01T21:52:00Z</dcterms:created>
  <dcterms:modified xsi:type="dcterms:W3CDTF">2025-09-07T10:14:00Z</dcterms:modified>
</cp:coreProperties>
</file>