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04C8" w14:textId="77777777" w:rsidR="00941535" w:rsidRPr="00941535" w:rsidRDefault="00941535" w:rsidP="00941535">
      <w:pPr>
        <w:widowControl/>
        <w:shd w:val="clear" w:color="auto" w:fill="FFFFFF"/>
        <w:autoSpaceDE/>
        <w:autoSpaceDN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941535">
        <w:rPr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941535">
        <w:rPr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941535">
        <w:rPr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941535">
        <w:rPr>
          <w:b/>
          <w:color w:val="000000"/>
          <w:sz w:val="28"/>
          <w:szCs w:val="28"/>
          <w:lang w:eastAsia="ru-RU"/>
        </w:rPr>
        <w:t>Смолко</w:t>
      </w:r>
      <w:proofErr w:type="spellEnd"/>
      <w:r w:rsidRPr="00941535">
        <w:rPr>
          <w:b/>
          <w:color w:val="000000"/>
          <w:sz w:val="28"/>
          <w:szCs w:val="28"/>
          <w:lang w:eastAsia="ru-RU"/>
        </w:rPr>
        <w:t>»</w:t>
      </w:r>
    </w:p>
    <w:p w14:paraId="6BA614F7" w14:textId="77777777" w:rsidR="00941535" w:rsidRPr="00941535" w:rsidRDefault="00941535" w:rsidP="00941535">
      <w:pPr>
        <w:widowControl/>
        <w:shd w:val="clear" w:color="auto" w:fill="FFFFFF"/>
        <w:autoSpaceDE/>
        <w:autoSpaceDN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proofErr w:type="spellStart"/>
      <w:r w:rsidRPr="00941535">
        <w:rPr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941535">
        <w:rPr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14:paraId="5D7F3D4B" w14:textId="77777777" w:rsidR="00941535" w:rsidRPr="00941535" w:rsidRDefault="00941535" w:rsidP="00941535">
      <w:pPr>
        <w:widowControl/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ru-RU"/>
        </w:rPr>
      </w:pPr>
    </w:p>
    <w:p w14:paraId="755F3FEF" w14:textId="77777777" w:rsidR="00941535" w:rsidRPr="00941535" w:rsidRDefault="00941535" w:rsidP="00941535">
      <w:pPr>
        <w:widowControl/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941535" w:rsidRPr="00941535" w14:paraId="107358A4" w14:textId="77777777" w:rsidTr="001866F9">
        <w:trPr>
          <w:trHeight w:val="2259"/>
        </w:trPr>
        <w:tc>
          <w:tcPr>
            <w:tcW w:w="4882" w:type="dxa"/>
          </w:tcPr>
          <w:p w14:paraId="62249DEC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  <w:p w14:paraId="31CB485E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14:paraId="5EA40B9F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14:paraId="565ECBEB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941535">
              <w:rPr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41535">
              <w:rPr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14:paraId="0DC1EB90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>протокол № 1 от  26.08.2025 г.</w:t>
            </w:r>
          </w:p>
          <w:p w14:paraId="6376AA15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14:paraId="5A67DF5D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41535">
              <w:rPr>
                <w:color w:val="000000"/>
                <w:sz w:val="28"/>
                <w:szCs w:val="28"/>
                <w:lang w:eastAsia="ru-RU"/>
              </w:rPr>
              <w:tab/>
            </w:r>
          </w:p>
          <w:p w14:paraId="5DF0D6AA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right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B681677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right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941535">
              <w:rPr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41535">
              <w:rPr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14:paraId="6332C3D9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right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14:paraId="2D9035F9" w14:textId="77777777" w:rsidR="00941535" w:rsidRPr="00941535" w:rsidRDefault="00941535" w:rsidP="00941535">
            <w:pPr>
              <w:widowControl/>
              <w:shd w:val="clear" w:color="auto" w:fill="FFFFFF"/>
              <w:autoSpaceDE/>
              <w:autoSpaceDN/>
              <w:jc w:val="right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941535">
              <w:rPr>
                <w:color w:val="000000"/>
                <w:sz w:val="28"/>
                <w:szCs w:val="28"/>
                <w:lang w:eastAsia="ru-RU"/>
              </w:rPr>
              <w:t xml:space="preserve"> Приказ от  26.08.2025 г. № 408   </w:t>
            </w:r>
          </w:p>
        </w:tc>
      </w:tr>
    </w:tbl>
    <w:p w14:paraId="1692889F" w14:textId="77777777" w:rsidR="007D19F1" w:rsidRDefault="007D19F1">
      <w:pPr>
        <w:pStyle w:val="a3"/>
        <w:spacing w:before="41"/>
        <w:ind w:left="0"/>
        <w:jc w:val="left"/>
        <w:rPr>
          <w:b/>
        </w:rPr>
      </w:pPr>
    </w:p>
    <w:p w14:paraId="0E9007F8" w14:textId="77777777" w:rsidR="007D19F1" w:rsidRDefault="00B97012">
      <w:pPr>
        <w:ind w:left="533" w:right="249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Педагогическом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совете</w:t>
      </w:r>
    </w:p>
    <w:p w14:paraId="468E5E28" w14:textId="77777777" w:rsidR="007D19F1" w:rsidRDefault="007D19F1">
      <w:pPr>
        <w:pStyle w:val="a3"/>
        <w:spacing w:before="172"/>
        <w:ind w:left="0"/>
        <w:jc w:val="left"/>
        <w:rPr>
          <w:b/>
        </w:rPr>
      </w:pPr>
    </w:p>
    <w:p w14:paraId="5EBEECB0" w14:textId="77777777" w:rsidR="007D19F1" w:rsidRDefault="00B97012">
      <w:pPr>
        <w:pStyle w:val="a4"/>
        <w:numPr>
          <w:ilvl w:val="0"/>
          <w:numId w:val="3"/>
        </w:numPr>
        <w:tabs>
          <w:tab w:val="left" w:pos="706"/>
        </w:tabs>
        <w:spacing w:before="1"/>
        <w:ind w:left="706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D8AF2B4" w14:textId="77777777" w:rsidR="007D19F1" w:rsidRDefault="00B97012">
      <w:pPr>
        <w:pStyle w:val="a4"/>
        <w:numPr>
          <w:ilvl w:val="1"/>
          <w:numId w:val="3"/>
        </w:numPr>
        <w:tabs>
          <w:tab w:val="left" w:pos="936"/>
        </w:tabs>
        <w:spacing w:before="138"/>
        <w:ind w:right="134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Положение о Педагогическом совете школы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разработано в соответствии с Федеральным законом № 273-ФЗ от 29.12.2012 года «Об образовании в Российской Федерации» с изменениями </w:t>
      </w:r>
      <w:r>
        <w:rPr>
          <w:b/>
          <w:sz w:val="28"/>
        </w:rPr>
        <w:t>от 15 октября 2025 года</w:t>
      </w:r>
      <w:r>
        <w:rPr>
          <w:sz w:val="28"/>
        </w:rPr>
        <w:t xml:space="preserve">, ФГОС начального и основного общего образования, утвержденных соответственно Приказами Министерства Просвещения Российской Федерации № 286 и № 287 от 31 мая 2021 года с изменениями на 22 января 2024 года,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г. № 115 «Об утверждении Порядка организации и осуществления образовательной деятельности по основным общеобразовательным программам –общеобразовательным программам начального общего, основного общего и среднего общего образования» с изменениями от 4 марта 2025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14:paraId="368DCA45" w14:textId="77777777" w:rsidR="007D19F1" w:rsidRDefault="00B97012">
      <w:pPr>
        <w:pStyle w:val="a4"/>
        <w:numPr>
          <w:ilvl w:val="1"/>
          <w:numId w:val="3"/>
        </w:numPr>
        <w:tabs>
          <w:tab w:val="left" w:pos="991"/>
        </w:tabs>
        <w:ind w:right="136" w:firstLine="0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Положение о Педагогическом совете в школе </w:t>
      </w:r>
      <w:r>
        <w:rPr>
          <w:sz w:val="28"/>
        </w:rPr>
        <w:t>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</w:p>
    <w:p w14:paraId="78957B99" w14:textId="77777777" w:rsidR="007D19F1" w:rsidRDefault="00B97012">
      <w:pPr>
        <w:pStyle w:val="a4"/>
        <w:numPr>
          <w:ilvl w:val="1"/>
          <w:numId w:val="3"/>
        </w:numPr>
        <w:tabs>
          <w:tab w:val="left" w:pos="1080"/>
        </w:tabs>
        <w:spacing w:before="1"/>
        <w:ind w:right="143" w:firstLine="0"/>
        <w:jc w:val="both"/>
        <w:rPr>
          <w:sz w:val="28"/>
        </w:rPr>
      </w:pPr>
      <w:r>
        <w:rPr>
          <w:sz w:val="28"/>
        </w:rPr>
        <w:t>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</w:t>
      </w:r>
    </w:p>
    <w:p w14:paraId="19B3A82D" w14:textId="77777777" w:rsidR="007D19F1" w:rsidRDefault="00B97012">
      <w:pPr>
        <w:pStyle w:val="a4"/>
        <w:numPr>
          <w:ilvl w:val="1"/>
          <w:numId w:val="3"/>
        </w:numPr>
        <w:tabs>
          <w:tab w:val="left" w:pos="1083"/>
        </w:tabs>
        <w:spacing w:before="1"/>
        <w:ind w:right="142" w:firstLine="0"/>
        <w:jc w:val="both"/>
        <w:rPr>
          <w:sz w:val="28"/>
        </w:rPr>
      </w:pPr>
      <w:r>
        <w:rPr>
          <w:sz w:val="28"/>
        </w:rPr>
        <w:t>Педагогический совет является постоянно действующим органом управления</w:t>
      </w:r>
      <w:r>
        <w:rPr>
          <w:spacing w:val="47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5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49"/>
          <w:sz w:val="28"/>
        </w:rPr>
        <w:t xml:space="preserve">  </w:t>
      </w:r>
      <w:r>
        <w:rPr>
          <w:sz w:val="28"/>
        </w:rPr>
        <w:t>для</w:t>
      </w:r>
      <w:r>
        <w:rPr>
          <w:spacing w:val="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50"/>
          <w:sz w:val="28"/>
        </w:rPr>
        <w:t xml:space="preserve">  </w:t>
      </w:r>
      <w:proofErr w:type="gramStart"/>
      <w:r>
        <w:rPr>
          <w:spacing w:val="-2"/>
          <w:sz w:val="28"/>
        </w:rPr>
        <w:t>основных</w:t>
      </w:r>
      <w:proofErr w:type="gramEnd"/>
    </w:p>
    <w:p w14:paraId="1C47891C" w14:textId="77777777" w:rsidR="007D19F1" w:rsidRDefault="007D19F1">
      <w:pPr>
        <w:pStyle w:val="a4"/>
        <w:rPr>
          <w:sz w:val="28"/>
        </w:rPr>
        <w:sectPr w:rsidR="007D19F1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14:paraId="7F63CAF0" w14:textId="77777777" w:rsidR="007D19F1" w:rsidRDefault="00B97012">
      <w:pPr>
        <w:pStyle w:val="a3"/>
        <w:spacing w:before="67" w:line="242" w:lineRule="auto"/>
        <w:ind w:right="143"/>
      </w:pPr>
      <w:r>
        <w:lastRenderedPageBreak/>
        <w:t>вопросов образовательного процесса. Педагогический совет создается во</w:t>
      </w:r>
      <w:r>
        <w:rPr>
          <w:spacing w:val="40"/>
        </w:rPr>
        <w:t xml:space="preserve"> </w:t>
      </w:r>
      <w:r>
        <w:t>всех образовательных организациях, где работают более трех педагогов.</w:t>
      </w:r>
    </w:p>
    <w:p w14:paraId="326D5C3D" w14:textId="77777777" w:rsidR="007D19F1" w:rsidRDefault="00B97012">
      <w:pPr>
        <w:pStyle w:val="a4"/>
        <w:numPr>
          <w:ilvl w:val="1"/>
          <w:numId w:val="3"/>
        </w:numPr>
        <w:tabs>
          <w:tab w:val="left" w:pos="1035"/>
        </w:tabs>
        <w:ind w:right="134" w:firstLine="0"/>
        <w:jc w:val="both"/>
        <w:rPr>
          <w:sz w:val="28"/>
        </w:rPr>
      </w:pPr>
      <w:r>
        <w:rPr>
          <w:sz w:val="28"/>
        </w:rPr>
        <w:t>Решения Педагогического совета являются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</w:t>
      </w:r>
    </w:p>
    <w:p w14:paraId="28785E2A" w14:textId="77777777" w:rsidR="007D19F1" w:rsidRDefault="007D19F1">
      <w:pPr>
        <w:pStyle w:val="a3"/>
        <w:spacing w:before="171"/>
        <w:ind w:left="0"/>
        <w:jc w:val="left"/>
      </w:pPr>
    </w:p>
    <w:p w14:paraId="2CC1281B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ind w:left="706" w:hanging="279"/>
      </w:pPr>
      <w:r>
        <w:t>Задачи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</w:p>
    <w:p w14:paraId="092C6C27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35"/>
        <w:ind w:left="917" w:hanging="490"/>
        <w:rPr>
          <w:sz w:val="28"/>
        </w:rPr>
      </w:pPr>
      <w:r>
        <w:rPr>
          <w:sz w:val="28"/>
        </w:rPr>
        <w:t>Главными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083DCD91" w14:textId="77777777" w:rsidR="007D19F1" w:rsidRDefault="00B97012">
      <w:pPr>
        <w:pStyle w:val="a4"/>
        <w:numPr>
          <w:ilvl w:val="0"/>
          <w:numId w:val="2"/>
        </w:numPr>
        <w:tabs>
          <w:tab w:val="left" w:pos="426"/>
        </w:tabs>
        <w:spacing w:before="242"/>
        <w:ind w:left="426" w:hanging="359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4603EC65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8"/>
        <w:ind w:right="145"/>
        <w:rPr>
          <w:sz w:val="28"/>
        </w:rPr>
      </w:pPr>
      <w:r>
        <w:rPr>
          <w:sz w:val="28"/>
        </w:rPr>
        <w:t>ориентация деятельности педагогического коллектива организации на совершенствование образовательного процесса;</w:t>
      </w:r>
    </w:p>
    <w:p w14:paraId="1F90CBCA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8"/>
        <w:ind w:right="143"/>
        <w:rPr>
          <w:sz w:val="28"/>
        </w:rPr>
      </w:pPr>
      <w:r>
        <w:rPr>
          <w:sz w:val="28"/>
        </w:rPr>
        <w:t>разработка содержания работы по общей методической теме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10E6C9D8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7" w:line="242" w:lineRule="auto"/>
        <w:ind w:right="143"/>
        <w:rPr>
          <w:sz w:val="28"/>
        </w:rPr>
      </w:pPr>
      <w:r>
        <w:rPr>
          <w:sz w:val="28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14:paraId="00DA258F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3"/>
        <w:ind w:right="147"/>
        <w:rPr>
          <w:sz w:val="28"/>
        </w:rPr>
      </w:pPr>
      <w:r>
        <w:rPr>
          <w:sz w:val="28"/>
        </w:rPr>
        <w:t>внедрение в практику достижений педагогической науки и передового педагогического опыта;</w:t>
      </w:r>
    </w:p>
    <w:p w14:paraId="4BDF9A5E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8"/>
        <w:ind w:right="142"/>
        <w:rPr>
          <w:sz w:val="28"/>
        </w:rPr>
      </w:pPr>
      <w:r>
        <w:rPr>
          <w:sz w:val="28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</w:t>
      </w:r>
    </w:p>
    <w:p w14:paraId="5C31E390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38"/>
        <w:ind w:left="917" w:hanging="490"/>
        <w:rPr>
          <w:sz w:val="28"/>
        </w:rPr>
      </w:pPr>
      <w:r>
        <w:rPr>
          <w:sz w:val="28"/>
        </w:rPr>
        <w:t>Педагогический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совет:</w:t>
      </w:r>
    </w:p>
    <w:p w14:paraId="00F3E156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243"/>
        <w:ind w:right="144"/>
        <w:rPr>
          <w:sz w:val="28"/>
        </w:rPr>
      </w:pPr>
      <w:r>
        <w:rPr>
          <w:sz w:val="28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14:paraId="27184170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7"/>
        <w:ind w:right="141"/>
        <w:rPr>
          <w:sz w:val="28"/>
        </w:rPr>
      </w:pPr>
      <w:r>
        <w:rPr>
          <w:sz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сообщения о проверке соблюдения санитарно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14:paraId="68932B12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40"/>
        <w:ind w:left="917" w:hanging="490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определяет:</w:t>
      </w:r>
    </w:p>
    <w:p w14:paraId="70E83E85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  <w:tab w:val="left" w:pos="1642"/>
          <w:tab w:val="left" w:pos="3260"/>
          <w:tab w:val="left" w:pos="5407"/>
          <w:tab w:val="left" w:pos="6964"/>
          <w:tab w:val="left" w:pos="7614"/>
          <w:tab w:val="left" w:pos="9508"/>
        </w:tabs>
        <w:spacing w:before="240"/>
        <w:ind w:right="139"/>
        <w:jc w:val="left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промежуточной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выпускных классов;</w:t>
      </w:r>
    </w:p>
    <w:p w14:paraId="18B368E8" w14:textId="77777777" w:rsidR="007D19F1" w:rsidRDefault="00B97012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9-х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11-х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14:paraId="35CC5809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50"/>
        <w:ind w:right="143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 образовательные программы;</w:t>
      </w:r>
    </w:p>
    <w:p w14:paraId="7B5A1D3E" w14:textId="77777777" w:rsidR="007D19F1" w:rsidRDefault="007D19F1">
      <w:pPr>
        <w:pStyle w:val="a4"/>
        <w:jc w:val="left"/>
        <w:rPr>
          <w:sz w:val="28"/>
        </w:rPr>
        <w:sectPr w:rsidR="007D19F1">
          <w:pgSz w:w="11910" w:h="16840"/>
          <w:pgMar w:top="1040" w:right="708" w:bottom="280" w:left="1275" w:header="720" w:footer="720" w:gutter="0"/>
          <w:cols w:space="720"/>
        </w:sectPr>
      </w:pPr>
    </w:p>
    <w:p w14:paraId="4B20DAC5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67" w:line="242" w:lineRule="auto"/>
        <w:ind w:right="134"/>
        <w:jc w:val="left"/>
        <w:rPr>
          <w:sz w:val="28"/>
        </w:rPr>
      </w:pPr>
      <w:r>
        <w:rPr>
          <w:sz w:val="28"/>
        </w:rPr>
        <w:lastRenderedPageBreak/>
        <w:t>условный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задолженность по одному предмету, в следующий класс;</w:t>
      </w:r>
    </w:p>
    <w:p w14:paraId="46758C29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  <w:tab w:val="left" w:pos="2127"/>
          <w:tab w:val="left" w:pos="2481"/>
          <w:tab w:val="left" w:pos="3779"/>
          <w:tab w:val="left" w:pos="4217"/>
          <w:tab w:val="left" w:pos="6232"/>
          <w:tab w:val="left" w:pos="7985"/>
        </w:tabs>
        <w:spacing w:before="44"/>
        <w:ind w:right="144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своевременной</w:t>
      </w:r>
      <w:r>
        <w:rPr>
          <w:sz w:val="28"/>
        </w:rPr>
        <w:tab/>
      </w:r>
      <w:r>
        <w:rPr>
          <w:spacing w:val="-2"/>
          <w:sz w:val="28"/>
        </w:rPr>
        <w:t>ликвидацией</w:t>
      </w:r>
      <w:r>
        <w:rPr>
          <w:sz w:val="28"/>
        </w:rPr>
        <w:tab/>
      </w:r>
      <w:r>
        <w:rPr>
          <w:spacing w:val="-2"/>
          <w:sz w:val="28"/>
        </w:rPr>
        <w:t>академической задолженности;</w:t>
      </w:r>
    </w:p>
    <w:p w14:paraId="268EDD82" w14:textId="77777777" w:rsidR="007D19F1" w:rsidRDefault="00B97012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jc w:val="left"/>
        <w:rPr>
          <w:sz w:val="28"/>
        </w:rPr>
      </w:pPr>
      <w:r>
        <w:rPr>
          <w:sz w:val="28"/>
        </w:rPr>
        <w:t>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51D48B2F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8"/>
        <w:ind w:right="145"/>
        <w:rPr>
          <w:sz w:val="28"/>
        </w:rPr>
      </w:pPr>
      <w:r>
        <w:rPr>
          <w:sz w:val="28"/>
        </w:rPr>
        <w:t>выдачу аттестатов об основном общем образовании и аттестатов о среднем (полном) общем образовании;</w:t>
      </w:r>
    </w:p>
    <w:p w14:paraId="61EC6470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9"/>
        <w:ind w:right="144"/>
        <w:rPr>
          <w:sz w:val="28"/>
        </w:rPr>
      </w:pPr>
      <w:r>
        <w:rPr>
          <w:sz w:val="28"/>
        </w:rPr>
        <w:t>награждение обучающихся грамотами, похвальными листами и медалями за успехи в обучении;</w:t>
      </w:r>
    </w:p>
    <w:p w14:paraId="44D5F8C6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48"/>
        <w:ind w:right="138"/>
        <w:rPr>
          <w:sz w:val="28"/>
        </w:rPr>
      </w:pPr>
      <w:r>
        <w:rPr>
          <w:sz w:val="28"/>
        </w:rPr>
        <w:t>исключение обучающихся из школы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</w:t>
      </w:r>
    </w:p>
    <w:p w14:paraId="5FB5A6D5" w14:textId="77777777" w:rsidR="007D19F1" w:rsidRDefault="007D19F1">
      <w:pPr>
        <w:pStyle w:val="a3"/>
        <w:spacing w:before="178"/>
        <w:ind w:left="0"/>
        <w:jc w:val="left"/>
      </w:pPr>
    </w:p>
    <w:p w14:paraId="56CE3097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r>
        <w:t>Состав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</w:p>
    <w:p w14:paraId="3F2AEA52" w14:textId="77777777" w:rsidR="007D19F1" w:rsidRDefault="00B97012">
      <w:pPr>
        <w:pStyle w:val="a4"/>
        <w:numPr>
          <w:ilvl w:val="1"/>
          <w:numId w:val="3"/>
        </w:numPr>
        <w:tabs>
          <w:tab w:val="left" w:pos="1104"/>
        </w:tabs>
        <w:spacing w:before="139"/>
        <w:ind w:right="136" w:firstLine="0"/>
        <w:jc w:val="both"/>
        <w:rPr>
          <w:sz w:val="28"/>
        </w:rPr>
      </w:pPr>
      <w:r>
        <w:rPr>
          <w:sz w:val="28"/>
        </w:rPr>
        <w:t>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</w:p>
    <w:p w14:paraId="6C6C20FB" w14:textId="77777777" w:rsidR="007D19F1" w:rsidRDefault="00B97012">
      <w:pPr>
        <w:pStyle w:val="a4"/>
        <w:numPr>
          <w:ilvl w:val="1"/>
          <w:numId w:val="3"/>
        </w:numPr>
        <w:tabs>
          <w:tab w:val="left" w:pos="958"/>
        </w:tabs>
        <w:ind w:right="145" w:firstLine="0"/>
        <w:jc w:val="both"/>
        <w:rPr>
          <w:sz w:val="28"/>
        </w:rPr>
      </w:pPr>
      <w:r>
        <w:rPr>
          <w:sz w:val="28"/>
        </w:rPr>
        <w:t>Правом голоса на заседаниях Педагогического совета обладают только его члены.</w:t>
      </w:r>
    </w:p>
    <w:p w14:paraId="0B3A2B2F" w14:textId="77777777" w:rsidR="007D19F1" w:rsidRDefault="00B97012">
      <w:pPr>
        <w:pStyle w:val="a4"/>
        <w:numPr>
          <w:ilvl w:val="1"/>
          <w:numId w:val="3"/>
        </w:numPr>
        <w:tabs>
          <w:tab w:val="left" w:pos="1020"/>
        </w:tabs>
        <w:ind w:right="138" w:firstLine="0"/>
        <w:jc w:val="both"/>
        <w:rPr>
          <w:sz w:val="28"/>
        </w:rPr>
      </w:pPr>
      <w:r>
        <w:rPr>
          <w:sz w:val="28"/>
        </w:rPr>
        <w:t>Директор общеобразовательной организации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</w:t>
      </w:r>
      <w:r>
        <w:rPr>
          <w:spacing w:val="28"/>
          <w:sz w:val="28"/>
        </w:rPr>
        <w:t xml:space="preserve"> </w:t>
      </w:r>
      <w:r>
        <w:rPr>
          <w:sz w:val="28"/>
        </w:rPr>
        <w:t>заседаний,</w:t>
      </w:r>
      <w:r>
        <w:rPr>
          <w:spacing w:val="30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31"/>
          <w:sz w:val="28"/>
        </w:rPr>
        <w:t xml:space="preserve"> </w:t>
      </w:r>
      <w:r>
        <w:rPr>
          <w:sz w:val="28"/>
        </w:rPr>
        <w:t>их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исполнение.</w:t>
      </w:r>
    </w:p>
    <w:p w14:paraId="51975010" w14:textId="77777777" w:rsidR="007D19F1" w:rsidRDefault="00B97012">
      <w:pPr>
        <w:pStyle w:val="a4"/>
        <w:numPr>
          <w:ilvl w:val="1"/>
          <w:numId w:val="3"/>
        </w:numPr>
        <w:tabs>
          <w:tab w:val="left" w:pos="938"/>
        </w:tabs>
        <w:ind w:right="142" w:firstLine="0"/>
        <w:jc w:val="both"/>
        <w:rPr>
          <w:sz w:val="28"/>
        </w:rPr>
      </w:pPr>
      <w:r>
        <w:rPr>
          <w:sz w:val="28"/>
        </w:rPr>
        <w:t>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</w:t>
      </w:r>
    </w:p>
    <w:p w14:paraId="34E7532D" w14:textId="77777777" w:rsidR="007D19F1" w:rsidRDefault="00B97012">
      <w:pPr>
        <w:pStyle w:val="a4"/>
        <w:numPr>
          <w:ilvl w:val="1"/>
          <w:numId w:val="3"/>
        </w:numPr>
        <w:tabs>
          <w:tab w:val="left" w:pos="953"/>
        </w:tabs>
        <w:spacing w:before="1"/>
        <w:ind w:right="141" w:firstLine="0"/>
        <w:jc w:val="both"/>
        <w:rPr>
          <w:sz w:val="28"/>
        </w:rPr>
      </w:pPr>
      <w:r>
        <w:rPr>
          <w:sz w:val="28"/>
        </w:rPr>
        <w:t>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</w:t>
      </w:r>
    </w:p>
    <w:p w14:paraId="296EA543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line="320" w:lineRule="exact"/>
        <w:ind w:left="917" w:hanging="49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проводятся:</w:t>
      </w:r>
    </w:p>
    <w:p w14:paraId="14C6D2DC" w14:textId="77777777" w:rsidR="007D19F1" w:rsidRDefault="00B97012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2A93FB65" w14:textId="77777777" w:rsidR="007D19F1" w:rsidRDefault="00B97012">
      <w:pPr>
        <w:pStyle w:val="a4"/>
        <w:numPr>
          <w:ilvl w:val="0"/>
          <w:numId w:val="2"/>
        </w:numPr>
        <w:tabs>
          <w:tab w:val="left" w:pos="427"/>
        </w:tabs>
        <w:spacing w:before="50"/>
        <w:ind w:right="144"/>
        <w:rPr>
          <w:sz w:val="28"/>
        </w:rPr>
      </w:pPr>
      <w:r>
        <w:rPr>
          <w:sz w:val="28"/>
        </w:rPr>
        <w:t>по заявлению членов Педагогического совета, подписанному не менее чем одной третью голосов.</w:t>
      </w:r>
    </w:p>
    <w:p w14:paraId="0A201162" w14:textId="77777777" w:rsidR="007D19F1" w:rsidRDefault="007D19F1">
      <w:pPr>
        <w:pStyle w:val="a4"/>
        <w:rPr>
          <w:sz w:val="28"/>
        </w:rPr>
        <w:sectPr w:rsidR="007D19F1">
          <w:pgSz w:w="11910" w:h="16840"/>
          <w:pgMar w:top="1040" w:right="708" w:bottom="280" w:left="1275" w:header="720" w:footer="720" w:gutter="0"/>
          <w:cols w:space="720"/>
        </w:sectPr>
      </w:pPr>
    </w:p>
    <w:p w14:paraId="0B479F37" w14:textId="77777777" w:rsidR="007D19F1" w:rsidRDefault="00B97012">
      <w:pPr>
        <w:pStyle w:val="a4"/>
        <w:numPr>
          <w:ilvl w:val="1"/>
          <w:numId w:val="3"/>
        </w:numPr>
        <w:tabs>
          <w:tab w:val="left" w:pos="1022"/>
        </w:tabs>
        <w:spacing w:before="67"/>
        <w:ind w:right="135" w:firstLine="0"/>
        <w:jc w:val="both"/>
        <w:rPr>
          <w:sz w:val="28"/>
        </w:rPr>
      </w:pPr>
      <w:r>
        <w:rPr>
          <w:sz w:val="28"/>
        </w:rPr>
        <w:lastRenderedPageBreak/>
        <w:t>Заседание Педагогического совета считается правомочным, если на заседании присутствуют не менее чем две трети состава педагогических работников, включая председателя.</w:t>
      </w:r>
    </w:p>
    <w:p w14:paraId="55B3C6D0" w14:textId="77777777" w:rsidR="007D19F1" w:rsidRDefault="00B97012">
      <w:pPr>
        <w:pStyle w:val="a4"/>
        <w:numPr>
          <w:ilvl w:val="1"/>
          <w:numId w:val="3"/>
        </w:numPr>
        <w:tabs>
          <w:tab w:val="left" w:pos="1046"/>
        </w:tabs>
        <w:spacing w:before="2"/>
        <w:ind w:right="144" w:firstLine="0"/>
        <w:jc w:val="both"/>
        <w:rPr>
          <w:sz w:val="28"/>
        </w:rPr>
      </w:pPr>
      <w:r>
        <w:rPr>
          <w:sz w:val="28"/>
        </w:rPr>
        <w:t>Педагогический совет работает по плану, являющемуся составной частью годового плана работы школы.</w:t>
      </w:r>
    </w:p>
    <w:p w14:paraId="6CDEFE7D" w14:textId="77777777" w:rsidR="007D19F1" w:rsidRDefault="00B97012">
      <w:pPr>
        <w:pStyle w:val="a4"/>
        <w:numPr>
          <w:ilvl w:val="1"/>
          <w:numId w:val="3"/>
        </w:numPr>
        <w:tabs>
          <w:tab w:val="left" w:pos="1030"/>
        </w:tabs>
        <w:ind w:right="137" w:firstLine="0"/>
        <w:jc w:val="both"/>
        <w:rPr>
          <w:sz w:val="28"/>
        </w:rPr>
      </w:pPr>
      <w:r>
        <w:rPr>
          <w:sz w:val="28"/>
        </w:rPr>
        <w:t>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 членов Педагогического совета.</w:t>
      </w:r>
    </w:p>
    <w:p w14:paraId="41D5F4F3" w14:textId="77777777" w:rsidR="007D19F1" w:rsidRDefault="00B97012">
      <w:pPr>
        <w:pStyle w:val="a4"/>
        <w:numPr>
          <w:ilvl w:val="1"/>
          <w:numId w:val="3"/>
        </w:numPr>
        <w:tabs>
          <w:tab w:val="left" w:pos="1289"/>
        </w:tabs>
        <w:ind w:right="136" w:firstLine="0"/>
        <w:jc w:val="both"/>
        <w:rPr>
          <w:sz w:val="28"/>
        </w:rPr>
      </w:pPr>
      <w:r>
        <w:rPr>
          <w:sz w:val="28"/>
        </w:rPr>
        <w:t>При равном количестве голосов решающим является голос председателя Педагогического совета образовательной организации.</w:t>
      </w:r>
    </w:p>
    <w:p w14:paraId="4822EBB6" w14:textId="77777777" w:rsidR="007D19F1" w:rsidRDefault="00B97012">
      <w:pPr>
        <w:pStyle w:val="a4"/>
        <w:numPr>
          <w:ilvl w:val="1"/>
          <w:numId w:val="3"/>
        </w:numPr>
        <w:tabs>
          <w:tab w:val="left" w:pos="1105"/>
        </w:tabs>
        <w:ind w:right="139" w:firstLine="0"/>
        <w:jc w:val="both"/>
        <w:rPr>
          <w:sz w:val="28"/>
        </w:rPr>
      </w:pPr>
      <w:r>
        <w:rPr>
          <w:sz w:val="28"/>
        </w:rPr>
        <w:t>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14:paraId="7EB9925C" w14:textId="77777777" w:rsidR="007D19F1" w:rsidRDefault="00B97012">
      <w:pPr>
        <w:pStyle w:val="a4"/>
        <w:numPr>
          <w:ilvl w:val="1"/>
          <w:numId w:val="3"/>
        </w:numPr>
        <w:tabs>
          <w:tab w:val="left" w:pos="1150"/>
        </w:tabs>
        <w:ind w:right="143" w:firstLine="0"/>
        <w:jc w:val="both"/>
        <w:rPr>
          <w:sz w:val="28"/>
        </w:rPr>
      </w:pPr>
      <w:r>
        <w:rPr>
          <w:sz w:val="28"/>
        </w:rPr>
        <w:t>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</w:p>
    <w:p w14:paraId="3030CD2F" w14:textId="77777777" w:rsidR="007D19F1" w:rsidRDefault="00B97012">
      <w:pPr>
        <w:pStyle w:val="a4"/>
        <w:numPr>
          <w:ilvl w:val="1"/>
          <w:numId w:val="3"/>
        </w:numPr>
        <w:tabs>
          <w:tab w:val="left" w:pos="1169"/>
        </w:tabs>
        <w:ind w:right="135" w:firstLine="0"/>
        <w:jc w:val="both"/>
        <w:rPr>
          <w:sz w:val="28"/>
        </w:rPr>
      </w:pPr>
      <w:r>
        <w:rPr>
          <w:sz w:val="28"/>
        </w:rPr>
        <w:t>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4"/>
          <w:sz w:val="28"/>
        </w:rPr>
        <w:t xml:space="preserve"> </w:t>
      </w:r>
      <w:r>
        <w:rPr>
          <w:sz w:val="28"/>
        </w:rPr>
        <w:t>(т.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«малый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2"/>
          <w:sz w:val="28"/>
        </w:rPr>
        <w:t xml:space="preserve"> совет»).</w:t>
      </w:r>
    </w:p>
    <w:p w14:paraId="5B3C3DFE" w14:textId="77777777" w:rsidR="007D19F1" w:rsidRDefault="00B97012">
      <w:pPr>
        <w:pStyle w:val="a4"/>
        <w:numPr>
          <w:ilvl w:val="1"/>
          <w:numId w:val="3"/>
        </w:numPr>
        <w:tabs>
          <w:tab w:val="left" w:pos="1337"/>
        </w:tabs>
        <w:spacing w:before="2"/>
        <w:ind w:right="141" w:firstLine="0"/>
        <w:jc w:val="both"/>
        <w:rPr>
          <w:sz w:val="28"/>
        </w:rPr>
      </w:pPr>
      <w:r>
        <w:rPr>
          <w:sz w:val="28"/>
        </w:rPr>
        <w:t>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14:paraId="312322C6" w14:textId="77777777" w:rsidR="007D19F1" w:rsidRDefault="00B97012">
      <w:pPr>
        <w:pStyle w:val="a4"/>
        <w:numPr>
          <w:ilvl w:val="1"/>
          <w:numId w:val="3"/>
        </w:numPr>
        <w:tabs>
          <w:tab w:val="left" w:pos="1081"/>
        </w:tabs>
        <w:ind w:right="143" w:firstLine="0"/>
        <w:jc w:val="both"/>
        <w:rPr>
          <w:sz w:val="28"/>
        </w:rPr>
      </w:pPr>
      <w:r>
        <w:rPr>
          <w:sz w:val="28"/>
        </w:rPr>
        <w:t>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14:paraId="2BF9D62E" w14:textId="77777777" w:rsidR="007D19F1" w:rsidRDefault="007D19F1">
      <w:pPr>
        <w:pStyle w:val="a4"/>
        <w:rPr>
          <w:sz w:val="28"/>
        </w:rPr>
        <w:sectPr w:rsidR="007D19F1">
          <w:pgSz w:w="11910" w:h="16840"/>
          <w:pgMar w:top="1040" w:right="708" w:bottom="280" w:left="1275" w:header="720" w:footer="720" w:gutter="0"/>
          <w:cols w:space="720"/>
        </w:sectPr>
      </w:pPr>
    </w:p>
    <w:p w14:paraId="2A9A6ACB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spacing w:before="66"/>
        <w:ind w:left="706" w:hanging="279"/>
        <w:jc w:val="both"/>
      </w:pPr>
      <w:r>
        <w:lastRenderedPageBreak/>
        <w:t>Деятельность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rPr>
          <w:spacing w:val="-2"/>
        </w:rPr>
        <w:t>совета</w:t>
      </w:r>
    </w:p>
    <w:p w14:paraId="00FFBD8D" w14:textId="77777777" w:rsidR="007D19F1" w:rsidRDefault="00B97012">
      <w:pPr>
        <w:pStyle w:val="a4"/>
        <w:numPr>
          <w:ilvl w:val="1"/>
          <w:numId w:val="3"/>
        </w:numPr>
        <w:tabs>
          <w:tab w:val="left" w:pos="1080"/>
        </w:tabs>
        <w:spacing w:before="139"/>
        <w:ind w:right="141" w:firstLine="0"/>
        <w:jc w:val="both"/>
        <w:rPr>
          <w:sz w:val="28"/>
        </w:rPr>
      </w:pPr>
      <w:r>
        <w:rPr>
          <w:sz w:val="28"/>
        </w:rPr>
        <w:t>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14:paraId="6E17687E" w14:textId="77777777" w:rsidR="007D19F1" w:rsidRDefault="00B97012">
      <w:pPr>
        <w:pStyle w:val="a4"/>
        <w:numPr>
          <w:ilvl w:val="1"/>
          <w:numId w:val="3"/>
        </w:numPr>
        <w:tabs>
          <w:tab w:val="left" w:pos="991"/>
        </w:tabs>
        <w:spacing w:before="2"/>
        <w:ind w:right="146" w:firstLine="0"/>
        <w:jc w:val="both"/>
        <w:rPr>
          <w:sz w:val="28"/>
        </w:rPr>
      </w:pPr>
      <w:r>
        <w:rPr>
          <w:sz w:val="28"/>
        </w:rPr>
        <w:t>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</w:p>
    <w:p w14:paraId="1310924D" w14:textId="77777777" w:rsidR="007D19F1" w:rsidRDefault="00B97012">
      <w:pPr>
        <w:pStyle w:val="a4"/>
        <w:numPr>
          <w:ilvl w:val="1"/>
          <w:numId w:val="3"/>
        </w:numPr>
        <w:tabs>
          <w:tab w:val="left" w:pos="967"/>
        </w:tabs>
        <w:ind w:right="139" w:firstLine="0"/>
        <w:jc w:val="both"/>
        <w:rPr>
          <w:sz w:val="28"/>
        </w:rPr>
      </w:pPr>
      <w:r>
        <w:rPr>
          <w:sz w:val="28"/>
        </w:rPr>
        <w:t>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обучении грамотами, похвальными листами.</w:t>
      </w:r>
    </w:p>
    <w:p w14:paraId="7DC961F8" w14:textId="77777777" w:rsidR="007D19F1" w:rsidRDefault="00B97012">
      <w:pPr>
        <w:pStyle w:val="a4"/>
        <w:numPr>
          <w:ilvl w:val="1"/>
          <w:numId w:val="3"/>
        </w:numPr>
        <w:tabs>
          <w:tab w:val="left" w:pos="998"/>
        </w:tabs>
        <w:spacing w:before="1"/>
        <w:ind w:right="143" w:firstLine="69"/>
        <w:jc w:val="both"/>
        <w:rPr>
          <w:sz w:val="28"/>
        </w:rPr>
      </w:pPr>
      <w:r>
        <w:rPr>
          <w:sz w:val="28"/>
        </w:rPr>
        <w:t>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14:paraId="31C06AAB" w14:textId="77777777" w:rsidR="007D19F1" w:rsidRDefault="00B97012">
      <w:pPr>
        <w:pStyle w:val="a4"/>
        <w:numPr>
          <w:ilvl w:val="1"/>
          <w:numId w:val="3"/>
        </w:numPr>
        <w:tabs>
          <w:tab w:val="left" w:pos="1171"/>
        </w:tabs>
        <w:ind w:right="145" w:firstLine="0"/>
        <w:jc w:val="both"/>
        <w:rPr>
          <w:sz w:val="28"/>
        </w:rPr>
      </w:pPr>
      <w:r>
        <w:rPr>
          <w:sz w:val="28"/>
        </w:rPr>
        <w:t>Организация и совершенствование методического обеспечения образовательной деятельности.</w:t>
      </w:r>
    </w:p>
    <w:p w14:paraId="3DC8FA76" w14:textId="77777777" w:rsidR="007D19F1" w:rsidRDefault="00B97012">
      <w:pPr>
        <w:pStyle w:val="a4"/>
        <w:numPr>
          <w:ilvl w:val="1"/>
          <w:numId w:val="3"/>
        </w:numPr>
        <w:tabs>
          <w:tab w:val="left" w:pos="918"/>
        </w:tabs>
        <w:spacing w:line="321" w:lineRule="exact"/>
        <w:ind w:left="918" w:hanging="491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планов.</w:t>
      </w:r>
    </w:p>
    <w:p w14:paraId="623D60A0" w14:textId="77777777" w:rsidR="007D19F1" w:rsidRDefault="00B97012">
      <w:pPr>
        <w:pStyle w:val="a4"/>
        <w:numPr>
          <w:ilvl w:val="1"/>
          <w:numId w:val="3"/>
        </w:numPr>
        <w:tabs>
          <w:tab w:val="left" w:pos="1080"/>
        </w:tabs>
        <w:spacing w:before="1"/>
        <w:ind w:right="140" w:firstLine="0"/>
        <w:jc w:val="both"/>
        <w:rPr>
          <w:sz w:val="28"/>
        </w:rPr>
      </w:pPr>
      <w:r>
        <w:rPr>
          <w:sz w:val="28"/>
        </w:rPr>
        <w:t>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</w:t>
      </w:r>
    </w:p>
    <w:p w14:paraId="67B0B935" w14:textId="77777777" w:rsidR="007D19F1" w:rsidRDefault="00B97012">
      <w:pPr>
        <w:pStyle w:val="a4"/>
        <w:numPr>
          <w:ilvl w:val="1"/>
          <w:numId w:val="3"/>
        </w:numPr>
        <w:tabs>
          <w:tab w:val="left" w:pos="974"/>
        </w:tabs>
        <w:spacing w:line="242" w:lineRule="auto"/>
        <w:ind w:right="141" w:firstLine="0"/>
        <w:jc w:val="both"/>
        <w:rPr>
          <w:sz w:val="28"/>
        </w:rPr>
      </w:pPr>
      <w:r>
        <w:rPr>
          <w:sz w:val="28"/>
        </w:rPr>
        <w:t>Внесение предложений о распределении стимулирующей части фонда оплаты труда.</w:t>
      </w:r>
    </w:p>
    <w:p w14:paraId="01BE135B" w14:textId="77777777" w:rsidR="007D19F1" w:rsidRDefault="00B97012">
      <w:pPr>
        <w:pStyle w:val="a4"/>
        <w:numPr>
          <w:ilvl w:val="1"/>
          <w:numId w:val="3"/>
        </w:numPr>
        <w:tabs>
          <w:tab w:val="left" w:pos="1159"/>
        </w:tabs>
        <w:ind w:right="137" w:firstLine="0"/>
        <w:jc w:val="both"/>
        <w:rPr>
          <w:sz w:val="28"/>
        </w:rPr>
      </w:pPr>
      <w:r>
        <w:rPr>
          <w:sz w:val="28"/>
        </w:rPr>
        <w:t>Внесение предложений по вопросам материально-технического обеспечения и оснащения образовательной деятельности.</w:t>
      </w:r>
    </w:p>
    <w:p w14:paraId="73F92927" w14:textId="77777777" w:rsidR="007D19F1" w:rsidRDefault="00B97012">
      <w:pPr>
        <w:pStyle w:val="a4"/>
        <w:numPr>
          <w:ilvl w:val="1"/>
          <w:numId w:val="3"/>
        </w:numPr>
        <w:tabs>
          <w:tab w:val="left" w:pos="1232"/>
        </w:tabs>
        <w:ind w:right="144" w:firstLine="0"/>
        <w:jc w:val="both"/>
        <w:rPr>
          <w:sz w:val="28"/>
        </w:rPr>
      </w:pPr>
      <w:r>
        <w:rPr>
          <w:sz w:val="28"/>
        </w:rPr>
        <w:t>Контроль за работой подразделений общественного питания и медицинских учреждений в целях охраны и укрепления здоровья детей и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деятельность.</w:t>
      </w:r>
    </w:p>
    <w:p w14:paraId="38ACA59F" w14:textId="77777777" w:rsidR="007D19F1" w:rsidRDefault="00B97012">
      <w:pPr>
        <w:pStyle w:val="a4"/>
        <w:numPr>
          <w:ilvl w:val="1"/>
          <w:numId w:val="3"/>
        </w:numPr>
        <w:tabs>
          <w:tab w:val="left" w:pos="1085"/>
        </w:tabs>
        <w:spacing w:line="242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Содействие деятельности педагогических организаций и методических </w:t>
      </w:r>
      <w:r>
        <w:rPr>
          <w:spacing w:val="-2"/>
          <w:sz w:val="28"/>
        </w:rPr>
        <w:t>объединений.</w:t>
      </w:r>
    </w:p>
    <w:p w14:paraId="525A9742" w14:textId="77777777" w:rsidR="007D19F1" w:rsidRDefault="00B97012">
      <w:pPr>
        <w:pStyle w:val="a4"/>
        <w:numPr>
          <w:ilvl w:val="1"/>
          <w:numId w:val="3"/>
        </w:numPr>
        <w:tabs>
          <w:tab w:val="left" w:pos="1165"/>
        </w:tabs>
        <w:ind w:right="146" w:firstLine="0"/>
        <w:jc w:val="both"/>
        <w:rPr>
          <w:sz w:val="28"/>
        </w:rPr>
      </w:pPr>
      <w:r>
        <w:rPr>
          <w:sz w:val="28"/>
        </w:rPr>
        <w:t>Рассмотрение вопросов о награждении педагогических работников почетными грамотами, отраслевыми наградами.</w:t>
      </w:r>
    </w:p>
    <w:p w14:paraId="7869984A" w14:textId="77777777" w:rsidR="007D19F1" w:rsidRDefault="00B97012">
      <w:pPr>
        <w:pStyle w:val="a4"/>
        <w:numPr>
          <w:ilvl w:val="1"/>
          <w:numId w:val="3"/>
        </w:numPr>
        <w:tabs>
          <w:tab w:val="left" w:pos="1169"/>
        </w:tabs>
        <w:ind w:right="145" w:firstLine="0"/>
        <w:jc w:val="both"/>
        <w:rPr>
          <w:sz w:val="28"/>
        </w:rPr>
      </w:pPr>
      <w:r>
        <w:rPr>
          <w:sz w:val="28"/>
        </w:rPr>
        <w:t>Рассмотрение и утверждение компенсационных выплат на летний оздоровительный период для педагогических работников.</w:t>
      </w:r>
    </w:p>
    <w:p w14:paraId="06043C82" w14:textId="77777777" w:rsidR="007D19F1" w:rsidRDefault="007D19F1">
      <w:pPr>
        <w:pStyle w:val="a3"/>
        <w:spacing w:before="163"/>
        <w:ind w:left="0"/>
        <w:jc w:val="left"/>
      </w:pPr>
    </w:p>
    <w:p w14:paraId="6B91F0CF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spacing w:line="249" w:lineRule="auto"/>
        <w:ind w:left="427" w:right="583" w:firstLine="0"/>
      </w:pPr>
      <w:r>
        <w:t>Взаимодействие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совета,</w:t>
      </w:r>
      <w:r>
        <w:rPr>
          <w:spacing w:val="-7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 xml:space="preserve">школы, </w:t>
      </w:r>
      <w:r>
        <w:rPr>
          <w:spacing w:val="-2"/>
        </w:rPr>
        <w:t>администрации</w:t>
      </w:r>
    </w:p>
    <w:p w14:paraId="58D02E22" w14:textId="77777777" w:rsidR="007D19F1" w:rsidRDefault="007D19F1">
      <w:pPr>
        <w:pStyle w:val="1"/>
        <w:spacing w:line="249" w:lineRule="auto"/>
        <w:jc w:val="left"/>
        <w:sectPr w:rsidR="007D19F1">
          <w:pgSz w:w="11910" w:h="16840"/>
          <w:pgMar w:top="1060" w:right="708" w:bottom="280" w:left="1275" w:header="720" w:footer="720" w:gutter="0"/>
          <w:cols w:space="720"/>
        </w:sectPr>
      </w:pPr>
    </w:p>
    <w:p w14:paraId="4586AEC9" w14:textId="77777777" w:rsidR="007D19F1" w:rsidRDefault="00B97012">
      <w:pPr>
        <w:pStyle w:val="a4"/>
        <w:numPr>
          <w:ilvl w:val="1"/>
          <w:numId w:val="3"/>
        </w:numPr>
        <w:tabs>
          <w:tab w:val="left" w:pos="1231"/>
        </w:tabs>
        <w:spacing w:before="67"/>
        <w:ind w:right="142" w:firstLine="0"/>
        <w:jc w:val="both"/>
        <w:rPr>
          <w:sz w:val="28"/>
        </w:rPr>
      </w:pPr>
      <w:r>
        <w:rPr>
          <w:sz w:val="28"/>
        </w:rPr>
        <w:lastRenderedPageBreak/>
        <w:t>Педагогический совет осуществляет тактическую трактовку, педагогическую экспертизу и интерпретацию стратегических решений Совета родителей школы.</w:t>
      </w:r>
    </w:p>
    <w:p w14:paraId="5AEC2617" w14:textId="77777777" w:rsidR="007D19F1" w:rsidRDefault="00B97012">
      <w:pPr>
        <w:pStyle w:val="a4"/>
        <w:numPr>
          <w:ilvl w:val="1"/>
          <w:numId w:val="3"/>
        </w:numPr>
        <w:tabs>
          <w:tab w:val="left" w:pos="1198"/>
        </w:tabs>
        <w:spacing w:before="2"/>
        <w:ind w:right="137" w:firstLine="0"/>
        <w:jc w:val="both"/>
        <w:rPr>
          <w:sz w:val="28"/>
        </w:rPr>
      </w:pPr>
      <w:r>
        <w:rPr>
          <w:sz w:val="28"/>
        </w:rPr>
        <w:t>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</w:t>
      </w:r>
    </w:p>
    <w:p w14:paraId="307E2EBA" w14:textId="77777777" w:rsidR="007D19F1" w:rsidRDefault="00B97012">
      <w:pPr>
        <w:pStyle w:val="a4"/>
        <w:numPr>
          <w:ilvl w:val="1"/>
          <w:numId w:val="3"/>
        </w:numPr>
        <w:tabs>
          <w:tab w:val="left" w:pos="1025"/>
        </w:tabs>
        <w:spacing w:line="242" w:lineRule="auto"/>
        <w:ind w:right="145" w:firstLine="0"/>
        <w:jc w:val="both"/>
        <w:rPr>
          <w:sz w:val="28"/>
        </w:rPr>
      </w:pPr>
      <w:r>
        <w:rPr>
          <w:sz w:val="28"/>
        </w:rPr>
        <w:t>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14:paraId="73D35E66" w14:textId="77777777" w:rsidR="007D19F1" w:rsidRDefault="007D19F1">
      <w:pPr>
        <w:pStyle w:val="a3"/>
        <w:spacing w:before="171"/>
        <w:ind w:left="0"/>
        <w:jc w:val="left"/>
      </w:pPr>
    </w:p>
    <w:p w14:paraId="0ED95E2D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</w:p>
    <w:p w14:paraId="43FEA636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35"/>
        <w:ind w:left="917" w:hanging="49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1B3B327F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240"/>
        <w:ind w:right="143"/>
        <w:rPr>
          <w:sz w:val="28"/>
        </w:rPr>
      </w:pPr>
      <w:r>
        <w:rPr>
          <w:sz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14:paraId="490CF38D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7" w:line="242" w:lineRule="auto"/>
        <w:ind w:right="146"/>
        <w:rPr>
          <w:sz w:val="28"/>
        </w:rPr>
      </w:pPr>
      <w:r>
        <w:rPr>
          <w:sz w:val="28"/>
        </w:rPr>
        <w:t xml:space="preserve">принимать окончательное решение по спорным вопросам, входящим в его </w:t>
      </w:r>
      <w:r>
        <w:rPr>
          <w:spacing w:val="-2"/>
          <w:sz w:val="28"/>
        </w:rPr>
        <w:t>компетенцию;</w:t>
      </w:r>
    </w:p>
    <w:p w14:paraId="10E831A8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3"/>
        <w:ind w:right="143"/>
        <w:rPr>
          <w:sz w:val="28"/>
        </w:rPr>
      </w:pPr>
      <w:r>
        <w:rPr>
          <w:sz w:val="28"/>
        </w:rPr>
        <w:t>принимать, утверждать положения (локальные акты) с компетенцией, относящейся к объединениям по профессии.</w:t>
      </w:r>
    </w:p>
    <w:p w14:paraId="36C5ADCF" w14:textId="77777777" w:rsidR="007D19F1" w:rsidRDefault="00B97012">
      <w:pPr>
        <w:pStyle w:val="a4"/>
        <w:numPr>
          <w:ilvl w:val="1"/>
          <w:numId w:val="3"/>
        </w:numPr>
        <w:tabs>
          <w:tab w:val="left" w:pos="987"/>
        </w:tabs>
        <w:spacing w:before="240"/>
        <w:ind w:left="987" w:hanging="56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ответственен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за:</w:t>
      </w:r>
    </w:p>
    <w:p w14:paraId="58A9A561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before="239"/>
        <w:ind w:left="426" w:hanging="359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7F3A6981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8"/>
        <w:ind w:right="139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 от 29 декабря 2012 г.</w:t>
      </w:r>
    </w:p>
    <w:p w14:paraId="7EEE6FF2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50"/>
        <w:ind w:right="147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ООН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 законодательству Российской Федерации о защите прав детей;</w:t>
      </w:r>
    </w:p>
    <w:p w14:paraId="1C49A14F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  <w:tab w:val="left" w:pos="2295"/>
          <w:tab w:val="left" w:pos="4666"/>
          <w:tab w:val="left" w:pos="6225"/>
          <w:tab w:val="left" w:pos="6824"/>
          <w:tab w:val="left" w:pos="8318"/>
        </w:tabs>
        <w:spacing w:before="47"/>
        <w:ind w:right="145"/>
        <w:jc w:val="left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программ,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имеющих</w:t>
      </w:r>
      <w:r>
        <w:rPr>
          <w:sz w:val="28"/>
        </w:rPr>
        <w:tab/>
      </w:r>
      <w:r>
        <w:rPr>
          <w:spacing w:val="-2"/>
          <w:sz w:val="28"/>
        </w:rPr>
        <w:t>экспертного заключения;</w:t>
      </w:r>
    </w:p>
    <w:p w14:paraId="4FBE1A0E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7"/>
        <w:ind w:right="146"/>
        <w:jc w:val="left"/>
        <w:rPr>
          <w:sz w:val="28"/>
        </w:rPr>
      </w:pPr>
      <w:bookmarkStart w:id="0" w:name="_Hlk225257082"/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 указанием ответственных лиц и сроков исполнения.</w:t>
      </w:r>
    </w:p>
    <w:bookmarkEnd w:id="0"/>
    <w:p w14:paraId="4AFA7A6E" w14:textId="77777777" w:rsidR="007D19F1" w:rsidRDefault="007D19F1">
      <w:pPr>
        <w:pStyle w:val="a3"/>
        <w:spacing w:before="179"/>
        <w:ind w:left="0"/>
        <w:jc w:val="left"/>
      </w:pPr>
    </w:p>
    <w:p w14:paraId="0637A4A8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bookmarkStart w:id="1" w:name="_Hlk225257017"/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</w:p>
    <w:p w14:paraId="1FB47A94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35"/>
        <w:ind w:left="917" w:hanging="49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11"/>
          <w:sz w:val="28"/>
        </w:rPr>
        <w:t xml:space="preserve"> </w:t>
      </w:r>
      <w:r>
        <w:rPr>
          <w:sz w:val="28"/>
        </w:rPr>
        <w:t>член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69CF466C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240"/>
        <w:ind w:right="142"/>
        <w:rPr>
          <w:sz w:val="28"/>
        </w:rPr>
      </w:pPr>
      <w:r>
        <w:rPr>
          <w:sz w:val="28"/>
        </w:rPr>
        <w:t>участвовать в обсуждении текущих вопросов повестки заседания Педагогического совета;</w:t>
      </w:r>
    </w:p>
    <w:p w14:paraId="4FCD8216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8"/>
        <w:ind w:right="135"/>
        <w:rPr>
          <w:sz w:val="28"/>
        </w:rPr>
      </w:pPr>
      <w:r>
        <w:rPr>
          <w:sz w:val="28"/>
        </w:rPr>
        <w:t>участвовать в голосовании по принятию решений Педагогическим советом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по тому или иному вопросу;</w:t>
      </w:r>
    </w:p>
    <w:p w14:paraId="1A047291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47"/>
        <w:ind w:right="135"/>
        <w:rPr>
          <w:sz w:val="28"/>
        </w:rPr>
      </w:pPr>
      <w:r>
        <w:rPr>
          <w:sz w:val="28"/>
        </w:rPr>
        <w:t>выносить на обсуждение Педагогического совета интересующие его вопросы и предложения, имеющие непосредственное отношение к воспитательно-образовательной деятельности и развитию образовательной организации.</w:t>
      </w:r>
    </w:p>
    <w:bookmarkEnd w:id="1"/>
    <w:p w14:paraId="37ABDFB8" w14:textId="77777777" w:rsidR="007D19F1" w:rsidRDefault="007D19F1">
      <w:pPr>
        <w:pStyle w:val="a4"/>
        <w:rPr>
          <w:sz w:val="28"/>
        </w:rPr>
        <w:sectPr w:rsidR="007D19F1">
          <w:pgSz w:w="11910" w:h="16840"/>
          <w:pgMar w:top="1040" w:right="708" w:bottom="280" w:left="1275" w:header="720" w:footer="720" w:gutter="0"/>
          <w:cols w:space="720"/>
        </w:sectPr>
      </w:pPr>
    </w:p>
    <w:p w14:paraId="57B274C7" w14:textId="77777777" w:rsidR="007D19F1" w:rsidRDefault="00B97012">
      <w:pPr>
        <w:pStyle w:val="a4"/>
        <w:numPr>
          <w:ilvl w:val="1"/>
          <w:numId w:val="3"/>
        </w:numPr>
        <w:tabs>
          <w:tab w:val="left" w:pos="1003"/>
        </w:tabs>
        <w:spacing w:before="67"/>
        <w:ind w:right="141" w:firstLine="0"/>
        <w:jc w:val="both"/>
        <w:rPr>
          <w:sz w:val="28"/>
        </w:rPr>
      </w:pPr>
      <w:bookmarkStart w:id="2" w:name="_Hlk225257042"/>
      <w:r>
        <w:rPr>
          <w:sz w:val="28"/>
        </w:rPr>
        <w:lastRenderedPageBreak/>
        <w:t>Каждый член Педагогического совета организации, осуществляющей образовательную деятельность, обязан посещать все его заседания, активно участвовать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 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и полностью выполнять принятые решения.</w:t>
      </w:r>
    </w:p>
    <w:p w14:paraId="7436D573" w14:textId="77777777" w:rsidR="007D19F1" w:rsidRDefault="007D19F1">
      <w:pPr>
        <w:pStyle w:val="a3"/>
        <w:spacing w:before="178"/>
        <w:ind w:left="0"/>
        <w:jc w:val="left"/>
      </w:pPr>
      <w:bookmarkStart w:id="3" w:name="_Hlk225257137"/>
      <w:bookmarkEnd w:id="2"/>
    </w:p>
    <w:p w14:paraId="76A790D7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spacing w:before="1"/>
        <w:ind w:left="706" w:hanging="279"/>
        <w:jc w:val="both"/>
      </w:pPr>
      <w:r>
        <w:t>Делопроизводство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rPr>
          <w:spacing w:val="-2"/>
        </w:rPr>
        <w:t>совета</w:t>
      </w:r>
    </w:p>
    <w:p w14:paraId="156C6FE2" w14:textId="77777777" w:rsidR="007D19F1" w:rsidRDefault="00B97012">
      <w:pPr>
        <w:pStyle w:val="a4"/>
        <w:numPr>
          <w:ilvl w:val="1"/>
          <w:numId w:val="3"/>
        </w:numPr>
        <w:tabs>
          <w:tab w:val="left" w:pos="965"/>
        </w:tabs>
        <w:spacing w:before="234"/>
        <w:ind w:right="144" w:firstLine="0"/>
        <w:jc w:val="both"/>
        <w:rPr>
          <w:sz w:val="28"/>
        </w:rPr>
      </w:pPr>
      <w:r>
        <w:rPr>
          <w:sz w:val="28"/>
        </w:rPr>
        <w:t>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14:paraId="7C0CFA9A" w14:textId="77777777" w:rsidR="007D19F1" w:rsidRDefault="00B97012">
      <w:pPr>
        <w:pStyle w:val="a4"/>
        <w:numPr>
          <w:ilvl w:val="1"/>
          <w:numId w:val="3"/>
        </w:numPr>
        <w:tabs>
          <w:tab w:val="left" w:pos="917"/>
        </w:tabs>
        <w:spacing w:before="242"/>
        <w:ind w:left="917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книге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фиксируется:</w:t>
      </w:r>
    </w:p>
    <w:p w14:paraId="18F6ED6B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before="239"/>
        <w:ind w:left="426" w:hanging="359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заседания;</w:t>
      </w:r>
    </w:p>
    <w:p w14:paraId="53FEE4EE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before="1" w:line="322" w:lineRule="exact"/>
        <w:ind w:left="426" w:hanging="359"/>
        <w:jc w:val="left"/>
        <w:rPr>
          <w:sz w:val="28"/>
        </w:rPr>
      </w:pPr>
      <w:r>
        <w:rPr>
          <w:sz w:val="28"/>
        </w:rPr>
        <w:t>количественное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(отсутствие)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74A16E1A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line="322" w:lineRule="exact"/>
        <w:ind w:left="426" w:hanging="359"/>
        <w:jc w:val="left"/>
        <w:rPr>
          <w:sz w:val="28"/>
        </w:rPr>
      </w:pPr>
      <w:r>
        <w:rPr>
          <w:sz w:val="28"/>
        </w:rPr>
        <w:t>Ф.И.О,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приглашенных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7009CE02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line="322" w:lineRule="exact"/>
        <w:ind w:left="426" w:hanging="359"/>
        <w:jc w:val="left"/>
        <w:rPr>
          <w:sz w:val="28"/>
        </w:rPr>
      </w:pPr>
      <w:r>
        <w:rPr>
          <w:sz w:val="28"/>
        </w:rPr>
        <w:t>повестка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дня;</w:t>
      </w:r>
    </w:p>
    <w:p w14:paraId="43311897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jc w:val="left"/>
        <w:rPr>
          <w:sz w:val="28"/>
        </w:rPr>
      </w:pPr>
      <w:r>
        <w:rPr>
          <w:sz w:val="28"/>
        </w:rPr>
        <w:t>ход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14:paraId="4D89280E" w14:textId="77777777" w:rsidR="007D19F1" w:rsidRDefault="00B97012">
      <w:pPr>
        <w:pStyle w:val="a4"/>
        <w:numPr>
          <w:ilvl w:val="0"/>
          <w:numId w:val="1"/>
        </w:numPr>
        <w:tabs>
          <w:tab w:val="left" w:pos="427"/>
        </w:tabs>
        <w:spacing w:before="1"/>
        <w:ind w:right="137"/>
        <w:jc w:val="left"/>
        <w:rPr>
          <w:sz w:val="28"/>
        </w:rPr>
      </w:pPr>
      <w:r>
        <w:rPr>
          <w:sz w:val="28"/>
        </w:rPr>
        <w:t>предложения,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приглашенных лиц;</w:t>
      </w:r>
    </w:p>
    <w:p w14:paraId="21D27AB4" w14:textId="77777777" w:rsidR="007D19F1" w:rsidRDefault="00B97012">
      <w:pPr>
        <w:pStyle w:val="a4"/>
        <w:numPr>
          <w:ilvl w:val="0"/>
          <w:numId w:val="1"/>
        </w:numPr>
        <w:tabs>
          <w:tab w:val="left" w:pos="426"/>
        </w:tabs>
        <w:spacing w:line="321" w:lineRule="exact"/>
        <w:ind w:left="426" w:hanging="359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14:paraId="22BA0829" w14:textId="77777777" w:rsidR="007D19F1" w:rsidRDefault="00B97012">
      <w:pPr>
        <w:pStyle w:val="a4"/>
        <w:numPr>
          <w:ilvl w:val="1"/>
          <w:numId w:val="3"/>
        </w:numPr>
        <w:tabs>
          <w:tab w:val="left" w:pos="918"/>
        </w:tabs>
        <w:ind w:right="144" w:firstLine="0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Педагогического </w:t>
      </w:r>
      <w:r>
        <w:rPr>
          <w:spacing w:val="-2"/>
          <w:sz w:val="28"/>
        </w:rPr>
        <w:t>совета.</w:t>
      </w:r>
    </w:p>
    <w:p w14:paraId="55D7CC48" w14:textId="3DE1E8C5" w:rsidR="007D19F1" w:rsidRDefault="00B97012">
      <w:pPr>
        <w:pStyle w:val="a4"/>
        <w:numPr>
          <w:ilvl w:val="1"/>
          <w:numId w:val="3"/>
        </w:numPr>
        <w:tabs>
          <w:tab w:val="left" w:pos="918"/>
        </w:tabs>
        <w:spacing w:line="321" w:lineRule="exact"/>
        <w:ind w:left="918" w:hanging="491"/>
        <w:jc w:val="both"/>
        <w:rPr>
          <w:sz w:val="28"/>
        </w:rPr>
      </w:pPr>
      <w:r>
        <w:rPr>
          <w:sz w:val="28"/>
        </w:rPr>
        <w:t>Нумерация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 w:rsidR="00941535">
        <w:rPr>
          <w:sz w:val="28"/>
        </w:rPr>
        <w:t>учебного года.</w:t>
      </w:r>
    </w:p>
    <w:p w14:paraId="52C4D99F" w14:textId="77777777" w:rsidR="007D19F1" w:rsidRDefault="00B97012">
      <w:pPr>
        <w:pStyle w:val="a4"/>
        <w:numPr>
          <w:ilvl w:val="1"/>
          <w:numId w:val="3"/>
        </w:numPr>
        <w:tabs>
          <w:tab w:val="left" w:pos="1337"/>
        </w:tabs>
        <w:ind w:right="140" w:firstLine="0"/>
        <w:jc w:val="both"/>
        <w:rPr>
          <w:sz w:val="28"/>
        </w:rPr>
      </w:pPr>
      <w:r>
        <w:rPr>
          <w:sz w:val="28"/>
        </w:rPr>
        <w:t>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директора или передаче в архив).</w:t>
      </w:r>
    </w:p>
    <w:p w14:paraId="64DD7F14" w14:textId="77777777" w:rsidR="007D19F1" w:rsidRDefault="00B97012">
      <w:pPr>
        <w:pStyle w:val="a4"/>
        <w:numPr>
          <w:ilvl w:val="1"/>
          <w:numId w:val="3"/>
        </w:numPr>
        <w:tabs>
          <w:tab w:val="left" w:pos="922"/>
        </w:tabs>
        <w:spacing w:before="1"/>
        <w:ind w:right="137" w:firstLine="0"/>
        <w:jc w:val="both"/>
        <w:rPr>
          <w:sz w:val="28"/>
        </w:rPr>
      </w:pPr>
      <w:r>
        <w:rPr>
          <w:sz w:val="28"/>
        </w:rPr>
        <w:t>Доклады,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 выступлений 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 хранятся в отдельной папке также в течение 5 лет.</w:t>
      </w:r>
    </w:p>
    <w:p w14:paraId="206105B3" w14:textId="77777777" w:rsidR="007D19F1" w:rsidRDefault="00B97012">
      <w:pPr>
        <w:pStyle w:val="a4"/>
        <w:numPr>
          <w:ilvl w:val="1"/>
          <w:numId w:val="3"/>
        </w:numPr>
        <w:tabs>
          <w:tab w:val="left" w:pos="1176"/>
        </w:tabs>
        <w:ind w:right="143" w:firstLine="0"/>
        <w:jc w:val="both"/>
        <w:rPr>
          <w:sz w:val="28"/>
        </w:rPr>
      </w:pPr>
      <w:r>
        <w:rPr>
          <w:sz w:val="28"/>
        </w:rPr>
        <w:t>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</w:p>
    <w:p w14:paraId="452458ED" w14:textId="77777777" w:rsidR="007D19F1" w:rsidRDefault="00B97012">
      <w:pPr>
        <w:pStyle w:val="a4"/>
        <w:numPr>
          <w:ilvl w:val="1"/>
          <w:numId w:val="3"/>
        </w:numPr>
        <w:tabs>
          <w:tab w:val="left" w:pos="1013"/>
        </w:tabs>
        <w:spacing w:before="1"/>
        <w:ind w:right="142" w:firstLine="0"/>
        <w:jc w:val="both"/>
        <w:rPr>
          <w:sz w:val="28"/>
        </w:rPr>
      </w:pPr>
      <w:r>
        <w:rPr>
          <w:sz w:val="28"/>
        </w:rPr>
        <w:t>Перевод обучающихся в следующий класс, их выпуск оформляется списочным составом и утверждаются приказом образовательной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bookmarkEnd w:id="3"/>
    <w:p w14:paraId="1E745F15" w14:textId="77777777" w:rsidR="007D19F1" w:rsidRDefault="007D19F1">
      <w:pPr>
        <w:pStyle w:val="a3"/>
        <w:spacing w:before="176"/>
        <w:ind w:left="0"/>
        <w:jc w:val="left"/>
      </w:pPr>
    </w:p>
    <w:p w14:paraId="71705A14" w14:textId="77777777" w:rsidR="007D19F1" w:rsidRDefault="00B97012">
      <w:pPr>
        <w:pStyle w:val="1"/>
        <w:numPr>
          <w:ilvl w:val="0"/>
          <w:numId w:val="3"/>
        </w:numPr>
        <w:tabs>
          <w:tab w:val="left" w:pos="706"/>
        </w:tabs>
        <w:spacing w:before="1"/>
        <w:ind w:left="706" w:hanging="279"/>
        <w:jc w:val="both"/>
      </w:pPr>
      <w:bookmarkStart w:id="4" w:name="_Hlk225257410"/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7E3CACF8" w14:textId="77777777" w:rsidR="007D19F1" w:rsidRDefault="00B97012">
      <w:pPr>
        <w:pStyle w:val="a4"/>
        <w:numPr>
          <w:ilvl w:val="1"/>
          <w:numId w:val="3"/>
        </w:numPr>
        <w:tabs>
          <w:tab w:val="left" w:pos="998"/>
        </w:tabs>
        <w:spacing w:before="138"/>
        <w:ind w:right="143" w:firstLine="0"/>
        <w:jc w:val="both"/>
        <w:rPr>
          <w:sz w:val="28"/>
        </w:rPr>
      </w:pPr>
      <w:r>
        <w:rPr>
          <w:sz w:val="28"/>
        </w:rPr>
        <w:t xml:space="preserve">Настоящее Положение о Педагогическом совете является локальным нормативным актом школы, принимается на Педсовете и утверждаются (вводится в действие) приказом директора общеобразовательной </w:t>
      </w:r>
      <w:r>
        <w:rPr>
          <w:spacing w:val="-2"/>
          <w:sz w:val="28"/>
        </w:rPr>
        <w:t>организации.</w:t>
      </w:r>
    </w:p>
    <w:p w14:paraId="78C4A219" w14:textId="77777777" w:rsidR="007D19F1" w:rsidRDefault="007D19F1">
      <w:pPr>
        <w:pStyle w:val="a4"/>
        <w:rPr>
          <w:sz w:val="28"/>
        </w:rPr>
        <w:sectPr w:rsidR="007D19F1">
          <w:pgSz w:w="11910" w:h="16840"/>
          <w:pgMar w:top="1040" w:right="708" w:bottom="280" w:left="1275" w:header="720" w:footer="720" w:gutter="0"/>
          <w:cols w:space="720"/>
        </w:sectPr>
      </w:pPr>
    </w:p>
    <w:p w14:paraId="2A8B8A9A" w14:textId="77777777" w:rsidR="007D19F1" w:rsidRDefault="00B97012">
      <w:pPr>
        <w:pStyle w:val="a4"/>
        <w:numPr>
          <w:ilvl w:val="1"/>
          <w:numId w:val="3"/>
        </w:numPr>
        <w:tabs>
          <w:tab w:val="left" w:pos="1046"/>
        </w:tabs>
        <w:spacing w:before="67"/>
        <w:ind w:right="136" w:firstLine="0"/>
        <w:jc w:val="both"/>
        <w:rPr>
          <w:sz w:val="28"/>
        </w:rPr>
      </w:pPr>
      <w:r>
        <w:rPr>
          <w:sz w:val="28"/>
        </w:rPr>
        <w:lastRenderedPageBreak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650F09D" w14:textId="77777777" w:rsidR="007D19F1" w:rsidRDefault="00B97012">
      <w:pPr>
        <w:pStyle w:val="a4"/>
        <w:numPr>
          <w:ilvl w:val="1"/>
          <w:numId w:val="3"/>
        </w:numPr>
        <w:tabs>
          <w:tab w:val="left" w:pos="967"/>
        </w:tabs>
        <w:spacing w:before="2"/>
        <w:ind w:right="144" w:firstLine="0"/>
        <w:jc w:val="both"/>
        <w:rPr>
          <w:sz w:val="28"/>
        </w:rPr>
      </w:pPr>
      <w:r>
        <w:rPr>
          <w:sz w:val="28"/>
        </w:rPr>
        <w:t>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2A2B997E" w14:textId="77777777" w:rsidR="007D19F1" w:rsidRDefault="00B97012">
      <w:pPr>
        <w:pStyle w:val="a4"/>
        <w:numPr>
          <w:ilvl w:val="1"/>
          <w:numId w:val="3"/>
        </w:numPr>
        <w:tabs>
          <w:tab w:val="left" w:pos="977"/>
        </w:tabs>
        <w:ind w:right="148" w:firstLine="0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Start w:id="5" w:name="_GoBack"/>
      <w:bookmarkEnd w:id="4"/>
      <w:bookmarkEnd w:id="5"/>
    </w:p>
    <w:sectPr w:rsidR="007D19F1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C39"/>
    <w:multiLevelType w:val="multilevel"/>
    <w:tmpl w:val="B906B278"/>
    <w:lvl w:ilvl="0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2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5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6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1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7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11"/>
      </w:pPr>
      <w:rPr>
        <w:rFonts w:hint="default"/>
        <w:lang w:val="ru-RU" w:eastAsia="en-US" w:bidi="ar-SA"/>
      </w:rPr>
    </w:lvl>
  </w:abstractNum>
  <w:abstractNum w:abstractNumId="1">
    <w:nsid w:val="598934E4"/>
    <w:multiLevelType w:val="hybridMultilevel"/>
    <w:tmpl w:val="A948D6A6"/>
    <w:lvl w:ilvl="0" w:tplc="31B6A2C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24DF2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121E773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12082C4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C4464F2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58E2439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E466B80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60B0B72A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4E223E2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>
    <w:nsid w:val="71447C2A"/>
    <w:multiLevelType w:val="hybridMultilevel"/>
    <w:tmpl w:val="407EA66E"/>
    <w:lvl w:ilvl="0" w:tplc="7DF474A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EADD0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629EB52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9863582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4268EF2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2C6BC34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A35A36FC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D8CA6B7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4C4A44A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19F1"/>
    <w:rsid w:val="00421D5A"/>
    <w:rsid w:val="004266BA"/>
    <w:rsid w:val="007D19F1"/>
    <w:rsid w:val="00941535"/>
    <w:rsid w:val="00B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7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3" w:lineRule="exact"/>
    </w:pPr>
  </w:style>
  <w:style w:type="paragraph" w:styleId="a5">
    <w:name w:val="No Spacing"/>
    <w:basedOn w:val="a"/>
    <w:link w:val="a6"/>
    <w:uiPriority w:val="1"/>
    <w:qFormat/>
    <w:rsid w:val="004266BA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66BA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3" w:lineRule="exact"/>
    </w:pPr>
  </w:style>
  <w:style w:type="paragraph" w:styleId="a5">
    <w:name w:val="No Spacing"/>
    <w:basedOn w:val="a"/>
    <w:link w:val="a6"/>
    <w:uiPriority w:val="1"/>
    <w:qFormat/>
    <w:rsid w:val="004266BA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66BA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Оксана Ивановна</cp:lastModifiedBy>
  <cp:revision>5</cp:revision>
  <cp:lastPrinted>2026-03-25T11:28:00Z</cp:lastPrinted>
  <dcterms:created xsi:type="dcterms:W3CDTF">2026-03-24T11:49:00Z</dcterms:created>
  <dcterms:modified xsi:type="dcterms:W3CDTF">2026-03-25T11:28:00Z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