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47" w:rsidRPr="00B60347" w:rsidRDefault="00B60347" w:rsidP="00B60347">
      <w:pPr>
        <w:shd w:val="clear" w:color="auto" w:fill="888888"/>
        <w:spacing w:line="336" w:lineRule="atLeast"/>
        <w:textAlignment w:val="baseline"/>
        <w:outlineLvl w:val="1"/>
        <w:rPr>
          <w:rFonts w:ascii="Arial" w:eastAsia="Times New Roman" w:hAnsi="Arial" w:cs="Arial"/>
          <w:caps/>
          <w:color w:val="FFFFFF"/>
          <w:sz w:val="32"/>
          <w:szCs w:val="32"/>
        </w:rPr>
      </w:pPr>
      <w:r w:rsidRPr="00B60347">
        <w:rPr>
          <w:rFonts w:ascii="Arial" w:eastAsia="Times New Roman" w:hAnsi="Arial" w:cs="Arial"/>
          <w:caps/>
          <w:color w:val="FFFFFF"/>
          <w:sz w:val="32"/>
          <w:szCs w:val="32"/>
        </w:rPr>
        <w:t>ДОСТУПНАЯ СРЕДА</w:t>
      </w:r>
    </w:p>
    <w:p w:rsidR="00B60347" w:rsidRDefault="00B60347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</w:rPr>
        <w:drawing>
          <wp:inline distT="0" distB="0" distL="0" distR="0">
            <wp:extent cx="5962650" cy="3248025"/>
            <wp:effectExtent l="19050" t="0" r="0" b="0"/>
            <wp:docPr id="1" name="Рисунок 1" descr="392809563_39280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2809563_3928095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83" r="1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24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C21" w:rsidRDefault="00B61C21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61C21" w:rsidRDefault="00B61C21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67180" w:rsidRPr="00B61C21" w:rsidRDefault="00067180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61C2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«Доступность — это не только сооружение пандусов, специальных лифтов, приспособление дорог и общественного транспорта.</w:t>
      </w:r>
      <w:r w:rsidRPr="00B61C21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  <w:t>Не меньшую роль призвана играть и настройка под нужды инвалидов правил работы наших социальных, информационных и прочих служб»</w:t>
      </w:r>
      <w:r w:rsidR="007832A8" w:rsidRPr="00B61C21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7832A8" w:rsidRPr="00B61C21" w:rsidRDefault="007832A8" w:rsidP="00067180">
      <w:pPr>
        <w:pStyle w:val="a7"/>
        <w:ind w:left="510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67180" w:rsidRPr="00B61C21" w:rsidRDefault="00067180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61C21">
        <w:rPr>
          <w:rFonts w:ascii="Times New Roman" w:hAnsi="Times New Roman" w:cs="Times New Roman"/>
          <w:b/>
          <w:i/>
          <w:color w:val="FF0000"/>
          <w:sz w:val="28"/>
          <w:szCs w:val="28"/>
        </w:rPr>
        <w:t>Владимир Путин</w:t>
      </w:r>
    </w:p>
    <w:p w:rsidR="00651F5A" w:rsidRPr="00651F5A" w:rsidRDefault="00651F5A" w:rsidP="007832A8">
      <w:pPr>
        <w:pStyle w:val="a7"/>
        <w:ind w:left="510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77DCA" w:rsidRPr="00651F5A" w:rsidRDefault="00C77DCA" w:rsidP="00B61C2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51F5A" w:rsidRPr="00651F5A">
        <w:rPr>
          <w:rFonts w:ascii="Times New Roman" w:hAnsi="Times New Roman" w:cs="Times New Roman"/>
          <w:sz w:val="28"/>
          <w:szCs w:val="28"/>
        </w:rPr>
        <w:t>«Межводненская средняя школа</w:t>
      </w:r>
      <w:r w:rsidR="00B61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C21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B61C2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61C21">
        <w:rPr>
          <w:rFonts w:ascii="Times New Roman" w:hAnsi="Times New Roman" w:cs="Times New Roman"/>
          <w:sz w:val="28"/>
          <w:szCs w:val="28"/>
        </w:rPr>
        <w:t>айдукова</w:t>
      </w:r>
      <w:proofErr w:type="spellEnd"/>
      <w:r w:rsidR="00B61C21">
        <w:rPr>
          <w:rFonts w:ascii="Times New Roman" w:hAnsi="Times New Roman" w:cs="Times New Roman"/>
          <w:sz w:val="28"/>
          <w:szCs w:val="28"/>
        </w:rPr>
        <w:t xml:space="preserve"> А.Н.</w:t>
      </w:r>
      <w:r w:rsidR="00651F5A" w:rsidRPr="00651F5A">
        <w:rPr>
          <w:rFonts w:ascii="Times New Roman" w:hAnsi="Times New Roman" w:cs="Times New Roman"/>
          <w:sz w:val="28"/>
          <w:szCs w:val="28"/>
        </w:rPr>
        <w:t>»</w:t>
      </w:r>
      <w:r w:rsidR="00B61C21">
        <w:rPr>
          <w:rFonts w:ascii="Times New Roman" w:hAnsi="Times New Roman" w:cs="Times New Roman"/>
          <w:sz w:val="28"/>
          <w:szCs w:val="28"/>
        </w:rPr>
        <w:t xml:space="preserve"> </w:t>
      </w:r>
      <w:r w:rsidRPr="00651F5A">
        <w:rPr>
          <w:rFonts w:ascii="Times New Roman" w:hAnsi="Times New Roman" w:cs="Times New Roman"/>
          <w:sz w:val="28"/>
          <w:szCs w:val="28"/>
        </w:rPr>
        <w:t>имеет следующее оснащение, обеспечивающее доступ на объект и к оказываемым </w:t>
      </w:r>
      <w:r w:rsidR="00651F5A" w:rsidRPr="00651F5A">
        <w:rPr>
          <w:rFonts w:ascii="Times New Roman" w:hAnsi="Times New Roman" w:cs="Times New Roman"/>
          <w:sz w:val="28"/>
          <w:szCs w:val="28"/>
        </w:rPr>
        <w:t xml:space="preserve"> </w:t>
      </w:r>
      <w:r w:rsidRPr="00651F5A">
        <w:rPr>
          <w:rFonts w:ascii="Times New Roman" w:hAnsi="Times New Roman" w:cs="Times New Roman"/>
          <w:sz w:val="28"/>
          <w:szCs w:val="28"/>
        </w:rPr>
        <w:t xml:space="preserve">услугам </w:t>
      </w:r>
      <w:proofErr w:type="spellStart"/>
      <w:r w:rsidRPr="00651F5A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651F5A">
        <w:rPr>
          <w:rFonts w:ascii="Times New Roman" w:hAnsi="Times New Roman" w:cs="Times New Roman"/>
          <w:sz w:val="28"/>
          <w:szCs w:val="28"/>
        </w:rPr>
        <w:t xml:space="preserve"> гражданам: табличка с указанием номера телефона вызова сотрудника.</w:t>
      </w:r>
    </w:p>
    <w:p w:rsidR="00C77DCA" w:rsidRPr="00651F5A" w:rsidRDefault="00C77DCA" w:rsidP="00B61C21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Вы можете воспользоваться следующими услугами:</w:t>
      </w:r>
    </w:p>
    <w:p w:rsidR="00C77DCA" w:rsidRPr="00651F5A" w:rsidRDefault="00C77DCA" w:rsidP="00B61C21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содействие инвалиду при входе в учреждение и выходе из него;</w:t>
      </w:r>
    </w:p>
    <w:p w:rsidR="00C77DCA" w:rsidRPr="00651F5A" w:rsidRDefault="00C77DCA" w:rsidP="00B61C21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возможность передвижения инвалидов по учреждению в целях доступа к месту предоставления услуги с помощью работников учреждения;</w:t>
      </w:r>
    </w:p>
    <w:p w:rsidR="00C77DCA" w:rsidRPr="00651F5A" w:rsidRDefault="00C77DCA" w:rsidP="00B61C21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предоставление инвалидам услуг на первом этаже здания;</w:t>
      </w:r>
    </w:p>
    <w:p w:rsidR="00C77DCA" w:rsidRPr="00651F5A" w:rsidRDefault="00C77DCA" w:rsidP="00B61C21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при необходимости предоставления услуг в отдельном кабинете;</w:t>
      </w:r>
    </w:p>
    <w:p w:rsidR="00C77DCA" w:rsidRPr="00651F5A" w:rsidRDefault="00C77DCA" w:rsidP="00B61C21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5A">
        <w:rPr>
          <w:rFonts w:ascii="Times New Roman" w:hAnsi="Times New Roman" w:cs="Times New Roman"/>
          <w:sz w:val="28"/>
          <w:szCs w:val="28"/>
        </w:rPr>
        <w:t>информирование участников образовательных отношений о предстоящих событиях, творческих и спортивных конкурсах, родительских собраний.</w:t>
      </w:r>
    </w:p>
    <w:p w:rsidR="00067180" w:rsidRDefault="00067180" w:rsidP="00B61C21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B61C21" w:rsidRDefault="00B61C21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B61C21" w:rsidRDefault="00B61C21" w:rsidP="00B60347">
      <w:pPr>
        <w:shd w:val="clear" w:color="auto" w:fill="FFFFFF"/>
        <w:spacing w:before="150" w:after="15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B61C21" w:rsidRDefault="00B61C21" w:rsidP="00B61C21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</w:p>
    <w:p w:rsidR="00B61C21" w:rsidRDefault="00B61C21" w:rsidP="00B61C21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</w:p>
    <w:p w:rsidR="00067180" w:rsidRPr="00B61C21" w:rsidRDefault="00B60347" w:rsidP="00B61C21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  <w:r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>Информация</w:t>
      </w:r>
    </w:p>
    <w:p w:rsidR="0023706D" w:rsidRPr="00B61C21" w:rsidRDefault="00B60347" w:rsidP="00A5109F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  <w:r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о специальных условиях для обучения инвалидов и лиц </w:t>
      </w:r>
    </w:p>
    <w:p w:rsidR="0023706D" w:rsidRPr="00B61C21" w:rsidRDefault="00B60347" w:rsidP="00A5109F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  <w:r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>с ограниченными возможностями здоровья</w:t>
      </w:r>
      <w:r w:rsidR="00067180"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B60347" w:rsidRPr="00B61C21" w:rsidRDefault="00067180" w:rsidP="00B61C21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</w:pPr>
      <w:r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в МБОУ </w:t>
      </w:r>
      <w:r w:rsidRPr="00B61C21">
        <w:rPr>
          <w:rFonts w:ascii="inherit" w:eastAsia="Times New Roman" w:hAnsi="inherit" w:cs="Times New Roman" w:hint="eastAsia"/>
          <w:b/>
          <w:bCs/>
          <w:i/>
          <w:color w:val="FF0000"/>
          <w:sz w:val="24"/>
          <w:szCs w:val="24"/>
          <w:bdr w:val="none" w:sz="0" w:space="0" w:color="auto" w:frame="1"/>
        </w:rPr>
        <w:t>«</w:t>
      </w:r>
      <w:r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>Межводненская средняя школа</w:t>
      </w:r>
      <w:r w:rsidR="0023706D"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706D"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>им.Гайдукова</w:t>
      </w:r>
      <w:proofErr w:type="spellEnd"/>
      <w:r w:rsidR="0023706D" w:rsidRP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 А.Н.</w:t>
      </w:r>
      <w:r w:rsidRPr="00B61C21">
        <w:rPr>
          <w:rFonts w:ascii="inherit" w:eastAsia="Times New Roman" w:hAnsi="inherit" w:cs="Times New Roman" w:hint="eastAsia"/>
          <w:b/>
          <w:bCs/>
          <w:i/>
          <w:color w:val="FF0000"/>
          <w:sz w:val="24"/>
          <w:szCs w:val="24"/>
          <w:bdr w:val="none" w:sz="0" w:space="0" w:color="auto" w:frame="1"/>
        </w:rPr>
        <w:t>»</w:t>
      </w:r>
      <w:r w:rsidR="00B61C21">
        <w:rPr>
          <w:rFonts w:ascii="inherit" w:eastAsia="Times New Roman" w:hAnsi="inherit" w:cs="Times New Roman"/>
          <w:b/>
          <w:bCs/>
          <w:i/>
          <w:color w:val="FF0000"/>
          <w:sz w:val="24"/>
          <w:szCs w:val="24"/>
          <w:bdr w:val="none" w:sz="0" w:space="0" w:color="auto" w:frame="1"/>
        </w:rPr>
        <w:t xml:space="preserve"> </w:t>
      </w:r>
      <w:r w:rsidR="00B60347" w:rsidRPr="00B61C2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067180" w:rsidRPr="00B61C21" w:rsidRDefault="00B60347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 специально оборудованных учебных кабинетах -  </w:t>
      </w:r>
      <w:r w:rsidR="00067180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абинет педагога-психолога</w:t>
      </w:r>
      <w:r w:rsidR="00067180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067180" w:rsidRPr="00B61C21" w:rsidRDefault="00067180" w:rsidP="00067180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- 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отсутствуют</w:t>
      </w:r>
      <w:r w:rsidRPr="00B61C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067180" w:rsidRPr="00B61C21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библиотеке, приспособленной для использования инвалидами и лицами с ограниченными возможностями здоровья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отсутствует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067180" w:rsidRPr="00B61C21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 объектах спорта, приспособленных для использования инвалидами и лицами с  ограниченными возможностями здоровья 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– 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отсутствует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E32919" w:rsidRPr="00B61C21" w:rsidRDefault="00067180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средствах обучения и воспитания, приспособленных для использования инвалидами и лицами с ограниченными возможностями здоровья </w:t>
      </w:r>
      <w:r w:rsidR="00E32919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 </w:t>
      </w:r>
      <w:r w:rsidR="00F36211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отсутствуют. </w:t>
      </w:r>
    </w:p>
    <w:p w:rsidR="00B60347" w:rsidRPr="00B61C21" w:rsidRDefault="00E32919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1C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 обеспечении беспрепятственного доступа в здания образовательной организации </w:t>
      </w:r>
      <w:proofErr w:type="gramStart"/>
      <w:r w:rsidR="00C55E46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</w:t>
      </w:r>
      <w:proofErr w:type="gramEnd"/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беспечены</w:t>
      </w:r>
      <w:r w:rsidR="00931EE0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: </w:t>
      </w:r>
    </w:p>
    <w:p w:rsidR="00931EE0" w:rsidRPr="00B61C21" w:rsidRDefault="00931EE0" w:rsidP="00931EE0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 xml:space="preserve">        Федеральный Закон от 29.12.2012 №273-ФЗ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931EE0" w:rsidRPr="00B61C21" w:rsidRDefault="00931EE0" w:rsidP="00931EE0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 доступ в здание образовательной организации инвалидов и лиц с ограниченными возможностями здоровья (далее — ОВЗ):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Для обеспечения безопасности и беспрепятственного перемещения лиц с ОВЗ и инвалидов территория школы имеет асфальтированное покрытие.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Установлен пандус для входа в школу.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В школе широкие входные двери без порогов, широкие коридоры.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На первом этаже так же находится санитарно-гигиеническая комната</w:t>
      </w:r>
    </w:p>
    <w:p w:rsidR="00931EE0" w:rsidRPr="00B61C21" w:rsidRDefault="00931EE0" w:rsidP="00931EE0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hAnsi="Times New Roman" w:cs="Times New Roman"/>
          <w:sz w:val="24"/>
          <w:szCs w:val="24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B60347" w:rsidRPr="00B61C21" w:rsidRDefault="00756842" w:rsidP="007568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специальных условиях питания </w:t>
      </w:r>
      <w:r w:rsidR="00D40C38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D40C38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отсутствуют</w:t>
      </w:r>
      <w:r w:rsidR="00F36211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(не предоставляются)</w:t>
      </w:r>
      <w:r w:rsidR="00D40C38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B60347" w:rsidRPr="00B61C21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специальных условиях охраны здоровья -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отсутствует (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не предоставляется)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B60347" w:rsidRPr="00B61C21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доступе к информационным системам и информационн</w:t>
      </w:r>
      <w:proofErr w:type="gramStart"/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о-</w:t>
      </w:r>
      <w:proofErr w:type="gramEnd"/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телекоммуникационным сетям, приспособленным для использования инвалидами и лицами с ограниченными возможностями здоровья 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- отсутствует ( не предоставляется)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B60347" w:rsidRPr="00B61C21" w:rsidRDefault="00F36211" w:rsidP="00F3621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 электронных образовательных ресурсах, к которым обеспечивается доступ инвалидов и лиц с ограниченными возможностями здоровь</w:t>
      </w:r>
      <w:proofErr w:type="gramStart"/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я-</w:t>
      </w:r>
      <w:proofErr w:type="gramEnd"/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отсутствует ( не предоставляется)</w:t>
      </w:r>
      <w:r w:rsidR="00C724F3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B60347" w:rsidRPr="00B61C21" w:rsidRDefault="00C724F3" w:rsidP="00C724F3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наличии специальных технических средств обучения коллективного и индивидуального пользования</w:t>
      </w:r>
      <w:r w:rsidR="006026BE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 </w:t>
      </w:r>
      <w:r w:rsidR="00B60347"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не имеется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.</w:t>
      </w:r>
    </w:p>
    <w:p w:rsidR="00C724F3" w:rsidRPr="00B61C21" w:rsidRDefault="00C724F3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наличии условий для беспрепятственного доступа в общежитие, интернат 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данный вид помещения отсутствует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:rsidR="00B60347" w:rsidRPr="00B61C21" w:rsidRDefault="00C724F3" w:rsidP="00B60347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</w:t>
      </w:r>
      <w:r w:rsidR="00B60347"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количестве жилых помещений в общежитии, интернате, приспособленных для использования инвалидами и лицами с ограниченными возможностями здоровья - </w:t>
      </w:r>
      <w:r w:rsidRPr="00B61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данный вид помещения отсутствует</w:t>
      </w:r>
      <w:r w:rsidRPr="00B61C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B61C21" w:rsidRPr="00B61C21" w:rsidRDefault="00B60347" w:rsidP="00B6034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1C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1F1A53" w:rsidRPr="00B61C21" w:rsidRDefault="001F1A53" w:rsidP="00B6034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1F1A53" w:rsidRPr="00B61C21" w:rsidSect="0023706D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20D32"/>
    <w:multiLevelType w:val="hybridMultilevel"/>
    <w:tmpl w:val="BF1C2028"/>
    <w:lvl w:ilvl="0" w:tplc="08363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38F0"/>
    <w:multiLevelType w:val="multilevel"/>
    <w:tmpl w:val="1E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C1286"/>
    <w:multiLevelType w:val="hybridMultilevel"/>
    <w:tmpl w:val="C8446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154578"/>
    <w:multiLevelType w:val="hybridMultilevel"/>
    <w:tmpl w:val="F0B2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347"/>
    <w:rsid w:val="00067180"/>
    <w:rsid w:val="001F1A53"/>
    <w:rsid w:val="0023706D"/>
    <w:rsid w:val="00336A76"/>
    <w:rsid w:val="0034766A"/>
    <w:rsid w:val="003A7A01"/>
    <w:rsid w:val="004D1171"/>
    <w:rsid w:val="006026BE"/>
    <w:rsid w:val="00651F5A"/>
    <w:rsid w:val="00756842"/>
    <w:rsid w:val="007832A8"/>
    <w:rsid w:val="009316C8"/>
    <w:rsid w:val="00931EE0"/>
    <w:rsid w:val="00A5109F"/>
    <w:rsid w:val="00B60347"/>
    <w:rsid w:val="00B61C21"/>
    <w:rsid w:val="00C55E46"/>
    <w:rsid w:val="00C724F3"/>
    <w:rsid w:val="00C77DCA"/>
    <w:rsid w:val="00D40C38"/>
    <w:rsid w:val="00E32919"/>
    <w:rsid w:val="00E4552F"/>
    <w:rsid w:val="00E73242"/>
    <w:rsid w:val="00F3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42"/>
  </w:style>
  <w:style w:type="paragraph" w:styleId="2">
    <w:name w:val="heading 2"/>
    <w:basedOn w:val="a"/>
    <w:link w:val="20"/>
    <w:uiPriority w:val="9"/>
    <w:qFormat/>
    <w:rsid w:val="00B6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3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347"/>
    <w:pPr>
      <w:ind w:left="720"/>
      <w:contextualSpacing/>
    </w:pPr>
  </w:style>
  <w:style w:type="paragraph" w:styleId="a7">
    <w:name w:val="No Spacing"/>
    <w:link w:val="a8"/>
    <w:uiPriority w:val="1"/>
    <w:qFormat/>
    <w:rsid w:val="00B6034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67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rsid w:val="00931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0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7</cp:revision>
  <dcterms:created xsi:type="dcterms:W3CDTF">2022-10-19T08:40:00Z</dcterms:created>
  <dcterms:modified xsi:type="dcterms:W3CDTF">2025-09-12T12:35:00Z</dcterms:modified>
</cp:coreProperties>
</file>