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A7" w:rsidRDefault="00C358A7" w:rsidP="00C358A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Анализ работы кафедры  учителей филологии за 2019/2020 учебный год</w:t>
      </w:r>
    </w:p>
    <w:p w:rsidR="00C358A7" w:rsidRDefault="00C358A7" w:rsidP="00C358A7">
      <w:pPr>
        <w:spacing w:after="0" w:line="240" w:lineRule="auto"/>
        <w:ind w:left="-426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2019-2020 учебном году в состав кафедры  входили: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Кизилова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М.В.,Пушкина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Т.С.,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Горбаченко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В.А.,Вербицкая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О.Н.,Остапчук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Л.П.,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Поворозная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Е.А. – учителя русского языка и литературы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.; </w:t>
      </w:r>
      <w:proofErr w:type="spellStart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Белозорова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Л.А., Гафурова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Л.Н.,Кулиш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Н.М.- учителя английского и немецкого языков.  Высшее образование имеют все учителя.</w:t>
      </w:r>
    </w:p>
    <w:p w:rsidR="00C358A7" w:rsidRDefault="00C358A7" w:rsidP="00C358A7">
      <w:pPr>
        <w:spacing w:after="0" w:line="240" w:lineRule="auto"/>
        <w:ind w:left="-426" w:firstLine="113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Анализируя образовательную деятельность, можно отметить следующие аспекты: </w:t>
      </w:r>
    </w:p>
    <w:p w:rsidR="00C358A7" w:rsidRDefault="00C358A7" w:rsidP="00C358A7">
      <w:pPr>
        <w:numPr>
          <w:ilvl w:val="0"/>
          <w:numId w:val="1"/>
        </w:numPr>
        <w:spacing w:after="0" w:line="240" w:lineRule="auto"/>
        <w:ind w:left="-426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C358A7" w:rsidRDefault="00C358A7" w:rsidP="00C358A7">
      <w:pPr>
        <w:numPr>
          <w:ilvl w:val="0"/>
          <w:numId w:val="1"/>
        </w:numPr>
        <w:tabs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</w:t>
      </w:r>
    </w:p>
    <w:p w:rsidR="00C358A7" w:rsidRDefault="00C358A7" w:rsidP="00C358A7">
      <w:pPr>
        <w:numPr>
          <w:ilvl w:val="0"/>
          <w:numId w:val="1"/>
        </w:numPr>
        <w:tabs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федерального перечня учебников, допущенных и рекомендованных Министерством образования РФ к использованию в образовательном процессе, учителя работали по этим комплектам. </w:t>
      </w:r>
    </w:p>
    <w:p w:rsidR="00C358A7" w:rsidRDefault="00C358A7" w:rsidP="00C358A7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Обучающиеся школы принимали участие в школьных и районных олимпиадах.</w:t>
      </w:r>
    </w:p>
    <w:p w:rsidR="00C358A7" w:rsidRDefault="00C358A7" w:rsidP="00C358A7">
      <w:pPr>
        <w:spacing w:after="0" w:line="240" w:lineRule="auto"/>
        <w:ind w:left="-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Результаты: </w:t>
      </w:r>
    </w:p>
    <w:p w:rsidR="00C358A7" w:rsidRDefault="00C358A7" w:rsidP="00C358A7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Русский язык: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победителей и призеров нет.     Общекомандное 1 место.  </w:t>
      </w:r>
    </w:p>
    <w:p w:rsidR="00C358A7" w:rsidRDefault="00C358A7" w:rsidP="00C358A7">
      <w:pPr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призерами стали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Железнякова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В.(11 класс),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Усеинова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С. (9 класс). Общекомандное -3 место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Конкур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с-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защита научно-исследовательских работ Крыма МАН «Искатель»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секции литературное творчество призером стала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Мустафаева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З.</w:t>
      </w:r>
    </w:p>
    <w:p w:rsidR="00C358A7" w:rsidRDefault="00C358A7" w:rsidP="00C358A7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результатов видно, что недостаточно велась работа по направлению “одаренные” дети. Следует обратить на это серьезное внимание, хотя с каждым годом задания предлагаются все более сложные. Необходимо больше вовлекать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научно-исследовательскую деятельность.            </w:t>
      </w:r>
    </w:p>
    <w:p w:rsidR="00C358A7" w:rsidRDefault="00C358A7" w:rsidP="00C358A7">
      <w:pPr>
        <w:spacing w:after="0" w:line="240" w:lineRule="auto"/>
        <w:ind w:left="-426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Учителями кафедры 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года  на уровне школы был проведен ряд открытых уроков и мероприятий, а это позволило изучать опыт друг друга. Они проводят уроки-презентации с использованием информативных технологий; игровые уроки, используя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медеоресурсы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школы. Такие уроки были проведены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Кизиловой М.В.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ГОрбаченко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8"/>
        <w:gridCol w:w="1643"/>
        <w:gridCol w:w="1734"/>
        <w:gridCol w:w="2311"/>
        <w:gridCol w:w="4035"/>
      </w:tblGrid>
      <w:tr w:rsidR="00C358A7" w:rsidRPr="009E10BB" w:rsidTr="005C5E6C">
        <w:tc>
          <w:tcPr>
            <w:tcW w:w="728" w:type="dxa"/>
          </w:tcPr>
          <w:p w:rsidR="00C358A7" w:rsidRPr="009E10BB" w:rsidRDefault="00C358A7" w:rsidP="005C5E6C">
            <w:pPr>
              <w:spacing w:after="0" w:line="240" w:lineRule="auto"/>
              <w:rPr>
                <w:b/>
                <w:szCs w:val="32"/>
              </w:rPr>
            </w:pPr>
            <w:r w:rsidRPr="009E10BB">
              <w:rPr>
                <w:b/>
                <w:szCs w:val="32"/>
              </w:rPr>
              <w:t>№</w:t>
            </w:r>
          </w:p>
        </w:tc>
        <w:tc>
          <w:tcPr>
            <w:tcW w:w="1694" w:type="dxa"/>
          </w:tcPr>
          <w:p w:rsidR="00C358A7" w:rsidRPr="009E10BB" w:rsidRDefault="00C358A7" w:rsidP="005C5E6C">
            <w:pPr>
              <w:spacing w:after="0" w:line="240" w:lineRule="auto"/>
              <w:rPr>
                <w:b/>
                <w:szCs w:val="32"/>
              </w:rPr>
            </w:pPr>
            <w:r w:rsidRPr="009E10BB">
              <w:rPr>
                <w:b/>
                <w:szCs w:val="32"/>
              </w:rPr>
              <w:t>Заседание</w:t>
            </w:r>
          </w:p>
        </w:tc>
        <w:tc>
          <w:tcPr>
            <w:tcW w:w="1797" w:type="dxa"/>
          </w:tcPr>
          <w:p w:rsidR="00C358A7" w:rsidRPr="009E10BB" w:rsidRDefault="00C358A7" w:rsidP="005C5E6C">
            <w:pPr>
              <w:spacing w:after="0" w:line="240" w:lineRule="auto"/>
              <w:rPr>
                <w:b/>
                <w:szCs w:val="32"/>
              </w:rPr>
            </w:pPr>
            <w:r w:rsidRPr="009E10BB">
              <w:rPr>
                <w:b/>
                <w:szCs w:val="32"/>
              </w:rPr>
              <w:t>Дата</w:t>
            </w:r>
          </w:p>
        </w:tc>
        <w:tc>
          <w:tcPr>
            <w:tcW w:w="2410" w:type="dxa"/>
          </w:tcPr>
          <w:p w:rsidR="00C358A7" w:rsidRPr="009E10BB" w:rsidRDefault="00C358A7" w:rsidP="005C5E6C">
            <w:pPr>
              <w:spacing w:after="0" w:line="240" w:lineRule="auto"/>
              <w:rPr>
                <w:b/>
                <w:szCs w:val="32"/>
              </w:rPr>
            </w:pPr>
            <w:r w:rsidRPr="009E10BB">
              <w:rPr>
                <w:b/>
                <w:szCs w:val="32"/>
              </w:rPr>
              <w:t>Открытые уроки</w:t>
            </w:r>
          </w:p>
        </w:tc>
        <w:tc>
          <w:tcPr>
            <w:tcW w:w="4347" w:type="dxa"/>
          </w:tcPr>
          <w:p w:rsidR="00C358A7" w:rsidRPr="009E10BB" w:rsidRDefault="00C358A7" w:rsidP="005C5E6C">
            <w:pPr>
              <w:spacing w:after="0" w:line="240" w:lineRule="auto"/>
              <w:rPr>
                <w:b/>
                <w:szCs w:val="32"/>
              </w:rPr>
            </w:pPr>
            <w:r w:rsidRPr="009E10BB">
              <w:rPr>
                <w:b/>
                <w:szCs w:val="32"/>
              </w:rPr>
              <w:t>Выступления</w:t>
            </w:r>
          </w:p>
        </w:tc>
      </w:tr>
      <w:tr w:rsidR="00C358A7" w:rsidRPr="009E10BB" w:rsidTr="005C5E6C">
        <w:tc>
          <w:tcPr>
            <w:tcW w:w="728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1</w:t>
            </w:r>
          </w:p>
        </w:tc>
        <w:tc>
          <w:tcPr>
            <w:tcW w:w="1694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Заседание 1</w:t>
            </w:r>
          </w:p>
        </w:tc>
        <w:tc>
          <w:tcPr>
            <w:tcW w:w="179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30.08.2019</w:t>
            </w:r>
          </w:p>
        </w:tc>
        <w:tc>
          <w:tcPr>
            <w:tcW w:w="2410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-</w:t>
            </w:r>
          </w:p>
        </w:tc>
        <w:tc>
          <w:tcPr>
            <w:tcW w:w="434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proofErr w:type="spellStart"/>
            <w:r w:rsidRPr="009E10BB">
              <w:rPr>
                <w:szCs w:val="32"/>
              </w:rPr>
              <w:t>Поворозная</w:t>
            </w:r>
            <w:proofErr w:type="spellEnd"/>
            <w:r w:rsidRPr="009E10BB">
              <w:rPr>
                <w:szCs w:val="32"/>
              </w:rPr>
              <w:t xml:space="preserve"> Е.А., </w:t>
            </w:r>
            <w:proofErr w:type="spellStart"/>
            <w:r w:rsidRPr="009E10BB">
              <w:rPr>
                <w:szCs w:val="32"/>
              </w:rPr>
              <w:t>Горбаченко</w:t>
            </w:r>
            <w:proofErr w:type="spellEnd"/>
            <w:r w:rsidRPr="009E10BB">
              <w:rPr>
                <w:szCs w:val="32"/>
              </w:rPr>
              <w:t xml:space="preserve"> В.А.,</w:t>
            </w:r>
          </w:p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 xml:space="preserve"> </w:t>
            </w:r>
            <w:proofErr w:type="spellStart"/>
            <w:r w:rsidRPr="009E10BB">
              <w:rPr>
                <w:szCs w:val="32"/>
              </w:rPr>
              <w:t>Кизилова</w:t>
            </w:r>
            <w:proofErr w:type="spellEnd"/>
            <w:r w:rsidRPr="009E10BB">
              <w:rPr>
                <w:szCs w:val="32"/>
              </w:rPr>
              <w:t xml:space="preserve"> М.В.</w:t>
            </w:r>
          </w:p>
        </w:tc>
      </w:tr>
      <w:tr w:rsidR="00C358A7" w:rsidRPr="009E10BB" w:rsidTr="005C5E6C">
        <w:tc>
          <w:tcPr>
            <w:tcW w:w="728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2</w:t>
            </w:r>
          </w:p>
        </w:tc>
        <w:tc>
          <w:tcPr>
            <w:tcW w:w="1694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Заседание 2</w:t>
            </w:r>
          </w:p>
        </w:tc>
        <w:tc>
          <w:tcPr>
            <w:tcW w:w="179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25.10</w:t>
            </w:r>
          </w:p>
        </w:tc>
        <w:tc>
          <w:tcPr>
            <w:tcW w:w="2410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proofErr w:type="spellStart"/>
            <w:r w:rsidRPr="009E10BB">
              <w:rPr>
                <w:szCs w:val="32"/>
              </w:rPr>
              <w:t>Горбаченко</w:t>
            </w:r>
            <w:proofErr w:type="spellEnd"/>
            <w:r w:rsidRPr="009E10BB">
              <w:rPr>
                <w:szCs w:val="32"/>
              </w:rPr>
              <w:t xml:space="preserve"> В.А.</w:t>
            </w:r>
            <w:proofErr w:type="gramStart"/>
            <w:r>
              <w:rPr>
                <w:szCs w:val="32"/>
              </w:rPr>
              <w:t xml:space="preserve">( </w:t>
            </w:r>
            <w:proofErr w:type="gramEnd"/>
            <w:r>
              <w:rPr>
                <w:szCs w:val="32"/>
              </w:rPr>
              <w:t>литература,9-Б)</w:t>
            </w:r>
          </w:p>
        </w:tc>
        <w:tc>
          <w:tcPr>
            <w:tcW w:w="434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 xml:space="preserve">Вербицкая О.Н., </w:t>
            </w:r>
            <w:proofErr w:type="spellStart"/>
            <w:r w:rsidRPr="009E10BB">
              <w:rPr>
                <w:szCs w:val="32"/>
              </w:rPr>
              <w:t>Остапчук</w:t>
            </w:r>
            <w:proofErr w:type="spellEnd"/>
            <w:r w:rsidRPr="009E10BB">
              <w:rPr>
                <w:szCs w:val="32"/>
              </w:rPr>
              <w:t xml:space="preserve"> Л.П.</w:t>
            </w:r>
          </w:p>
        </w:tc>
      </w:tr>
      <w:tr w:rsidR="00C358A7" w:rsidRPr="009E10BB" w:rsidTr="005C5E6C">
        <w:tc>
          <w:tcPr>
            <w:tcW w:w="728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3</w:t>
            </w:r>
          </w:p>
        </w:tc>
        <w:tc>
          <w:tcPr>
            <w:tcW w:w="1694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Заседание 3</w:t>
            </w:r>
          </w:p>
        </w:tc>
        <w:tc>
          <w:tcPr>
            <w:tcW w:w="179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25.01</w:t>
            </w:r>
          </w:p>
        </w:tc>
        <w:tc>
          <w:tcPr>
            <w:tcW w:w="2410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proofErr w:type="spellStart"/>
            <w:r w:rsidRPr="009E10BB">
              <w:rPr>
                <w:szCs w:val="32"/>
              </w:rPr>
              <w:t>Кизилова</w:t>
            </w:r>
            <w:proofErr w:type="spellEnd"/>
            <w:r w:rsidRPr="009E10BB">
              <w:rPr>
                <w:szCs w:val="32"/>
              </w:rPr>
              <w:t xml:space="preserve"> М.В.</w:t>
            </w:r>
            <w:r>
              <w:rPr>
                <w:szCs w:val="32"/>
              </w:rPr>
              <w:t>(русский язык,5-В)</w:t>
            </w:r>
          </w:p>
        </w:tc>
        <w:tc>
          <w:tcPr>
            <w:tcW w:w="434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 xml:space="preserve">Пушкина Т.С., </w:t>
            </w:r>
            <w:proofErr w:type="spellStart"/>
            <w:r w:rsidRPr="009E10BB">
              <w:rPr>
                <w:szCs w:val="32"/>
              </w:rPr>
              <w:t>Поворозная</w:t>
            </w:r>
            <w:proofErr w:type="spellEnd"/>
            <w:r w:rsidRPr="009E10BB">
              <w:rPr>
                <w:szCs w:val="32"/>
              </w:rPr>
              <w:t xml:space="preserve"> Е.А.</w:t>
            </w:r>
          </w:p>
        </w:tc>
      </w:tr>
      <w:tr w:rsidR="00C358A7" w:rsidRPr="009E10BB" w:rsidTr="005C5E6C">
        <w:tc>
          <w:tcPr>
            <w:tcW w:w="728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4</w:t>
            </w:r>
          </w:p>
        </w:tc>
        <w:tc>
          <w:tcPr>
            <w:tcW w:w="1694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Заседание 4</w:t>
            </w:r>
          </w:p>
        </w:tc>
        <w:tc>
          <w:tcPr>
            <w:tcW w:w="179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25.03</w:t>
            </w:r>
          </w:p>
        </w:tc>
        <w:tc>
          <w:tcPr>
            <w:tcW w:w="2410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>-</w:t>
            </w:r>
          </w:p>
        </w:tc>
        <w:tc>
          <w:tcPr>
            <w:tcW w:w="4347" w:type="dxa"/>
          </w:tcPr>
          <w:p w:rsidR="00C358A7" w:rsidRPr="009E10BB" w:rsidRDefault="00C358A7" w:rsidP="005C5E6C">
            <w:pPr>
              <w:spacing w:after="0" w:line="240" w:lineRule="auto"/>
              <w:rPr>
                <w:szCs w:val="32"/>
              </w:rPr>
            </w:pPr>
            <w:r w:rsidRPr="009E10BB">
              <w:rPr>
                <w:szCs w:val="32"/>
              </w:rPr>
              <w:t xml:space="preserve">Вербицкая О.Н., </w:t>
            </w:r>
            <w:proofErr w:type="spellStart"/>
            <w:r w:rsidRPr="009E10BB">
              <w:rPr>
                <w:szCs w:val="32"/>
              </w:rPr>
              <w:t>Поворозная</w:t>
            </w:r>
            <w:proofErr w:type="spellEnd"/>
            <w:r w:rsidRPr="009E10BB">
              <w:rPr>
                <w:szCs w:val="32"/>
              </w:rPr>
              <w:t xml:space="preserve"> Е.А.</w:t>
            </w:r>
          </w:p>
        </w:tc>
      </w:tr>
    </w:tbl>
    <w:p w:rsidR="00C358A7" w:rsidRDefault="00C358A7" w:rsidP="00C358A7">
      <w:pPr>
        <w:spacing w:after="0" w:line="240" w:lineRule="auto"/>
        <w:ind w:left="-426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358A7" w:rsidRDefault="00C358A7" w:rsidP="00C358A7">
      <w:pPr>
        <w:spacing w:after="0" w:line="240" w:lineRule="auto"/>
        <w:ind w:left="-426"/>
        <w:jc w:val="both"/>
        <w:rPr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На неделе филологии  были проведены мероприятия, посвященные 75-летию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Победы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:к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онкурс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«Живая классика»,конкурс инсценированного стихотворения, конференция об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азовчанах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отдавших жизнь ради Победы. </w:t>
      </w:r>
      <w:r>
        <w:rPr>
          <w:sz w:val="28"/>
          <w:szCs w:val="28"/>
          <w:lang w:eastAsia="ru-RU"/>
        </w:rPr>
        <w:t xml:space="preserve">При проведении недели основное внимание учителей было уделено следующим аспектам:  привлечение как </w:t>
      </w:r>
      <w:r>
        <w:rPr>
          <w:sz w:val="28"/>
          <w:szCs w:val="28"/>
          <w:lang w:eastAsia="ru-RU"/>
        </w:rPr>
        <w:lastRenderedPageBreak/>
        <w:t xml:space="preserve">можно большего количества учащихся к активной демонстрации своих достижений по предметам. </w:t>
      </w:r>
    </w:p>
    <w:p w:rsidR="00C358A7" w:rsidRDefault="00C358A7" w:rsidP="00C358A7">
      <w:pPr>
        <w:spacing w:after="0" w:line="240" w:lineRule="auto"/>
        <w:ind w:left="-426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учащиеся принимали участие в различных творческих конкурсах и стали победителями и призерами: </w:t>
      </w:r>
    </w:p>
    <w:p w:rsidR="00C358A7" w:rsidRPr="004156BE" w:rsidRDefault="00C358A7" w:rsidP="00C358A7">
      <w:pPr>
        <w:jc w:val="center"/>
        <w:rPr>
          <w:rFonts w:ascii="Times New Roman" w:hAnsi="Times New Roman"/>
          <w:b/>
          <w:sz w:val="24"/>
          <w:szCs w:val="24"/>
        </w:rPr>
      </w:pPr>
      <w:r w:rsidRPr="004156BE">
        <w:rPr>
          <w:rFonts w:ascii="Times New Roman" w:hAnsi="Times New Roman"/>
          <w:b/>
          <w:sz w:val="24"/>
          <w:szCs w:val="24"/>
        </w:rPr>
        <w:t>Районные конкурсы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56"/>
        <w:gridCol w:w="2588"/>
        <w:gridCol w:w="993"/>
        <w:gridCol w:w="1984"/>
        <w:gridCol w:w="2552"/>
      </w:tblGrid>
      <w:tr w:rsidR="00C358A7" w:rsidRPr="004156BE" w:rsidTr="005C5E6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ind w:left="-9" w:firstLine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ind w:right="11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C358A7" w:rsidRPr="004156BE" w:rsidTr="005C5E6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Базовые национальные ценности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Григоренко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Вербицкая О.Н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День рубля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Пушкин Евгений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Пушкина Т.С.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Григоренко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Вербицкая О.Н.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Космические фантазии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Олексюк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358A7" w:rsidRPr="004156BE" w:rsidTr="005C5E6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Грушко Виктория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Вербицкая О.Н.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Эмине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Кизилова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Преград нет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Косенков Сергей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8A7" w:rsidRPr="004156BE" w:rsidTr="005C5E6C"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Крым в сердце моем</w:t>
            </w:r>
          </w:p>
        </w:tc>
        <w:tc>
          <w:tcPr>
            <w:tcW w:w="2588" w:type="dxa"/>
            <w:tcBorders>
              <w:lef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58A7" w:rsidRPr="004156BE" w:rsidTr="005C5E6C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  <w:tcBorders>
              <w:left w:val="single" w:sz="4" w:space="0" w:color="auto"/>
            </w:tcBorders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Сабрие</w:t>
            </w:r>
            <w:proofErr w:type="spellEnd"/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Горбаченко</w:t>
            </w:r>
            <w:proofErr w:type="spellEnd"/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58A7" w:rsidRPr="004156BE" w:rsidTr="005C5E6C">
        <w:tc>
          <w:tcPr>
            <w:tcW w:w="53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656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Знание Конституции РФ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56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Всеросийский</w:t>
            </w:r>
            <w:proofErr w:type="spellEnd"/>
            <w:r w:rsidRPr="004156BE">
              <w:rPr>
                <w:rFonts w:ascii="Times New Roman" w:hAnsi="Times New Roman"/>
                <w:b/>
                <w:sz w:val="24"/>
                <w:szCs w:val="24"/>
              </w:rPr>
              <w:t xml:space="preserve"> конкурс сочинений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Запрутская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Вербицкая О.Н.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C358A7" w:rsidRPr="004156BE" w:rsidTr="005C5E6C">
        <w:tc>
          <w:tcPr>
            <w:tcW w:w="53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56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Без срока давности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Пузь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8A7" w:rsidRPr="004156BE" w:rsidTr="005C5E6C">
        <w:tc>
          <w:tcPr>
            <w:tcW w:w="534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56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 xml:space="preserve">Язык душа народа 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Мустафаев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Поворозная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8A7" w:rsidRPr="004156BE" w:rsidTr="005C5E6C">
        <w:tc>
          <w:tcPr>
            <w:tcW w:w="534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Кобзан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Вербицкая О.Н.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C358A7" w:rsidRPr="004156BE" w:rsidTr="005C5E6C">
        <w:tc>
          <w:tcPr>
            <w:tcW w:w="534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Пусь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Остапчук</w:t>
            </w:r>
            <w:proofErr w:type="spellEnd"/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358A7" w:rsidRPr="004156BE" w:rsidTr="005C5E6C">
        <w:tc>
          <w:tcPr>
            <w:tcW w:w="53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56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Медиа</w:t>
            </w:r>
            <w:proofErr w:type="spellEnd"/>
            <w:r w:rsidRPr="004156BE">
              <w:rPr>
                <w:rFonts w:ascii="Times New Roman" w:hAnsi="Times New Roman"/>
                <w:b/>
                <w:sz w:val="24"/>
                <w:szCs w:val="24"/>
              </w:rPr>
              <w:t xml:space="preserve"> память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Томащук</w:t>
            </w:r>
            <w:proofErr w:type="spellEnd"/>
            <w:r w:rsidRPr="004156BE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Клеткина</w:t>
            </w:r>
            <w:proofErr w:type="spellEnd"/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358A7" w:rsidRPr="004156BE" w:rsidTr="005C5E6C">
        <w:tc>
          <w:tcPr>
            <w:tcW w:w="534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56" w:type="dxa"/>
            <w:vMerge w:val="restart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Живая классика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Русак Мария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Кизилова</w:t>
            </w:r>
            <w:proofErr w:type="spellEnd"/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  <w:vMerge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Остапчук</w:t>
            </w:r>
            <w:proofErr w:type="spellEnd"/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656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Судьба моей семьи в судьбе моей страны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 xml:space="preserve">Джалилова </w:t>
            </w:r>
            <w:proofErr w:type="spellStart"/>
            <w:r w:rsidRPr="004156BE">
              <w:rPr>
                <w:rFonts w:ascii="Times New Roman" w:hAnsi="Times New Roman"/>
                <w:sz w:val="24"/>
                <w:szCs w:val="24"/>
              </w:rPr>
              <w:t>Сибель</w:t>
            </w:r>
            <w:proofErr w:type="spellEnd"/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Вербицкая О.Н.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56B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358A7" w:rsidRPr="004156BE" w:rsidTr="005C5E6C">
        <w:tc>
          <w:tcPr>
            <w:tcW w:w="53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4156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Сердце, отданное людям</w:t>
            </w:r>
          </w:p>
        </w:tc>
        <w:tc>
          <w:tcPr>
            <w:tcW w:w="2588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Григоренко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993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Вербицкая О.Н</w:t>
            </w:r>
          </w:p>
        </w:tc>
        <w:tc>
          <w:tcPr>
            <w:tcW w:w="2552" w:type="dxa"/>
          </w:tcPr>
          <w:p w:rsidR="00C358A7" w:rsidRPr="004156BE" w:rsidRDefault="00C358A7" w:rsidP="005C5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</w:tbl>
    <w:p w:rsidR="00C358A7" w:rsidRDefault="00C358A7" w:rsidP="00C358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Республиканские конкурсы</w:t>
      </w:r>
    </w:p>
    <w:p w:rsidR="00C358A7" w:rsidRDefault="00C358A7" w:rsidP="00C358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 </w:t>
      </w:r>
      <w:r w:rsidRPr="00B07280">
        <w:rPr>
          <w:color w:val="000000"/>
          <w:sz w:val="27"/>
          <w:szCs w:val="27"/>
        </w:rPr>
        <w:t>«</w:t>
      </w:r>
      <w:r w:rsidRPr="00B07280">
        <w:t>Преград нет»</w:t>
      </w:r>
      <w:r>
        <w:rPr>
          <w:color w:val="000000"/>
          <w:sz w:val="27"/>
          <w:szCs w:val="27"/>
        </w:rPr>
        <w:t xml:space="preserve">  Косенков С. </w:t>
      </w:r>
      <w:proofErr w:type="spellStart"/>
      <w:r>
        <w:rPr>
          <w:color w:val="000000"/>
          <w:sz w:val="27"/>
          <w:szCs w:val="27"/>
        </w:rPr>
        <w:t>Поворозная</w:t>
      </w:r>
      <w:proofErr w:type="spellEnd"/>
      <w:r>
        <w:rPr>
          <w:color w:val="000000"/>
          <w:sz w:val="27"/>
          <w:szCs w:val="27"/>
        </w:rPr>
        <w:t xml:space="preserve"> Е.А.</w:t>
      </w:r>
    </w:p>
    <w:p w:rsidR="00C358A7" w:rsidRDefault="00C358A7" w:rsidP="00C358A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 Язык душа народа </w:t>
      </w:r>
      <w:proofErr w:type="spellStart"/>
      <w:r>
        <w:rPr>
          <w:color w:val="000000"/>
          <w:sz w:val="27"/>
          <w:szCs w:val="27"/>
        </w:rPr>
        <w:t>Мустафаев</w:t>
      </w:r>
      <w:proofErr w:type="spellEnd"/>
      <w:r>
        <w:rPr>
          <w:color w:val="000000"/>
          <w:sz w:val="27"/>
          <w:szCs w:val="27"/>
        </w:rPr>
        <w:t xml:space="preserve"> М. </w:t>
      </w:r>
      <w:proofErr w:type="spellStart"/>
      <w:r>
        <w:rPr>
          <w:color w:val="000000"/>
          <w:sz w:val="27"/>
          <w:szCs w:val="27"/>
        </w:rPr>
        <w:t>Поворозная</w:t>
      </w:r>
      <w:proofErr w:type="spellEnd"/>
      <w:r>
        <w:rPr>
          <w:color w:val="000000"/>
          <w:sz w:val="27"/>
          <w:szCs w:val="27"/>
        </w:rPr>
        <w:t xml:space="preserve"> Е.А.</w:t>
      </w:r>
    </w:p>
    <w:p w:rsidR="00C358A7" w:rsidRDefault="00C358A7" w:rsidP="00C358A7">
      <w:pPr>
        <w:spacing w:after="0" w:line="240" w:lineRule="auto"/>
        <w:ind w:left="-426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Все учителя кафедры имеют темы по самообразованию, которые соответствуют методической теме школы и кафедры. </w:t>
      </w:r>
    </w:p>
    <w:p w:rsidR="00C358A7" w:rsidRDefault="00C358A7" w:rsidP="00C358A7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Весь программный материал и тематическое планирование по предметам цикла по итогам года выполнено. Все учителя создают свою копилку дидактического материала и тестов, которые используют при проведении уроков. </w:t>
      </w:r>
    </w:p>
    <w:p w:rsidR="00C358A7" w:rsidRDefault="00C358A7" w:rsidP="00C358A7">
      <w:pPr>
        <w:spacing w:after="0" w:line="240" w:lineRule="auto"/>
        <w:ind w:left="-426" w:firstLine="113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виду вышеизложенного следует: в целях повышения качества знаний учащихся широко внедрять в учебно-воспитательный процесс современные технологии и методики обучения и воспитания; 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проекты). </w:t>
      </w:r>
    </w:p>
    <w:p w:rsidR="00C358A7" w:rsidRDefault="00C358A7" w:rsidP="00C358A7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 анализа вытекают следующие задачи: </w:t>
      </w:r>
    </w:p>
    <w:p w:rsidR="00C358A7" w:rsidRDefault="00C358A7" w:rsidP="00C358A7">
      <w:pPr>
        <w:spacing w:after="0" w:line="240" w:lineRule="auto"/>
        <w:ind w:left="-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 шире внедрять инновационные технологии в образовательный процесс;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– продолжить работу по созданию мониторинга учебной деятельности;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– продолжить более качественную работу с “одаренными” детьми. </w:t>
      </w:r>
    </w:p>
    <w:p w:rsidR="00C358A7" w:rsidRDefault="00C358A7" w:rsidP="00C358A7">
      <w:pPr>
        <w:spacing w:after="0" w:line="240" w:lineRule="auto"/>
        <w:ind w:left="-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руководитель считаю, что учителя нашего МО справились с поставленными задачами. Учителя непрерывно совершенствуют свое педагогическое мастерство, компетентность, эрудицию, активно развивают современный стиль педагогического мышления, формируют готовность учащихся к самообразованию.</w:t>
      </w:r>
    </w:p>
    <w:p w:rsidR="004218A9" w:rsidRDefault="00C358A7" w:rsidP="00C358A7"/>
    <w:sectPr w:rsidR="004218A9" w:rsidSect="00C358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36A4"/>
    <w:multiLevelType w:val="multilevel"/>
    <w:tmpl w:val="DDD0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58A7"/>
    <w:rsid w:val="000E389A"/>
    <w:rsid w:val="008B67F4"/>
    <w:rsid w:val="00B462F0"/>
    <w:rsid w:val="00C35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8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836</Words>
  <Characters>4768</Characters>
  <Application>Microsoft Office Word</Application>
  <DocSecurity>0</DocSecurity>
  <Lines>39</Lines>
  <Paragraphs>11</Paragraphs>
  <ScaleCrop>false</ScaleCrop>
  <Company>Microsoft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2020-06-14T16:32:00Z</dcterms:created>
  <dcterms:modified xsi:type="dcterms:W3CDTF">2020-06-14T16:40:00Z</dcterms:modified>
</cp:coreProperties>
</file>