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7A" w:rsidRPr="00A20200" w:rsidRDefault="00803C7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Аналитическая справка </w:t>
      </w:r>
    </w:p>
    <w:p w:rsidR="001A12CA" w:rsidRPr="00D66564" w:rsidRDefault="00803C7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проведения </w:t>
      </w:r>
      <w:r w:rsidRPr="00A2020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недели функциональной грамотности</w:t>
      </w: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в общеобразовательных учр</w:t>
      </w:r>
      <w:r w:rsidR="00D6656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еждениях </w:t>
      </w:r>
      <w:proofErr w:type="spellStart"/>
      <w:r w:rsidR="00D6656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Раздольненского</w:t>
      </w:r>
      <w:proofErr w:type="spellEnd"/>
      <w:r w:rsidR="00D6656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района в 2025</w:t>
      </w:r>
      <w:r w:rsidR="00D66564" w:rsidRPr="00D6656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/2026</w:t>
      </w:r>
      <w:r w:rsidR="00D66564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>учебном году.</w:t>
      </w:r>
    </w:p>
    <w:p w:rsidR="00803C7A" w:rsidRPr="001A12CA" w:rsidRDefault="001A12CA" w:rsidP="00803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</w:p>
    <w:p w:rsidR="00803C7A" w:rsidRPr="001860F8" w:rsidRDefault="00803C7A" w:rsidP="007B4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45AA">
        <w:rPr>
          <w:rFonts w:ascii="Times New Roman" w:hAnsi="Times New Roman" w:cs="Times New Roman"/>
          <w:sz w:val="28"/>
          <w:szCs w:val="28"/>
        </w:rPr>
        <w:t>На основании письма   Министерства образования, науки и</w:t>
      </w:r>
      <w:r w:rsidR="00706E3F">
        <w:rPr>
          <w:rFonts w:ascii="Times New Roman" w:hAnsi="Times New Roman" w:cs="Times New Roman"/>
          <w:sz w:val="28"/>
          <w:szCs w:val="28"/>
        </w:rPr>
        <w:t xml:space="preserve">  молодежи Республики Крым от 19.11.2025г № 7321</w:t>
      </w:r>
      <w:r w:rsidR="00102A69">
        <w:rPr>
          <w:rFonts w:ascii="Times New Roman" w:hAnsi="Times New Roman" w:cs="Times New Roman"/>
          <w:sz w:val="28"/>
          <w:szCs w:val="28"/>
        </w:rPr>
        <w:t xml:space="preserve">/01-15 </w:t>
      </w:r>
      <w:proofErr w:type="gramStart"/>
      <w:r w:rsidR="00102A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02A69">
        <w:rPr>
          <w:rFonts w:ascii="Times New Roman" w:hAnsi="Times New Roman" w:cs="Times New Roman"/>
          <w:sz w:val="28"/>
          <w:szCs w:val="28"/>
        </w:rPr>
        <w:t xml:space="preserve"> исполнении приказов Министерства образования, науки и молодежи Республики Крым  от 18.11.2025г. №1766 «Об утверждении Положения о системе работы по формированию функциональной грамотности  обучающихся общеобразовательных организаций Республики Крым в 2025</w:t>
      </w:r>
      <w:r w:rsidR="00102A69" w:rsidRPr="00102A69">
        <w:rPr>
          <w:rFonts w:ascii="Times New Roman" w:hAnsi="Times New Roman" w:cs="Times New Roman"/>
          <w:sz w:val="28"/>
          <w:szCs w:val="28"/>
        </w:rPr>
        <w:t xml:space="preserve">/2026   </w:t>
      </w:r>
      <w:r w:rsidR="00102A69">
        <w:rPr>
          <w:rFonts w:ascii="Times New Roman" w:hAnsi="Times New Roman" w:cs="Times New Roman"/>
          <w:sz w:val="28"/>
          <w:szCs w:val="28"/>
        </w:rPr>
        <w:t xml:space="preserve">учебном году», </w:t>
      </w:r>
      <w:r w:rsidR="001860F8">
        <w:rPr>
          <w:rFonts w:ascii="Times New Roman" w:hAnsi="Times New Roman" w:cs="Times New Roman"/>
          <w:sz w:val="28"/>
          <w:szCs w:val="28"/>
        </w:rPr>
        <w:t xml:space="preserve"> проведенных неделях финансовой грамотности в общеобразовательных учреждениях </w:t>
      </w:r>
      <w:proofErr w:type="spellStart"/>
      <w:r w:rsidR="001860F8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1860F8">
        <w:rPr>
          <w:rFonts w:ascii="Times New Roman" w:hAnsi="Times New Roman" w:cs="Times New Roman"/>
          <w:sz w:val="28"/>
          <w:szCs w:val="28"/>
        </w:rPr>
        <w:t xml:space="preserve"> района в период с 24.112025-05.12.2025г. с целью </w:t>
      </w:r>
      <w:r w:rsidR="00102A69">
        <w:rPr>
          <w:rFonts w:ascii="Times New Roman" w:hAnsi="Times New Roman" w:cs="Times New Roman"/>
          <w:sz w:val="28"/>
          <w:szCs w:val="28"/>
        </w:rPr>
        <w:t xml:space="preserve"> </w:t>
      </w:r>
      <w:r w:rsidRPr="00F745AA">
        <w:rPr>
          <w:rFonts w:ascii="Times New Roman" w:hAnsi="Times New Roman" w:cs="Times New Roman"/>
          <w:sz w:val="28"/>
          <w:szCs w:val="28"/>
        </w:rPr>
        <w:t>повышения уровня развития обучающихся, расширения кругозора,  повышения  мотивации  к изучению социально-гуманитарных наук  и предметов  естественно-математического цикла</w:t>
      </w:r>
      <w:r w:rsidR="008E7EED" w:rsidRPr="00F745AA">
        <w:rPr>
          <w:rFonts w:ascii="Times New Roman" w:hAnsi="Times New Roman" w:cs="Times New Roman"/>
          <w:sz w:val="28"/>
          <w:szCs w:val="28"/>
        </w:rPr>
        <w:t xml:space="preserve"> </w:t>
      </w:r>
      <w:r w:rsidR="002E035B" w:rsidRPr="00F745AA">
        <w:rPr>
          <w:rFonts w:ascii="Times New Roman" w:hAnsi="Times New Roman" w:cs="Times New Roman"/>
          <w:sz w:val="28"/>
          <w:szCs w:val="28"/>
        </w:rPr>
        <w:t>общеобразовательными учреждениями</w:t>
      </w:r>
      <w:r w:rsidR="000E2B5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03C7A" w:rsidRPr="00F745AA" w:rsidRDefault="00F066FC" w:rsidP="007B4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функциональной грамотности проводились п</w:t>
      </w:r>
      <w:r w:rsidR="000E2B56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следующим видам грамотности: м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атематическая грамотность, читательская грамотность, естественнонаучная грамотность, финансовая грамотность.</w:t>
      </w:r>
    </w:p>
    <w:p w:rsidR="004A4D0D" w:rsidRPr="004A4D0D" w:rsidRDefault="001A12CA" w:rsidP="007B4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В </w:t>
      </w:r>
      <w:r w:rsidR="00F0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r w:rsidR="00C45154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 обучающиеся  15</w:t>
      </w:r>
      <w:r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</w:t>
      </w:r>
      <w:r w:rsidR="00340CC3" w:rsidRPr="00F74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0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еждений </w:t>
      </w:r>
      <w:proofErr w:type="spellStart"/>
      <w:r w:rsidR="00F066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="00F0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 </w:t>
      </w:r>
      <w:r w:rsidR="004A4D0D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МБОУ </w:t>
      </w:r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«</w:t>
      </w:r>
      <w:proofErr w:type="spellStart"/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Раздольненская</w:t>
      </w:r>
      <w:proofErr w:type="spellEnd"/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школа-лицей №1</w:t>
      </w:r>
      <w:r w:rsidR="001860F8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proofErr w:type="spellStart"/>
      <w:r w:rsidR="001860F8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им.А.И.</w:t>
      </w:r>
      <w:r w:rsidR="00102A69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Кузнецова</w:t>
      </w:r>
      <w:proofErr w:type="spellEnd"/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>»,</w:t>
      </w:r>
      <w:r w:rsidR="001860F8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r w:rsidR="001860F8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1860F8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Раздольненская</w:t>
      </w:r>
      <w:proofErr w:type="spellEnd"/>
      <w:r w:rsidR="001860F8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школа-гимназия №2 </w:t>
      </w:r>
      <w:proofErr w:type="spellStart"/>
      <w:r w:rsidR="001860F8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им.Л.Рябики</w:t>
      </w:r>
      <w:proofErr w:type="spellEnd"/>
      <w:r w:rsidR="001860F8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2A69" w:rsidRPr="00F745AA">
        <w:rPr>
          <w:rFonts w:ascii="Times New Roman" w:hAnsi="Times New Roman" w:cs="Times New Roman"/>
          <w:bCs/>
          <w:sz w:val="28"/>
          <w:szCs w:val="28"/>
        </w:rPr>
        <w:t xml:space="preserve"> МБОУ «Березовская школа</w:t>
      </w:r>
      <w:r w:rsidR="00184381" w:rsidRPr="00184381">
        <w:rPr>
          <w:rFonts w:ascii="Times New Roman" w:hAnsi="Times New Roman" w:cs="Times New Roman"/>
          <w:sz w:val="28"/>
          <w:szCs w:val="28"/>
        </w:rPr>
        <w:t xml:space="preserve"> им. кавалера ордена Мужества Д. Воронина</w:t>
      </w:r>
      <w:r w:rsidR="00102A69" w:rsidRPr="00184381">
        <w:rPr>
          <w:rFonts w:ascii="Times New Roman" w:hAnsi="Times New Roman" w:cs="Times New Roman"/>
          <w:bCs/>
          <w:sz w:val="28"/>
          <w:szCs w:val="28"/>
        </w:rPr>
        <w:t>»</w:t>
      </w:r>
      <w:r w:rsidR="00102A69" w:rsidRPr="00F745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2A69" w:rsidRPr="00F745AA">
        <w:rPr>
          <w:rFonts w:ascii="Times New Roman" w:hAnsi="Times New Roman" w:cs="Times New Roman"/>
          <w:bCs/>
          <w:color w:val="000000"/>
          <w:sz w:val="28"/>
          <w:szCs w:val="28"/>
        </w:rPr>
        <w:t>МБОУ «Ботаническая школа»,</w:t>
      </w:r>
      <w:r w:rsidR="00340CC3" w:rsidRPr="00F745AA"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МБОУ «</w:t>
      </w:r>
      <w:proofErr w:type="spellStart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Ковыльненская</w:t>
      </w:r>
      <w:proofErr w:type="spellEnd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школа им. А. </w:t>
      </w:r>
      <w:proofErr w:type="spellStart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Смолко</w:t>
      </w:r>
      <w:proofErr w:type="spellEnd"/>
      <w:r w:rsidR="00340CC3" w:rsidRPr="00F745AA">
        <w:rPr>
          <w:rFonts w:ascii="Times New Roman" w:eastAsia="Times New Roman" w:hAnsi="Times New Roman" w:cs="Times New Roman"/>
          <w:bCs/>
          <w:iCs/>
          <w:sz w:val="28"/>
          <w:szCs w:val="28"/>
        </w:rPr>
        <w:t>»,</w:t>
      </w:r>
      <w:r w:rsidR="00340CC3" w:rsidRPr="00F745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Ручьёвская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«Орловская </w:t>
      </w:r>
      <w:proofErr w:type="gram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школа-детский</w:t>
      </w:r>
      <w:proofErr w:type="gram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«Зиминская школа-детский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«Новоселовская школа им. Героя Советского Союза 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Д.А.Кудрявицкого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0CC3" w:rsidRPr="00F745AA">
        <w:rPr>
          <w:rFonts w:ascii="Times New Roman" w:hAnsi="Times New Roman" w:cs="Times New Roman"/>
          <w:sz w:val="24"/>
          <w:szCs w:val="24"/>
        </w:rPr>
        <w:t xml:space="preserve"> </w:t>
      </w:r>
      <w:r w:rsidR="00C45154" w:rsidRPr="00F745AA">
        <w:rPr>
          <w:rFonts w:ascii="Times New Roman" w:hAnsi="Times New Roman" w:cs="Times New Roman"/>
          <w:sz w:val="24"/>
          <w:szCs w:val="24"/>
        </w:rPr>
        <w:t>М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«Славянская школа – детский сад»,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Сеноко</w:t>
      </w:r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сненская</w:t>
      </w:r>
      <w:proofErr w:type="spellEnd"/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школа-детский сад им.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кавалера ордена Мужества В.Мазура»,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«Серебрянская школа </w:t>
      </w:r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детский сад им.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кавалера ордена Мужества </w:t>
      </w:r>
      <w:proofErr w:type="spellStart"/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Тошмотова</w:t>
      </w:r>
      <w:proofErr w:type="spellEnd"/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40CC3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0CC3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«Чернышевская школа»,</w:t>
      </w:r>
      <w:r w:rsidR="00C45154" w:rsidRPr="00F745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</w:t>
      </w:r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кинская</w:t>
      </w:r>
      <w:proofErr w:type="spellEnd"/>
      <w:r w:rsidR="0018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школа-детский сад им.  кавалера ордена  М</w:t>
      </w:r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ужества </w:t>
      </w:r>
      <w:proofErr w:type="spellStart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П.Назарова</w:t>
      </w:r>
      <w:proofErr w:type="spellEnd"/>
      <w:r w:rsidR="00C45154" w:rsidRPr="00F7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45154" w:rsidRPr="00F74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МБОУ</w:t>
      </w:r>
      <w:proofErr w:type="gramStart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«К</w:t>
      </w:r>
      <w:proofErr w:type="gramEnd"/>
      <w:r w:rsidR="00C45154" w:rsidRPr="00F745AA">
        <w:rPr>
          <w:rFonts w:ascii="Times New Roman" w:eastAsia="Calibri" w:hAnsi="Times New Roman" w:cs="Times New Roman"/>
          <w:sz w:val="28"/>
          <w:szCs w:val="28"/>
        </w:rPr>
        <w:t>умовская</w:t>
      </w:r>
      <w:proofErr w:type="spellEnd"/>
      <w:r w:rsidR="00C45154" w:rsidRPr="00F74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0F8">
        <w:rPr>
          <w:rFonts w:ascii="Times New Roman" w:eastAsia="Calibri" w:hAnsi="Times New Roman" w:cs="Times New Roman"/>
          <w:sz w:val="28"/>
          <w:szCs w:val="28"/>
        </w:rPr>
        <w:t xml:space="preserve"> школа им.</w:t>
      </w:r>
      <w:r w:rsidR="00C45154" w:rsidRPr="00F74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0F8">
        <w:rPr>
          <w:rFonts w:ascii="Times New Roman" w:eastAsia="Calibri" w:hAnsi="Times New Roman" w:cs="Times New Roman"/>
          <w:sz w:val="28"/>
          <w:szCs w:val="28"/>
        </w:rPr>
        <w:t>кавалера ордена Мужества Д.</w:t>
      </w:r>
      <w:r w:rsidR="007B3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33FA">
        <w:rPr>
          <w:rFonts w:ascii="Times New Roman" w:eastAsia="Calibri" w:hAnsi="Times New Roman" w:cs="Times New Roman"/>
          <w:sz w:val="28"/>
          <w:szCs w:val="28"/>
        </w:rPr>
        <w:t>Лошатецкого</w:t>
      </w:r>
      <w:proofErr w:type="spellEnd"/>
      <w:r w:rsidR="007B33FA">
        <w:rPr>
          <w:rFonts w:ascii="Times New Roman" w:eastAsia="Calibri" w:hAnsi="Times New Roman" w:cs="Times New Roman"/>
          <w:sz w:val="28"/>
          <w:szCs w:val="28"/>
        </w:rPr>
        <w:t xml:space="preserve">» в количестве 1245 </w:t>
      </w:r>
      <w:r w:rsidR="00F066FC">
        <w:rPr>
          <w:rFonts w:ascii="Times New Roman" w:eastAsia="Calibri" w:hAnsi="Times New Roman" w:cs="Times New Roman"/>
          <w:sz w:val="28"/>
          <w:szCs w:val="28"/>
        </w:rPr>
        <w:t>чел.</w:t>
      </w:r>
    </w:p>
    <w:p w:rsidR="004A4D0D" w:rsidRPr="004A4D0D" w:rsidRDefault="004A4D0D" w:rsidP="007B4B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Целью проведения тематических недель функциональной грамотности является активизация деятельности</w:t>
      </w:r>
      <w:r w:rsidR="00D66564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педагогов муниципальных  бюджетных общеобразовательных </w:t>
      </w:r>
      <w:proofErr w:type="gramStart"/>
      <w:r w:rsidR="00D66564">
        <w:rPr>
          <w:rFonts w:ascii="Times New Roman" w:hAnsi="Times New Roman" w:cs="Times New Roman"/>
          <w:bCs/>
          <w:iCs/>
          <w:sz w:val="28"/>
          <w:szCs w:val="28"/>
        </w:rPr>
        <w:t>учреждений</w:t>
      </w:r>
      <w:proofErr w:type="gramEnd"/>
      <w:r w:rsidR="00D665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4A4D0D" w:rsidRP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    Задачами проведения тематических недель функциональной грамотности являются:</w:t>
      </w:r>
    </w:p>
    <w:p w:rsidR="004A4D0D" w:rsidRP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    - 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4A4D0D" w:rsidRP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    - Углубление представлений учащихся об использовании научных знаний в повседневной жизни;</w:t>
      </w:r>
    </w:p>
    <w:p w:rsidR="004A4D0D" w:rsidRP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-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4A4D0D" w:rsidRP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   - Удовлетворение интересов и потребностей, обучающихся в области научных знаний как условия реализации их творческого потенциала.</w:t>
      </w:r>
    </w:p>
    <w:p w:rsidR="004A4D0D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4D0D">
        <w:rPr>
          <w:rFonts w:ascii="Times New Roman" w:hAnsi="Times New Roman" w:cs="Times New Roman"/>
          <w:bCs/>
          <w:iCs/>
          <w:sz w:val="28"/>
          <w:szCs w:val="28"/>
        </w:rPr>
        <w:t xml:space="preserve">     - Создание условий для формирования функциональной грамотности в ходе обучения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общеобразовательных учреждениях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района </w:t>
      </w:r>
      <w:r w:rsidRPr="004A4D0D">
        <w:rPr>
          <w:rFonts w:ascii="Times New Roman" w:hAnsi="Times New Roman" w:cs="Times New Roman"/>
          <w:bCs/>
          <w:iCs/>
          <w:sz w:val="28"/>
          <w:szCs w:val="28"/>
        </w:rPr>
        <w:t>путем развития системы информирования и просвещ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ения обучающихся  их родителей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законных представителей)</w:t>
      </w:r>
    </w:p>
    <w:p w:rsidR="00D66564" w:rsidRPr="003D4EF3" w:rsidRDefault="004A4D0D" w:rsidP="007B4B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 в рамках  недели функциональной грамотности были проведены </w:t>
      </w:r>
      <w:r w:rsidR="00D6656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ткрытые уроки по физике в 8 классе по теме «Энергия топлива. </w:t>
      </w:r>
      <w:proofErr w:type="gramStart"/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>Удельная теплота сгорания» и  математике по теме «Понятие площади многоугольника», литературе в 11</w:t>
      </w:r>
      <w:r w:rsidR="00EA66C5">
        <w:rPr>
          <w:rFonts w:ascii="Times New Roman" w:hAnsi="Times New Roman" w:cs="Times New Roman"/>
          <w:bCs/>
          <w:iCs/>
          <w:sz w:val="28"/>
          <w:szCs w:val="28"/>
        </w:rPr>
        <w:t>-х классах</w:t>
      </w:r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 по теме «Художественный мир поэмы В.В. Маяковского «Облако в штанах»», литературному чтению в 3 классе по теме «Описание картин  осенней природы  Ф.И. Тютчева «Есть  в осени первоначальной …», «Листья»»,  предметные викторины, диагностика обучающихся 6-9 классов, естественно</w:t>
      </w:r>
      <w:r w:rsidR="00D6656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>научный практикум для обучающихся 7–10 классов по физике, химии, биологии</w:t>
      </w:r>
      <w:proofErr w:type="gramEnd"/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>, конкурс рисунков, плакатов, уроки и классные часы в формате дискуссии по одной из глобальных проблем человечества: «Энергетическая и сырьевая», «Мирное освоение космоса», «Использование мирового океана», «Экологическая», «Продовольственная», «Демографическая»</w:t>
      </w:r>
      <w:r w:rsidR="00D6656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EA66C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>мастер-класс</w:t>
      </w:r>
      <w:r w:rsidR="00EA66C5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D66564"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«Формирование естественнонаучной грамотности на уроках»</w:t>
      </w:r>
      <w:r w:rsidR="00D665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D66564">
        <w:rPr>
          <w:rFonts w:ascii="Times New Roman" w:hAnsi="Times New Roman" w:cs="Times New Roman"/>
          <w:sz w:val="28"/>
          <w:szCs w:val="28"/>
        </w:rPr>
        <w:t>о</w:t>
      </w:r>
      <w:r w:rsidR="00D66564" w:rsidRPr="00D66564">
        <w:rPr>
          <w:rFonts w:ascii="Times New Roman" w:hAnsi="Times New Roman" w:cs="Times New Roman"/>
          <w:sz w:val="28"/>
          <w:szCs w:val="28"/>
        </w:rPr>
        <w:t>рганизованы и проведены следующие мероприятия: тематические выставки книг в школ</w:t>
      </w:r>
      <w:r w:rsidR="00EA66C5">
        <w:rPr>
          <w:rFonts w:ascii="Times New Roman" w:hAnsi="Times New Roman" w:cs="Times New Roman"/>
          <w:sz w:val="28"/>
          <w:szCs w:val="28"/>
        </w:rPr>
        <w:t>ьных библиотеках</w:t>
      </w:r>
      <w:r w:rsidR="00D6656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D66564">
        <w:rPr>
          <w:rFonts w:ascii="Times New Roman" w:hAnsi="Times New Roman" w:cs="Times New Roman"/>
          <w:sz w:val="28"/>
          <w:szCs w:val="28"/>
        </w:rPr>
        <w:t>конку</w:t>
      </w:r>
      <w:r w:rsidR="00EA66C5">
        <w:rPr>
          <w:rFonts w:ascii="Times New Roman" w:hAnsi="Times New Roman" w:cs="Times New Roman"/>
          <w:sz w:val="28"/>
          <w:szCs w:val="28"/>
        </w:rPr>
        <w:t xml:space="preserve">рсы </w:t>
      </w:r>
      <w:r w:rsidR="00D66564">
        <w:rPr>
          <w:rFonts w:ascii="Times New Roman" w:hAnsi="Times New Roman" w:cs="Times New Roman"/>
          <w:sz w:val="28"/>
          <w:szCs w:val="28"/>
        </w:rPr>
        <w:t>чтецов,</w:t>
      </w:r>
      <w:r w:rsidR="00EA66C5">
        <w:rPr>
          <w:rFonts w:ascii="Times New Roman" w:hAnsi="Times New Roman" w:cs="Times New Roman"/>
          <w:sz w:val="28"/>
          <w:szCs w:val="28"/>
        </w:rPr>
        <w:t xml:space="preserve"> </w:t>
      </w:r>
      <w:r w:rsid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66564" w:rsidRP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</w:t>
      </w:r>
      <w:r w:rsidR="00E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66564" w:rsidRP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-лек</w:t>
      </w:r>
      <w:r w:rsidR="00E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"Управляй своими финансами",</w:t>
      </w:r>
      <w:r w:rsidR="003D4EF3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3D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неурочные  занятия</w:t>
      </w:r>
      <w:r w:rsidR="00D66564" w:rsidRP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</w:t>
      </w:r>
      <w:r w:rsidR="00E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«Что я знаю про кредиты», </w:t>
      </w:r>
      <w:r w:rsidR="00EA66C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D66564" w:rsidRPr="00D66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по финансовой грамо</w:t>
      </w:r>
      <w:r w:rsidR="00E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тности «Монополия» (5-7</w:t>
      </w:r>
      <w:r w:rsidR="003D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классы),</w:t>
      </w:r>
      <w:r w:rsidR="00E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EF3">
        <w:rPr>
          <w:rFonts w:ascii="Times New Roman" w:hAnsi="Times New Roman" w:cs="Times New Roman"/>
          <w:sz w:val="28"/>
          <w:szCs w:val="28"/>
        </w:rPr>
        <w:t>к</w:t>
      </w:r>
      <w:r w:rsidR="00D66564" w:rsidRPr="00D66564">
        <w:rPr>
          <w:rFonts w:ascii="Times New Roman" w:hAnsi="Times New Roman" w:cs="Times New Roman"/>
          <w:sz w:val="28"/>
          <w:szCs w:val="28"/>
        </w:rPr>
        <w:t>лассные часы с обучающимися 6-10 классов</w:t>
      </w:r>
      <w:r w:rsidR="00EA66C5">
        <w:rPr>
          <w:rFonts w:ascii="Times New Roman" w:hAnsi="Times New Roman" w:cs="Times New Roman"/>
          <w:sz w:val="28"/>
          <w:szCs w:val="28"/>
        </w:rPr>
        <w:t>,</w:t>
      </w:r>
      <w:r w:rsidR="00D66564" w:rsidRPr="00D66564">
        <w:rPr>
          <w:rFonts w:ascii="Times New Roman" w:hAnsi="Times New Roman" w:cs="Times New Roman"/>
          <w:sz w:val="28"/>
          <w:szCs w:val="28"/>
        </w:rPr>
        <w:t xml:space="preserve"> посвященные </w:t>
      </w:r>
      <w:r w:rsidR="00EA66C5">
        <w:rPr>
          <w:rFonts w:ascii="Times New Roman" w:hAnsi="Times New Roman" w:cs="Times New Roman"/>
          <w:sz w:val="28"/>
          <w:szCs w:val="28"/>
        </w:rPr>
        <w:t xml:space="preserve">  </w:t>
      </w:r>
      <w:r w:rsidR="00D66564" w:rsidRPr="00D66564">
        <w:rPr>
          <w:rFonts w:ascii="Times New Roman" w:hAnsi="Times New Roman" w:cs="Times New Roman"/>
          <w:sz w:val="28"/>
          <w:szCs w:val="28"/>
        </w:rPr>
        <w:t xml:space="preserve">глобальным </w:t>
      </w:r>
      <w:r w:rsidR="00EA66C5">
        <w:rPr>
          <w:rFonts w:ascii="Times New Roman" w:hAnsi="Times New Roman" w:cs="Times New Roman"/>
          <w:sz w:val="28"/>
          <w:szCs w:val="28"/>
        </w:rPr>
        <w:t xml:space="preserve"> проблемам человечества,</w:t>
      </w:r>
      <w:r w:rsidR="00D66564" w:rsidRPr="00D66564">
        <w:rPr>
          <w:rFonts w:ascii="Times New Roman" w:hAnsi="Times New Roman" w:cs="Times New Roman"/>
          <w:sz w:val="28"/>
          <w:szCs w:val="28"/>
        </w:rPr>
        <w:t xml:space="preserve"> занятия в рамках внеурочной деятельности «Россия – мои горизонты»</w:t>
      </w:r>
      <w:r w:rsidR="00EA66C5">
        <w:rPr>
          <w:rFonts w:ascii="Times New Roman" w:hAnsi="Times New Roman" w:cs="Times New Roman"/>
          <w:sz w:val="28"/>
          <w:szCs w:val="28"/>
        </w:rPr>
        <w:t>.</w:t>
      </w:r>
      <w:r w:rsidR="00D66564" w:rsidRPr="00D6656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D66564" w:rsidRPr="00D66564" w:rsidRDefault="00D66564" w:rsidP="007B4B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(законными представителями)</w:t>
      </w:r>
      <w:r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D66564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D66564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проведена разъяснительная работа по вопросам формирования функциональной грамотности через информационные стенды.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64FFB">
        <w:rPr>
          <w:rFonts w:ascii="Times New Roman" w:hAnsi="Times New Roman" w:cs="Times New Roman"/>
          <w:b/>
          <w:sz w:val="28"/>
          <w:szCs w:val="28"/>
        </w:rPr>
        <w:t xml:space="preserve">Планируемые действия по устранению выявленных проблем: 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1) результаты мониторинга довести до всего педагогического коллектива школы, а также до родителей (законных представителей) обучающихся; 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2) обсуждение в коллективе учителей результатов выполнения диагностической работы, преподающих в данном классе (классах); 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3) выделение групп обучающихся с различным уровнем </w:t>
      </w:r>
      <w:proofErr w:type="spellStart"/>
      <w:r w:rsidRPr="00164FF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64FF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грамотности; 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4) планирование индивидуальной и групповой работы с </w:t>
      </w:r>
      <w:proofErr w:type="gramStart"/>
      <w:r w:rsidRPr="00164FF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4FFB">
        <w:rPr>
          <w:rFonts w:ascii="Times New Roman" w:hAnsi="Times New Roman" w:cs="Times New Roman"/>
          <w:sz w:val="28"/>
          <w:szCs w:val="28"/>
        </w:rPr>
        <w:t xml:space="preserve"> с разным уровнем функциональной грамотности (в т. ч. с использованием Банка заданий для формирования и оценки функциональной грамотности обучающихся); </w:t>
      </w:r>
    </w:p>
    <w:p w:rsidR="00164FFB" w:rsidRPr="00164FFB" w:rsidRDefault="00164FFB" w:rsidP="007B4B67">
      <w:pPr>
        <w:tabs>
          <w:tab w:val="left" w:pos="80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5) разработать программу по развитию функциональной грамотности / внести изменения в РП на 2025-2026 учебный год в соответствии с ФГОС нового образца.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FB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1. Недостаточно высокие результаты обучающихся обусловлены затруднениями, связанными с новизной формата и содержания задач, а также недостаточным </w:t>
      </w:r>
      <w:r w:rsidRPr="00164FFB">
        <w:rPr>
          <w:rFonts w:ascii="Times New Roman" w:hAnsi="Times New Roman" w:cs="Times New Roman"/>
          <w:sz w:val="28"/>
          <w:szCs w:val="28"/>
        </w:rPr>
        <w:lastRenderedPageBreak/>
        <w:t>опытом выполнения заданий, направленных на формирование и оценку функциональной грамотности.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2. 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3. Отмечаются дефициты в выполнении заданий, требующих давать оценку проблемы, интерпретировать, рассуждать.</w:t>
      </w:r>
    </w:p>
    <w:p w:rsidR="00164FFB" w:rsidRPr="00164FFB" w:rsidRDefault="00EA66C5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4FFB" w:rsidRPr="00164FFB">
        <w:rPr>
          <w:rFonts w:ascii="Times New Roman" w:hAnsi="Times New Roman" w:cs="Times New Roman"/>
          <w:sz w:val="28"/>
          <w:szCs w:val="28"/>
        </w:rPr>
        <w:t>Наибольшее количество учащихся высокого и повышенного уровня </w:t>
      </w:r>
      <w:proofErr w:type="spellStart"/>
      <w:r w:rsidR="00164FFB" w:rsidRPr="00164FF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64FFB" w:rsidRPr="00164FF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по </w:t>
      </w:r>
      <w:proofErr w:type="gramStart"/>
      <w:r w:rsidR="00164FFB" w:rsidRPr="00164FFB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164FFB" w:rsidRPr="00164FFB">
        <w:rPr>
          <w:rFonts w:ascii="Times New Roman" w:hAnsi="Times New Roman" w:cs="Times New Roman"/>
          <w:sz w:val="28"/>
          <w:szCs w:val="28"/>
        </w:rPr>
        <w:t xml:space="preserve"> грамотностям (биология 6 класс и география 5 класс).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5. Необходимо: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- научить извлекать из текстов интересную и полезную информацию;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- высказывать оценочные суждения о прочитанном тексте;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 -при работе с учебными текстами использовать задания различных видов сложности, обращая внимание на задания, для выполнения которых требуется столько вычленять информацию, заданную в явном виде, сколько интерпретировать, преобразовывать, оценивать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- использовать задания, построенные на сопоставлении информации из нескольких источников, для этого применять тексты различных видов, в том числе схемы, таблицы, графики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 xml:space="preserve">- выявить проблемные зоны как класса в целом, так и </w:t>
      </w:r>
      <w:proofErr w:type="gramStart"/>
      <w:r w:rsidRPr="00164FFB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164FF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- уделить на уроках внимание разбору и выполнению заданий на умение интегрировать и интерпретировать информацию из текста, сопоставление информации различного вида (точка зрения), оценка финансовых проблем, интеграция, интерпретация и анализ текста.</w:t>
      </w:r>
    </w:p>
    <w:p w:rsidR="00164FFB" w:rsidRPr="00164FFB" w:rsidRDefault="00164FFB" w:rsidP="007B4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FFB">
        <w:rPr>
          <w:rFonts w:ascii="Times New Roman" w:hAnsi="Times New Roman" w:cs="Times New Roman"/>
          <w:sz w:val="28"/>
          <w:szCs w:val="28"/>
        </w:rPr>
        <w:t>- использовать на уроках сертифицированные задания по функциональной грамотности, опубликованные в открытом доступе во время закрепления и систематизации знаний.</w:t>
      </w:r>
    </w:p>
    <w:p w:rsidR="000E2B56" w:rsidRPr="00B70BCB" w:rsidRDefault="000B3954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CB">
        <w:rPr>
          <w:rFonts w:ascii="Times New Roman" w:hAnsi="Times New Roman" w:cs="Times New Roman"/>
          <w:sz w:val="28"/>
          <w:szCs w:val="28"/>
        </w:rPr>
        <w:t>Читательская грамотность–способность ребенка использовать тексты для достижения своих целей, пополнения знаний, приобретения навыков. Для формирования читательской грамотности важно уметь находить и извлекать из текста информацию, устанавливать связи между событиями, отличать мнения от фактов.</w:t>
      </w:r>
    </w:p>
    <w:p w:rsidR="000E2B56" w:rsidRPr="00B70BCB" w:rsidRDefault="004710AC" w:rsidP="007B4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Естественно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аучная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функциональная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грамотность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«… это способность учащихся использовать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естественнонаучные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решений».</w:t>
      </w:r>
      <w:proofErr w:type="gramEnd"/>
    </w:p>
    <w:p w:rsidR="008A3D07" w:rsidRPr="00B70BCB" w:rsidRDefault="008A3D07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Глобальные компетенции – это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конкретные навыки, а сочетание знаний, умений, взглядов и ценностей, применяемых при взаимодействии с людьми, которые принадлежат к иной культурной среде и при участии в решении глобальных проблем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4421" w:rsidRPr="00B70BCB" w:rsidRDefault="000D4421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Финансовая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грамотность</w:t>
      </w:r>
      <w:r w:rsidR="00EA6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одна из  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составляющих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функциональной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. Выработка целесообразных моделей поведения в разнообразных жизненных ситуациях, связанных с финансами. Формирование представлений о возможных альтернативных решениях личных и семейных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финансовых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проблем. Развитие умения предвидеть позитивные и негативные последствия выбранного решения.</w:t>
      </w:r>
    </w:p>
    <w:p w:rsidR="002A3D9F" w:rsidRPr="00B70BCB" w:rsidRDefault="002A3D9F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Креативное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мышление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— компонент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функциональный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70B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 w:rsidRPr="00B70BCB">
        <w:rPr>
          <w:rFonts w:ascii="Times New Roman" w:hAnsi="Times New Roman" w:cs="Times New Roman"/>
          <w:sz w:val="28"/>
          <w:szCs w:val="28"/>
          <w:shd w:val="clear" w:color="auto" w:fill="FFFFFF"/>
        </w:rPr>
        <w:t>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 </w:t>
      </w:r>
    </w:p>
    <w:p w:rsidR="00B70BCB" w:rsidRPr="00B70BCB" w:rsidRDefault="00B70BCB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мира».</w:t>
      </w:r>
    </w:p>
    <w:p w:rsidR="00B70BCB" w:rsidRPr="00B70BCB" w:rsidRDefault="00B70BCB" w:rsidP="007B4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организации оценки математической грамотности включает три структурных компонента:  контекст, в котором представлена проблема;</w:t>
      </w:r>
    </w:p>
    <w:p w:rsidR="00B70BCB" w:rsidRPr="00B70BCB" w:rsidRDefault="00B70BCB" w:rsidP="007B4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математического образования, которое используется в заданиях;</w:t>
      </w:r>
    </w:p>
    <w:p w:rsidR="00B70BCB" w:rsidRDefault="00B70BCB" w:rsidP="007B4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мыслительная деятельность (</w:t>
      </w:r>
      <w:proofErr w:type="spellStart"/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</w:t>
      </w:r>
      <w:proofErr w:type="spellEnd"/>
      <w:r w:rsidRPr="00B7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область), необходимая для того, чтобы связать контекст, в котором представлена проблема, с математическим содержанием, необходимым для её решения.</w:t>
      </w:r>
    </w:p>
    <w:p w:rsidR="00B70BCB" w:rsidRDefault="00B70BCB" w:rsidP="007B4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упор в работе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был следующие виды функциональной  грамотности  на финансовую, читательскую и математическую, а также креативное мышление при диагностике которых в школах наблюдался достаточно высокий уровень  знаний.</w:t>
      </w:r>
    </w:p>
    <w:p w:rsidR="00B70BCB" w:rsidRDefault="00B70BCB" w:rsidP="007B4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месте по уровню знаний отмечены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естественнонаучная, глобальное компетенции</w:t>
      </w:r>
      <w:r w:rsidR="00412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38B6" w:rsidRPr="00B70BCB" w:rsidRDefault="008138B6" w:rsidP="007B4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статистические данные </w:t>
      </w:r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успеваемости обучающихся с 5-11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различным видам функциональной грамотности</w:t>
      </w:r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математическая </w:t>
      </w:r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60%, читательская– 70%, креативное мышление– 78%, </w:t>
      </w:r>
      <w:proofErr w:type="gramStart"/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</w:t>
      </w:r>
      <w:r w:rsidR="007B33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енно–</w:t>
      </w:r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proofErr w:type="gramEnd"/>
      <w:r w:rsidR="0040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–  63%, глобальное компетенции–  73% из числа участников диагностических работ.</w:t>
      </w:r>
    </w:p>
    <w:p w:rsidR="007B4B67" w:rsidRPr="007B4B67" w:rsidRDefault="007B4B67" w:rsidP="007B4B67">
      <w:pPr>
        <w:pStyle w:val="a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B4B67">
        <w:rPr>
          <w:rFonts w:ascii="Times New Roman" w:eastAsia="Times New Roman" w:hAnsi="Times New Roman"/>
          <w:bCs/>
          <w:color w:val="252525"/>
          <w:spacing w:val="-1"/>
          <w:kern w:val="36"/>
          <w:sz w:val="28"/>
          <w:szCs w:val="28"/>
          <w:lang w:eastAsia="ru-RU"/>
        </w:rPr>
        <w:t xml:space="preserve"> </w:t>
      </w:r>
      <w:r w:rsidRPr="007B4B67">
        <w:rPr>
          <w:rFonts w:ascii="Times New Roman" w:eastAsia="Times New Roman" w:hAnsi="Times New Roman"/>
          <w:bCs/>
          <w:color w:val="000000" w:themeColor="text1"/>
          <w:spacing w:val="-1"/>
          <w:kern w:val="36"/>
          <w:sz w:val="28"/>
          <w:szCs w:val="28"/>
          <w:lang w:eastAsia="ru-RU"/>
        </w:rPr>
        <w:tab/>
        <w:t xml:space="preserve">На примере одного из общеобразовательных учреждений </w:t>
      </w:r>
      <w:proofErr w:type="spellStart"/>
      <w:r w:rsidRPr="007B4B67">
        <w:rPr>
          <w:rFonts w:ascii="Times New Roman" w:eastAsia="Times New Roman" w:hAnsi="Times New Roman"/>
          <w:bCs/>
          <w:color w:val="000000" w:themeColor="text1"/>
          <w:spacing w:val="-1"/>
          <w:kern w:val="36"/>
          <w:sz w:val="28"/>
          <w:szCs w:val="28"/>
          <w:lang w:eastAsia="ru-RU"/>
        </w:rPr>
        <w:t>Раздольненского</w:t>
      </w:r>
      <w:proofErr w:type="spellEnd"/>
      <w:r w:rsidRPr="007B4B67">
        <w:rPr>
          <w:rFonts w:ascii="Times New Roman" w:eastAsia="Times New Roman" w:hAnsi="Times New Roman"/>
          <w:bCs/>
          <w:color w:val="000000" w:themeColor="text1"/>
          <w:spacing w:val="-1"/>
          <w:kern w:val="36"/>
          <w:sz w:val="28"/>
          <w:szCs w:val="28"/>
          <w:lang w:eastAsia="ru-RU"/>
        </w:rPr>
        <w:t xml:space="preserve"> района   рассмотрим </w:t>
      </w:r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итоги</w:t>
      </w:r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работы по функциональной грамотности</w:t>
      </w:r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>в МБОУ «</w:t>
      </w:r>
      <w:proofErr w:type="spellStart"/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>Раздольненская</w:t>
      </w:r>
      <w:proofErr w:type="spellEnd"/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школа-гимназия №2 </w:t>
      </w:r>
      <w:proofErr w:type="spellStart"/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>им.Л.Рябики</w:t>
      </w:r>
      <w:proofErr w:type="spellEnd"/>
      <w:r w:rsidRPr="007B4B6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7B4B67" w:rsidRPr="007B4B67" w:rsidRDefault="007B4B67" w:rsidP="007B4B67">
      <w:pPr>
        <w:pStyle w:val="a5"/>
        <w:numPr>
          <w:ilvl w:val="0"/>
          <w:numId w:val="16"/>
        </w:numPr>
        <w:spacing w:before="100" w:beforeAutospacing="1" w:after="100" w:afterAutospacing="1"/>
        <w:jc w:val="both"/>
        <w:rPr>
          <w:bCs/>
          <w:color w:val="000000"/>
          <w:sz w:val="28"/>
          <w:szCs w:val="28"/>
        </w:rPr>
      </w:pPr>
      <w:bookmarkStart w:id="0" w:name="_Hlk153791816"/>
      <w:r w:rsidRPr="007B4B67">
        <w:rPr>
          <w:bCs/>
          <w:color w:val="000000"/>
          <w:sz w:val="28"/>
          <w:szCs w:val="28"/>
        </w:rPr>
        <w:t>Математическая грамотность</w:t>
      </w:r>
    </w:p>
    <w:p w:rsidR="007B4B67" w:rsidRPr="0029023E" w:rsidRDefault="007B4B67" w:rsidP="007B4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5-х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математической грамотности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16"/>
        <w:gridCol w:w="873"/>
        <w:gridCol w:w="776"/>
        <w:gridCol w:w="608"/>
        <w:gridCol w:w="776"/>
        <w:gridCol w:w="700"/>
        <w:gridCol w:w="776"/>
        <w:gridCol w:w="700"/>
        <w:gridCol w:w="1001"/>
        <w:gridCol w:w="856"/>
        <w:gridCol w:w="776"/>
        <w:gridCol w:w="613"/>
        <w:gridCol w:w="1699"/>
      </w:tblGrid>
      <w:tr w:rsidR="007B4B67" w:rsidRPr="0029023E" w:rsidTr="00780DE2">
        <w:trPr>
          <w:trHeight w:val="795"/>
        </w:trPr>
        <w:tc>
          <w:tcPr>
            <w:tcW w:w="813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76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32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4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4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16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149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8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7B4B67" w:rsidRPr="0029023E" w:rsidTr="00780DE2">
        <w:trPr>
          <w:trHeight w:val="300"/>
        </w:trPr>
        <w:tc>
          <w:tcPr>
            <w:tcW w:w="813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3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10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9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8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10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9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5Б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10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9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88%</w:t>
            </w: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9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9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0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79%</w:t>
            </w:r>
          </w:p>
        </w:tc>
      </w:tr>
    </w:tbl>
    <w:p w:rsidR="007B4B67" w:rsidRPr="0029023E" w:rsidRDefault="007B4B67" w:rsidP="007B4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6-х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математической грамотности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16"/>
        <w:gridCol w:w="873"/>
        <w:gridCol w:w="776"/>
        <w:gridCol w:w="678"/>
        <w:gridCol w:w="776"/>
        <w:gridCol w:w="673"/>
        <w:gridCol w:w="776"/>
        <w:gridCol w:w="673"/>
        <w:gridCol w:w="997"/>
        <w:gridCol w:w="860"/>
        <w:gridCol w:w="776"/>
        <w:gridCol w:w="597"/>
        <w:gridCol w:w="1699"/>
      </w:tblGrid>
      <w:tr w:rsidR="007B4B67" w:rsidRPr="0029023E" w:rsidTr="00780DE2">
        <w:trPr>
          <w:trHeight w:val="795"/>
        </w:trPr>
        <w:tc>
          <w:tcPr>
            <w:tcW w:w="813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76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49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4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4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16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328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8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7B4B67" w:rsidRPr="0029023E" w:rsidTr="00780DE2">
        <w:trPr>
          <w:trHeight w:val="300"/>
        </w:trPr>
        <w:tc>
          <w:tcPr>
            <w:tcW w:w="813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7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4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8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6А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7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67%</w:t>
            </w: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71%</w:t>
            </w:r>
          </w:p>
        </w:tc>
      </w:tr>
      <w:tr w:rsidR="007B4B67" w:rsidRPr="0029023E" w:rsidTr="00780DE2">
        <w:tc>
          <w:tcPr>
            <w:tcW w:w="81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7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7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8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69%</w:t>
            </w:r>
          </w:p>
        </w:tc>
      </w:tr>
    </w:tbl>
    <w:p w:rsidR="007B4B67" w:rsidRPr="0029023E" w:rsidRDefault="007B4B67" w:rsidP="007B4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Трудности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которые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испытали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обучающиеся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7B4B67" w:rsidRPr="0029023E" w:rsidRDefault="007B4B67" w:rsidP="007B4B6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непривычный объем и разнообразие сюжетов;</w:t>
      </w:r>
    </w:p>
    <w:p w:rsidR="007B4B67" w:rsidRPr="0029023E" w:rsidRDefault="007B4B67" w:rsidP="007B4B6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возвращаться к тексту сюжетной ситуации;</w:t>
      </w:r>
    </w:p>
    <w:p w:rsidR="007B4B67" w:rsidRPr="0029023E" w:rsidRDefault="007B4B67" w:rsidP="007B4B6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недостаточный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учебный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опыт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B4B67" w:rsidRPr="0029023E" w:rsidRDefault="007B4B67" w:rsidP="007B4B6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умений: после двух решений работа с информацией, представленной в различной форме, нахождение данных в тексте.</w:t>
      </w:r>
    </w:p>
    <w:p w:rsidR="007B4B67" w:rsidRPr="0029023E" w:rsidRDefault="007B4B67" w:rsidP="007B4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Дефицитные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знания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нахождение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доли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процента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числа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элементов прямоугольного треугольника, работа с величинами, вычисления с рациональными числами;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процентной зависимости для решения задачи;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минимального времени движения автомобиля с выбранной скоростью в реальной жизни;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двойного неравенства, числового и буквенного;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вычисление длины фигуры сложной формы, составленной из отрезков и дуги окружности;</w:t>
      </w:r>
    </w:p>
    <w:p w:rsidR="007B4B67" w:rsidRPr="0029023E" w:rsidRDefault="007B4B67" w:rsidP="007B4B67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реальные расчеты с извлечением данных из таблицы и текста.</w:t>
      </w:r>
    </w:p>
    <w:p w:rsidR="007B4B67" w:rsidRPr="0029023E" w:rsidRDefault="007B4B67" w:rsidP="007B4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екомендации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педагогам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7B4B67" w:rsidRPr="0029023E" w:rsidRDefault="007B4B67" w:rsidP="007B4B67">
      <w:pPr>
        <w:pStyle w:val="a5"/>
        <w:numPr>
          <w:ilvl w:val="0"/>
          <w:numId w:val="12"/>
        </w:numPr>
        <w:spacing w:after="160" w:line="259" w:lineRule="auto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Недостаточный уровень </w:t>
      </w:r>
      <w:proofErr w:type="spellStart"/>
      <w:r w:rsidRPr="0029023E">
        <w:rPr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color w:val="000000"/>
          <w:sz w:val="28"/>
          <w:szCs w:val="28"/>
        </w:rPr>
        <w:t xml:space="preserve"> математической грамотности показали 14% , низкий уровень – 7%, средний уровень – 31%, повышенный уровень – 41%, высокий уровень – 7% обучающихся 5-х классов.</w:t>
      </w:r>
    </w:p>
    <w:p w:rsidR="007B4B67" w:rsidRPr="0029023E" w:rsidRDefault="007B4B67" w:rsidP="007B4B67">
      <w:pPr>
        <w:pStyle w:val="a5"/>
        <w:numPr>
          <w:ilvl w:val="0"/>
          <w:numId w:val="12"/>
        </w:numPr>
        <w:spacing w:after="160" w:line="259" w:lineRule="auto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lastRenderedPageBreak/>
        <w:t xml:space="preserve">Недостаточный уровень </w:t>
      </w:r>
      <w:proofErr w:type="spellStart"/>
      <w:r w:rsidRPr="0029023E">
        <w:rPr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color w:val="000000"/>
          <w:sz w:val="28"/>
          <w:szCs w:val="28"/>
        </w:rPr>
        <w:t xml:space="preserve"> математической грамотности показали 15% , низкий уровень – 15%, средний уровень – 31%, повышенный уровень – 31%, высокий уровень – 8% обучающихся 6-х классов.</w:t>
      </w:r>
    </w:p>
    <w:p w:rsidR="007B4B67" w:rsidRPr="0029023E" w:rsidRDefault="007B4B67" w:rsidP="007B4B67">
      <w:pPr>
        <w:pStyle w:val="a5"/>
        <w:numPr>
          <w:ilvl w:val="0"/>
          <w:numId w:val="12"/>
        </w:numPr>
        <w:spacing w:after="160" w:line="259" w:lineRule="auto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Качество образования по математической грамотности в 5-х классах составляет 79%, в 6-х классах – 79%.</w:t>
      </w:r>
    </w:p>
    <w:p w:rsidR="007B4B67" w:rsidRPr="0029023E" w:rsidRDefault="007B4B67" w:rsidP="007B4B67">
      <w:pPr>
        <w:pStyle w:val="a5"/>
        <w:numPr>
          <w:ilvl w:val="0"/>
          <w:numId w:val="12"/>
        </w:numPr>
        <w:spacing w:after="160" w:line="259" w:lineRule="auto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Учителям математики Десятовой Т.А., Кузнецовой И.В. на основе анализа результатов диагностики функциональной грамотности обозначить проблемы по каждому классу: выявить причины затруднений и наметить пути оказания педагогической помощи.</w:t>
      </w:r>
    </w:p>
    <w:p w:rsidR="007B4B67" w:rsidRPr="0029023E" w:rsidRDefault="007B4B67" w:rsidP="007B4B67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математики целесообразно использовать банк задач, предназначенных для формирования и оценки математической грамотности, а также продолжить поиски новых методов и форм обучения, актуальных при выполнении данных заданий.</w:t>
      </w:r>
    </w:p>
    <w:p w:rsidR="007B4B67" w:rsidRPr="00E47741" w:rsidRDefault="007B4B67" w:rsidP="007B4B67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в учебный процесс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-ориентированных задач, предполагающих несколько способов решения, в том числе метод осознанного перебора, метод проб и ошибок, прикидку результата, а также наличие альтернативных вариантов ответов.</w:t>
      </w:r>
      <w:bookmarkEnd w:id="0"/>
    </w:p>
    <w:p w:rsidR="007B4B67" w:rsidRPr="0029023E" w:rsidRDefault="007B4B67" w:rsidP="007B4B67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29023E">
        <w:rPr>
          <w:rFonts w:ascii="Times New Roman" w:hAnsi="Times New Roman"/>
          <w:b/>
          <w:bCs/>
          <w:sz w:val="28"/>
          <w:szCs w:val="28"/>
        </w:rPr>
        <w:t>2. Читательская грамотность</w:t>
      </w:r>
    </w:p>
    <w:p w:rsidR="007B4B67" w:rsidRPr="0029023E" w:rsidRDefault="007B4B67" w:rsidP="007B4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5-х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читательской грамотности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16"/>
        <w:gridCol w:w="873"/>
        <w:gridCol w:w="776"/>
        <w:gridCol w:w="584"/>
        <w:gridCol w:w="776"/>
        <w:gridCol w:w="654"/>
        <w:gridCol w:w="776"/>
        <w:gridCol w:w="723"/>
        <w:gridCol w:w="937"/>
        <w:gridCol w:w="920"/>
        <w:gridCol w:w="776"/>
        <w:gridCol w:w="660"/>
        <w:gridCol w:w="1699"/>
      </w:tblGrid>
      <w:tr w:rsidR="007B4B67" w:rsidRPr="0029023E" w:rsidTr="00780DE2">
        <w:trPr>
          <w:trHeight w:val="795"/>
        </w:trPr>
        <w:tc>
          <w:tcPr>
            <w:tcW w:w="79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7B4B67" w:rsidRPr="0029023E" w:rsidTr="00780DE2">
        <w:trPr>
          <w:trHeight w:val="300"/>
        </w:trPr>
        <w:tc>
          <w:tcPr>
            <w:tcW w:w="79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3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90%</w:t>
            </w:r>
          </w:p>
        </w:tc>
      </w:tr>
    </w:tbl>
    <w:p w:rsidR="007B4B67" w:rsidRDefault="007B4B67" w:rsidP="007B4B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выполнения диагностической работы показывают, что наиболее успешно учащиеся справляются с заданиями, где необходимо находить и извлекать одну единицу информации; работать с графической информацией.</w:t>
      </w:r>
    </w:p>
    <w:p w:rsidR="007B4B67" w:rsidRDefault="007B4B67" w:rsidP="007B4B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диагностики отмечаются дефициты в выполнении заданий, требующих понимать коммуникативное намерение автора, назначение текста. </w:t>
      </w:r>
    </w:p>
    <w:p w:rsidR="007B4B67" w:rsidRDefault="007B4B67" w:rsidP="007B4B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нужно отметить у ряда обучающихся возникшие трудности в осмыслении прочитанного, в отсутствии умения формулировать на </w:t>
      </w:r>
      <w:proofErr w:type="gram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proofErr w:type="gram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полученной из текста информации собственную гипотезу, прогнозиро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события, течение процесса.</w:t>
      </w:r>
    </w:p>
    <w:p w:rsidR="007B4B67" w:rsidRDefault="007B4B67" w:rsidP="007B4B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B67" w:rsidRPr="0029023E" w:rsidRDefault="007B4B67" w:rsidP="007B4B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Выводы и рекомендации педагогам:</w:t>
      </w:r>
    </w:p>
    <w:p w:rsidR="007B4B67" w:rsidRPr="0029023E" w:rsidRDefault="007B4B67" w:rsidP="007B4B67">
      <w:pPr>
        <w:pStyle w:val="a5"/>
        <w:numPr>
          <w:ilvl w:val="2"/>
          <w:numId w:val="11"/>
        </w:numPr>
        <w:spacing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Недостаточный уровень </w:t>
      </w:r>
      <w:proofErr w:type="spellStart"/>
      <w:r w:rsidRPr="0029023E">
        <w:rPr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color w:val="000000"/>
          <w:sz w:val="28"/>
          <w:szCs w:val="28"/>
        </w:rPr>
        <w:t xml:space="preserve"> читательской грамотности показали 5%, низкий уровень – 5%, средний уровень – 27,5%, повышенный уровень – 42,5%, высокий уровень – 20% обучающихся 5-х классов.</w:t>
      </w:r>
    </w:p>
    <w:p w:rsidR="007B4B67" w:rsidRPr="0029023E" w:rsidRDefault="007B4B67" w:rsidP="007B4B67">
      <w:pPr>
        <w:pStyle w:val="a5"/>
        <w:numPr>
          <w:ilvl w:val="2"/>
          <w:numId w:val="11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Качество образования по читательской грамотности в 5-х классах составляет 90%</w:t>
      </w:r>
    </w:p>
    <w:p w:rsidR="007B4B67" w:rsidRPr="0029023E" w:rsidRDefault="007B4B67" w:rsidP="007B4B67">
      <w:pPr>
        <w:pStyle w:val="a5"/>
        <w:numPr>
          <w:ilvl w:val="2"/>
          <w:numId w:val="11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Учителям русского языка и литературы Калашниковой С.В., </w:t>
      </w:r>
      <w:proofErr w:type="spellStart"/>
      <w:r w:rsidRPr="0029023E">
        <w:rPr>
          <w:color w:val="000000"/>
          <w:sz w:val="28"/>
          <w:szCs w:val="28"/>
        </w:rPr>
        <w:t>Остриянской</w:t>
      </w:r>
      <w:proofErr w:type="spellEnd"/>
      <w:r w:rsidRPr="0029023E">
        <w:rPr>
          <w:color w:val="000000"/>
          <w:sz w:val="28"/>
          <w:szCs w:val="28"/>
        </w:rPr>
        <w:t xml:space="preserve"> А.П.:</w:t>
      </w:r>
    </w:p>
    <w:p w:rsidR="007B4B67" w:rsidRPr="0029023E" w:rsidRDefault="007B4B67" w:rsidP="007B4B67">
      <w:pPr>
        <w:pStyle w:val="a5"/>
        <w:numPr>
          <w:ilvl w:val="1"/>
          <w:numId w:val="13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  На основе анализа результатов диагностики функциональной грамотности обозначить проблемы по каждому классу: выявить причины затруднений и наметить пути оказания педагогической помощи;</w:t>
      </w:r>
    </w:p>
    <w:p w:rsidR="007B4B67" w:rsidRPr="0029023E" w:rsidRDefault="007B4B67" w:rsidP="007B4B67">
      <w:pPr>
        <w:pStyle w:val="a5"/>
        <w:numPr>
          <w:ilvl w:val="1"/>
          <w:numId w:val="13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 На уроках русского языка необходимо планировать работу с текстом, нацеливать обучающихся на чтение и анализ произведений;</w:t>
      </w:r>
    </w:p>
    <w:p w:rsidR="007B4B67" w:rsidRPr="0029023E" w:rsidRDefault="007B4B67" w:rsidP="007B4B67">
      <w:pPr>
        <w:pStyle w:val="a5"/>
        <w:numPr>
          <w:ilvl w:val="1"/>
          <w:numId w:val="13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Продолжить работу над развитием у обучающихся умений подбирать аргументы из текста для подтверждения гипотезы;</w:t>
      </w:r>
    </w:p>
    <w:p w:rsidR="007B4B67" w:rsidRPr="0029023E" w:rsidRDefault="007B4B67" w:rsidP="007B4B67">
      <w:pPr>
        <w:pStyle w:val="a5"/>
        <w:numPr>
          <w:ilvl w:val="1"/>
          <w:numId w:val="13"/>
        </w:numPr>
        <w:spacing w:after="160"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 Продолжить работу над развитием у обучающихся умений составлять план текста (назывного, тезисного, вопросного);</w:t>
      </w:r>
    </w:p>
    <w:p w:rsidR="007B4B67" w:rsidRPr="0029023E" w:rsidRDefault="007B4B67" w:rsidP="007B4B67">
      <w:pPr>
        <w:pStyle w:val="a5"/>
        <w:numPr>
          <w:ilvl w:val="1"/>
          <w:numId w:val="13"/>
        </w:numPr>
        <w:spacing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 При работе с учебным научным текстом уделять внимание заданиям, связанным с переводом информации из одной знаковой системы в другую (например, составить на основе теории параграфа таблицу, кластер, многоуровневую схему; построить на основе схемы, таблицы, кластера устный ответ или записать на основе графической информации текст и т.д.). </w:t>
      </w:r>
    </w:p>
    <w:p w:rsidR="007B4B67" w:rsidRPr="0029023E" w:rsidRDefault="007B4B67" w:rsidP="007B4B67">
      <w:pPr>
        <w:pStyle w:val="a5"/>
        <w:numPr>
          <w:ilvl w:val="2"/>
          <w:numId w:val="11"/>
        </w:numPr>
        <w:spacing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По результатам диагностики рекомендовать в работе по формированию читательской грамотности учащихся включать задания на отработку таких умений, как:</w:t>
      </w:r>
    </w:p>
    <w:p w:rsidR="007B4B67" w:rsidRPr="0029023E" w:rsidRDefault="007B4B67" w:rsidP="007B4B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5.1.  для 5 класса:</w:t>
      </w:r>
    </w:p>
    <w:p w:rsidR="007B4B67" w:rsidRPr="0029023E" w:rsidRDefault="007B4B67" w:rsidP="007B4B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5.1.1. Находить и извлекать несколько единиц информации, расположенных в разных фрагментах текста.</w:t>
      </w:r>
    </w:p>
    <w:p w:rsidR="007B4B67" w:rsidRPr="0029023E" w:rsidRDefault="007B4B67" w:rsidP="007B4B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5.1.2. Находить и извлекать одну единицу информации.</w:t>
      </w:r>
    </w:p>
    <w:p w:rsidR="007B4B67" w:rsidRPr="0029023E" w:rsidRDefault="007B4B67" w:rsidP="007B4B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5.1.3. Использовать информацию из текста для решения практической задачи с привлечением фоновых знаний.</w:t>
      </w:r>
    </w:p>
    <w:p w:rsidR="007B4B67" w:rsidRPr="0029023E" w:rsidRDefault="007B4B67" w:rsidP="007B4B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5.1.4. Делать выводы на основе сравнения данных.</w:t>
      </w:r>
    </w:p>
    <w:p w:rsidR="007B4B67" w:rsidRPr="0029023E" w:rsidRDefault="007B4B67" w:rsidP="007B4B67">
      <w:pPr>
        <w:pStyle w:val="a5"/>
        <w:numPr>
          <w:ilvl w:val="2"/>
          <w:numId w:val="14"/>
        </w:numPr>
        <w:spacing w:line="259" w:lineRule="auto"/>
        <w:ind w:left="0" w:firstLine="0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>Использовать информацию из текста для решения практической задачи без привлечения фоновых знаний.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Естественно-научная</w:t>
      </w:r>
      <w:proofErr w:type="gram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грамотность</w:t>
      </w:r>
    </w:p>
    <w:p w:rsidR="007B4B67" w:rsidRPr="0029023E" w:rsidRDefault="007B4B67" w:rsidP="007B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5-х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</w:p>
    <w:p w:rsidR="007B4B67" w:rsidRPr="0029023E" w:rsidRDefault="007B4B67" w:rsidP="007B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16"/>
        <w:gridCol w:w="873"/>
        <w:gridCol w:w="776"/>
        <w:gridCol w:w="584"/>
        <w:gridCol w:w="776"/>
        <w:gridCol w:w="723"/>
        <w:gridCol w:w="776"/>
        <w:gridCol w:w="654"/>
        <w:gridCol w:w="1006"/>
        <w:gridCol w:w="851"/>
        <w:gridCol w:w="776"/>
        <w:gridCol w:w="660"/>
        <w:gridCol w:w="1699"/>
      </w:tblGrid>
      <w:tr w:rsidR="007B4B67" w:rsidRPr="0029023E" w:rsidTr="00780DE2">
        <w:trPr>
          <w:trHeight w:val="795"/>
        </w:trPr>
        <w:tc>
          <w:tcPr>
            <w:tcW w:w="79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7B4B67" w:rsidRPr="0029023E" w:rsidTr="00780DE2">
        <w:trPr>
          <w:trHeight w:val="300"/>
        </w:trPr>
        <w:tc>
          <w:tcPr>
            <w:tcW w:w="79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43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5А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5В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83%</w:t>
            </w:r>
          </w:p>
        </w:tc>
      </w:tr>
    </w:tbl>
    <w:p w:rsidR="007B4B67" w:rsidRPr="0029023E" w:rsidRDefault="007B4B67" w:rsidP="007B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обучающихся 6-х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классов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уровням </w:t>
      </w:r>
      <w:proofErr w:type="spell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сформированности</w:t>
      </w:r>
      <w:proofErr w:type="spellEnd"/>
    </w:p>
    <w:p w:rsidR="007B4B67" w:rsidRPr="0029023E" w:rsidRDefault="007B4B67" w:rsidP="007B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грамотности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16"/>
        <w:gridCol w:w="873"/>
        <w:gridCol w:w="776"/>
        <w:gridCol w:w="706"/>
        <w:gridCol w:w="776"/>
        <w:gridCol w:w="636"/>
        <w:gridCol w:w="776"/>
        <w:gridCol w:w="636"/>
        <w:gridCol w:w="937"/>
        <w:gridCol w:w="920"/>
        <w:gridCol w:w="776"/>
        <w:gridCol w:w="643"/>
        <w:gridCol w:w="1699"/>
      </w:tblGrid>
      <w:tr w:rsidR="007B4B67" w:rsidRPr="0029023E" w:rsidTr="00780DE2">
        <w:trPr>
          <w:trHeight w:val="795"/>
        </w:trPr>
        <w:tc>
          <w:tcPr>
            <w:tcW w:w="79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54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93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proofErr w:type="spell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-точный</w:t>
            </w:r>
            <w:proofErr w:type="gramEnd"/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69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Повышенный уровень</w:t>
            </w:r>
          </w:p>
        </w:tc>
        <w:tc>
          <w:tcPr>
            <w:tcW w:w="1407" w:type="dxa"/>
            <w:gridSpan w:val="2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431" w:type="dxa"/>
            <w:vMerge w:val="restart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образования</w:t>
            </w:r>
          </w:p>
        </w:tc>
      </w:tr>
      <w:tr w:rsidR="007B4B67" w:rsidRPr="0029023E" w:rsidTr="00780DE2">
        <w:trPr>
          <w:trHeight w:val="300"/>
        </w:trPr>
        <w:tc>
          <w:tcPr>
            <w:tcW w:w="79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31" w:type="dxa"/>
            <w:vMerge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6А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62,5%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80%</w:t>
            </w:r>
          </w:p>
        </w:tc>
      </w:tr>
      <w:tr w:rsidR="007B4B67" w:rsidRPr="0029023E" w:rsidTr="00780DE2">
        <w:tc>
          <w:tcPr>
            <w:tcW w:w="79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54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6</w:t>
            </w:r>
          </w:p>
        </w:tc>
        <w:tc>
          <w:tcPr>
            <w:tcW w:w="817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75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31" w:type="dxa"/>
          </w:tcPr>
          <w:p w:rsidR="007B4B67" w:rsidRPr="0029023E" w:rsidRDefault="007B4B67" w:rsidP="00780D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78%</w:t>
            </w:r>
          </w:p>
        </w:tc>
      </w:tr>
    </w:tbl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и рекомендации педагогам:</w:t>
      </w:r>
    </w:p>
    <w:p w:rsidR="007B4B67" w:rsidRPr="0029023E" w:rsidRDefault="007B4B67" w:rsidP="007B4B67">
      <w:pPr>
        <w:pStyle w:val="a5"/>
        <w:numPr>
          <w:ilvl w:val="2"/>
          <w:numId w:val="10"/>
        </w:numPr>
        <w:spacing w:line="259" w:lineRule="auto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Недостаточный уровень </w:t>
      </w:r>
      <w:proofErr w:type="spellStart"/>
      <w:r w:rsidRPr="0029023E">
        <w:rPr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color w:val="000000"/>
          <w:sz w:val="28"/>
          <w:szCs w:val="28"/>
        </w:rPr>
        <w:t xml:space="preserve"> </w:t>
      </w:r>
      <w:proofErr w:type="gramStart"/>
      <w:r w:rsidRPr="0029023E">
        <w:rPr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color w:val="000000"/>
          <w:sz w:val="28"/>
          <w:szCs w:val="28"/>
        </w:rPr>
        <w:t xml:space="preserve"> грамотности показали 3%, низкий уровень – 13%, средний уровень – 47%, повышенный уровень – 23%, высокий уровень – 13% обучающихся 5-х классов.</w:t>
      </w:r>
    </w:p>
    <w:p w:rsidR="007B4B67" w:rsidRPr="0029023E" w:rsidRDefault="007B4B67" w:rsidP="007B4B67">
      <w:pPr>
        <w:pStyle w:val="a5"/>
        <w:numPr>
          <w:ilvl w:val="2"/>
          <w:numId w:val="10"/>
        </w:numPr>
        <w:spacing w:after="160" w:line="259" w:lineRule="auto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Недостаточный уровень </w:t>
      </w:r>
      <w:proofErr w:type="spellStart"/>
      <w:r w:rsidRPr="0029023E">
        <w:rPr>
          <w:color w:val="000000"/>
          <w:sz w:val="28"/>
          <w:szCs w:val="28"/>
        </w:rPr>
        <w:t>сформированности</w:t>
      </w:r>
      <w:proofErr w:type="spellEnd"/>
      <w:r w:rsidRPr="0029023E">
        <w:rPr>
          <w:color w:val="000000"/>
          <w:sz w:val="28"/>
          <w:szCs w:val="28"/>
        </w:rPr>
        <w:t xml:space="preserve"> </w:t>
      </w:r>
      <w:proofErr w:type="gramStart"/>
      <w:r w:rsidRPr="0029023E">
        <w:rPr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color w:val="000000"/>
          <w:sz w:val="28"/>
          <w:szCs w:val="28"/>
        </w:rPr>
        <w:t xml:space="preserve"> грамотности показали  6%, низкий уровень – 22%, средний уровень – 28%, повышенный уровень – 33%, высокий уровень – 11% обучающихся 6-х классов.</w:t>
      </w:r>
    </w:p>
    <w:p w:rsidR="007B4B67" w:rsidRPr="0029023E" w:rsidRDefault="007B4B67" w:rsidP="007B4B67">
      <w:pPr>
        <w:pStyle w:val="a5"/>
        <w:numPr>
          <w:ilvl w:val="2"/>
          <w:numId w:val="10"/>
        </w:numPr>
        <w:spacing w:after="160" w:line="259" w:lineRule="auto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Качество образования по </w:t>
      </w:r>
      <w:proofErr w:type="gramStart"/>
      <w:r w:rsidRPr="0029023E">
        <w:rPr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color w:val="000000"/>
          <w:sz w:val="28"/>
          <w:szCs w:val="28"/>
        </w:rPr>
        <w:t xml:space="preserve"> грамотности в 5-х классах составляет 83%, в 6-х классах – 78%.</w:t>
      </w:r>
    </w:p>
    <w:p w:rsidR="007B4B67" w:rsidRPr="0029023E" w:rsidRDefault="007B4B67" w:rsidP="007B4B67">
      <w:pPr>
        <w:pStyle w:val="a5"/>
        <w:numPr>
          <w:ilvl w:val="2"/>
          <w:numId w:val="10"/>
        </w:numPr>
        <w:spacing w:after="160" w:line="259" w:lineRule="auto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Учителю-предметнику </w:t>
      </w:r>
      <w:proofErr w:type="gramStart"/>
      <w:r w:rsidRPr="0029023E">
        <w:rPr>
          <w:color w:val="000000"/>
          <w:sz w:val="28"/>
          <w:szCs w:val="28"/>
        </w:rPr>
        <w:t>естественно-научного</w:t>
      </w:r>
      <w:proofErr w:type="gramEnd"/>
      <w:r w:rsidRPr="0029023E">
        <w:rPr>
          <w:color w:val="000000"/>
          <w:sz w:val="28"/>
          <w:szCs w:val="28"/>
        </w:rPr>
        <w:t xml:space="preserve"> цикла предметов Лактионовой А.Е.:</w:t>
      </w:r>
    </w:p>
    <w:p w:rsidR="007B4B67" w:rsidRPr="0029023E" w:rsidRDefault="007B4B67" w:rsidP="007B4B67">
      <w:pPr>
        <w:pStyle w:val="a5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4.1. Продолжить работу по формированию и развитию у обучающихся таких </w:t>
      </w:r>
      <w:proofErr w:type="spellStart"/>
      <w:r w:rsidRPr="0029023E">
        <w:rPr>
          <w:color w:val="000000"/>
          <w:sz w:val="28"/>
          <w:szCs w:val="28"/>
        </w:rPr>
        <w:t>общеучебных</w:t>
      </w:r>
      <w:proofErr w:type="spellEnd"/>
      <w:r w:rsidRPr="0029023E">
        <w:rPr>
          <w:color w:val="000000"/>
          <w:sz w:val="28"/>
          <w:szCs w:val="28"/>
        </w:rPr>
        <w:t xml:space="preserve"> (</w:t>
      </w:r>
      <w:proofErr w:type="spellStart"/>
      <w:r w:rsidRPr="0029023E">
        <w:rPr>
          <w:color w:val="000000"/>
          <w:sz w:val="28"/>
          <w:szCs w:val="28"/>
        </w:rPr>
        <w:t>метапредметных</w:t>
      </w:r>
      <w:proofErr w:type="spellEnd"/>
      <w:r w:rsidRPr="0029023E">
        <w:rPr>
          <w:color w:val="000000"/>
          <w:sz w:val="28"/>
          <w:szCs w:val="28"/>
        </w:rPr>
        <w:t>) умений как извлечение, переработка и интерпретация информации, представленной в различном виде (текст, таблица, схема, диаграмма); умение устанавливать причинно-следственные связи, приводить научные аргументы и доказательства, делать выводы и умозаключения;</w:t>
      </w:r>
    </w:p>
    <w:p w:rsidR="007B4B67" w:rsidRPr="0029023E" w:rsidRDefault="007B4B67" w:rsidP="007B4B67">
      <w:pPr>
        <w:pStyle w:val="a5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4.2. </w:t>
      </w:r>
      <w:proofErr w:type="gramStart"/>
      <w:r w:rsidRPr="0029023E">
        <w:rPr>
          <w:color w:val="000000"/>
          <w:sz w:val="28"/>
          <w:szCs w:val="28"/>
        </w:rPr>
        <w:t>На уроках естественнонаучной предметной направленности и во внеурочной деятельности по предметам включать задания по формированию естественно-научной грамотности на применение естественнонаучного знания для решения жизненных задач от личностного до глобального уровней;</w:t>
      </w:r>
      <w:proofErr w:type="gramEnd"/>
    </w:p>
    <w:p w:rsidR="007B4B67" w:rsidRPr="0029023E" w:rsidRDefault="007B4B67" w:rsidP="007B4B67">
      <w:pPr>
        <w:pStyle w:val="a5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4.3. При организации предметного обучения </w:t>
      </w:r>
      <w:proofErr w:type="gramStart"/>
      <w:r w:rsidRPr="0029023E">
        <w:rPr>
          <w:color w:val="000000"/>
          <w:sz w:val="28"/>
          <w:szCs w:val="28"/>
        </w:rPr>
        <w:t>уделять внимание на рассмотрение</w:t>
      </w:r>
      <w:proofErr w:type="gramEnd"/>
      <w:r w:rsidRPr="0029023E">
        <w:rPr>
          <w:color w:val="000000"/>
          <w:sz w:val="28"/>
          <w:szCs w:val="28"/>
        </w:rPr>
        <w:t xml:space="preserve"> сущности эмпирических и теоретических методов научного познания (наблюдение, эксперимент, измерение, сравнение, анализ, синтез, моделирование, индукция, дедукция…), их отличительных характеристик и областей применения;</w:t>
      </w:r>
    </w:p>
    <w:p w:rsidR="007B4B67" w:rsidRPr="0029023E" w:rsidRDefault="007B4B67" w:rsidP="007B4B67">
      <w:pPr>
        <w:pStyle w:val="a5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lastRenderedPageBreak/>
        <w:t>4.4. Предусмотреть включение в учебный процесс деятельности, предоставляющей обучающимся возможность проводить экспериментальные работы (лабораторные, практические) с самостоятельным формулированием целей исследований, планирования деятельности, обсуждением и оценкой полученных результатов;</w:t>
      </w:r>
    </w:p>
    <w:p w:rsidR="007B4B67" w:rsidRPr="000C4A1B" w:rsidRDefault="007B4B67" w:rsidP="007B4B67">
      <w:pPr>
        <w:pStyle w:val="a5"/>
        <w:ind w:left="426"/>
        <w:jc w:val="both"/>
        <w:rPr>
          <w:color w:val="000000"/>
          <w:sz w:val="28"/>
          <w:szCs w:val="28"/>
        </w:rPr>
      </w:pPr>
      <w:r w:rsidRPr="0029023E">
        <w:rPr>
          <w:color w:val="000000"/>
          <w:sz w:val="28"/>
          <w:szCs w:val="28"/>
        </w:rPr>
        <w:t xml:space="preserve">4.5. Включить в предметные диагностические работы задания комплексного характера с </w:t>
      </w:r>
      <w:proofErr w:type="spellStart"/>
      <w:r w:rsidRPr="0029023E">
        <w:rPr>
          <w:color w:val="000000"/>
          <w:sz w:val="28"/>
          <w:szCs w:val="28"/>
        </w:rPr>
        <w:t>метапредметной</w:t>
      </w:r>
      <w:proofErr w:type="spellEnd"/>
      <w:r w:rsidRPr="0029023E">
        <w:rPr>
          <w:color w:val="000000"/>
          <w:sz w:val="28"/>
          <w:szCs w:val="28"/>
        </w:rPr>
        <w:t xml:space="preserve"> составляющей, оценивающие освоение </w:t>
      </w:r>
      <w:proofErr w:type="gramStart"/>
      <w:r w:rsidRPr="0029023E">
        <w:rPr>
          <w:color w:val="000000"/>
          <w:sz w:val="28"/>
          <w:szCs w:val="28"/>
        </w:rPr>
        <w:t>естественно-научной</w:t>
      </w:r>
      <w:proofErr w:type="gramEnd"/>
      <w:r>
        <w:rPr>
          <w:color w:val="000000"/>
          <w:sz w:val="28"/>
          <w:szCs w:val="28"/>
        </w:rPr>
        <w:t xml:space="preserve"> грамотности.</w:t>
      </w:r>
    </w:p>
    <w:p w:rsidR="007B4B67" w:rsidRPr="0029023E" w:rsidRDefault="007B4B67" w:rsidP="007B4B67">
      <w:pPr>
        <w:pStyle w:val="a5"/>
        <w:ind w:left="426"/>
        <w:jc w:val="both"/>
        <w:rPr>
          <w:b/>
          <w:bCs/>
          <w:color w:val="000000"/>
          <w:sz w:val="28"/>
          <w:szCs w:val="28"/>
        </w:rPr>
      </w:pPr>
      <w:r w:rsidRPr="0029023E">
        <w:rPr>
          <w:b/>
          <w:bCs/>
          <w:color w:val="000000"/>
          <w:sz w:val="28"/>
          <w:szCs w:val="28"/>
        </w:rPr>
        <w:t>РЕКОМЕНДАЦИИ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 Заместителю директора Макаровой В.Н.: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1.1. В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до 22.12.2025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диагностики функциональной грамотности обозначить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по каждому классу: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причины затруднений и наметить пути оказания педагогической помощи.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Представить итоги анализа на педагогическом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совете.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1.3.  Включить вопросы формирования функциональной грамотности в систему методической работы педагогического коллектива.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Организовать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внутришкольное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(диагностический инструментарий, концептуальные рамки и примеры заданий по каждому виду функциональной грамотности).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Выявить педагогов школы, которые успешно применяют методы, приемы формирования отдельных видов функциональной грамотности, и организовать мастер-классы, открытые уроки, направленные на 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внутришкольное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квалификации в области формирования и развития читательской, </w:t>
      </w:r>
      <w:proofErr w:type="gram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математической грамотности.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1.6. Проконтролировать разработку рабочих программ отдельных предметов в плане включения в содержание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-ориентированных задач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и тем, способствующих формированию функциональной грамотности.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1.7. Проконтролировать разработку рабочих программ внеурочной деятельности в плане их направленности на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надпредметной</w:t>
      </w:r>
      <w:proofErr w:type="spell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сферы, включающей ключевые компетенции, соответствующие формированию функциональной грамотности.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Учителям-предметникам: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Проанализировать достижения </w:t>
      </w:r>
      <w:proofErr w:type="gram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виду функциональной грамотности (читательской, естественно-научной, математической).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При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проектировании рабочих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 внеурочной деятельности предусмотреть их направленность на формирование функциональной грамотности.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2.3. Организовывать проектную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с позиции формирования отдельных видов функциональной грамотности.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2.4. Формировать навыки работы с текстом на уроках любой предметной направленности.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2.5. На уроках и во внеурочной деятельности рассмотреть возможность организации работы обучающихся с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графической информацией, в частности работы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самостоятельному переводу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текстовой информации </w:t>
      </w:r>
      <w:proofErr w:type="gramStart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графическую и наоборот.</w:t>
      </w:r>
    </w:p>
    <w:p w:rsidR="007B4B67" w:rsidRPr="0029023E" w:rsidRDefault="007B4B67" w:rsidP="007B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23E">
        <w:rPr>
          <w:rFonts w:ascii="Times New Roman" w:eastAsia="Times New Roman" w:hAnsi="Times New Roman" w:cs="Times New Roman"/>
          <w:color w:val="000000"/>
          <w:sz w:val="28"/>
          <w:szCs w:val="28"/>
        </w:rPr>
        <w:t>2.6. Использовать практики развивающего обучения.</w:t>
      </w:r>
    </w:p>
    <w:p w:rsidR="007B4B67" w:rsidRPr="0029023E" w:rsidRDefault="007B4B67" w:rsidP="007B4B67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4B67" w:rsidRPr="0029023E" w:rsidRDefault="007B4B67" w:rsidP="007B4B67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6564" w:rsidRDefault="00D66564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405BA3" w:rsidRDefault="00405BA3" w:rsidP="00405BA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3E224F" w:rsidRPr="008E7EED" w:rsidRDefault="003E224F" w:rsidP="00866ADB">
      <w:pPr>
        <w:pStyle w:val="22"/>
        <w:shd w:val="clear" w:color="auto" w:fill="auto"/>
        <w:tabs>
          <w:tab w:val="left" w:pos="349"/>
        </w:tabs>
        <w:spacing w:before="0" w:after="0" w:line="240" w:lineRule="auto"/>
        <w:ind w:right="359" w:firstLine="0"/>
        <w:rPr>
          <w:sz w:val="28"/>
          <w:szCs w:val="28"/>
        </w:rPr>
        <w:sectPr w:rsidR="003E224F" w:rsidRPr="008E7EED" w:rsidSect="003E224F">
          <w:pgSz w:w="12240" w:h="15840"/>
          <w:pgMar w:top="800" w:right="720" w:bottom="280" w:left="1380" w:header="720" w:footer="720" w:gutter="0"/>
          <w:cols w:space="720"/>
        </w:sectPr>
      </w:pPr>
      <w:bookmarkStart w:id="1" w:name="_GoBack"/>
      <w:bookmarkEnd w:id="1"/>
    </w:p>
    <w:p w:rsidR="003E224F" w:rsidRPr="00866ADB" w:rsidRDefault="003E224F" w:rsidP="00866ADB">
      <w:pPr>
        <w:pStyle w:val="3"/>
        <w:rPr>
          <w:b/>
          <w:bCs/>
        </w:rPr>
        <w:sectPr w:rsidR="003E224F" w:rsidRPr="00866ADB">
          <w:type w:val="continuous"/>
          <w:pgSz w:w="12240" w:h="15840"/>
          <w:pgMar w:top="800" w:right="720" w:bottom="280" w:left="1380" w:header="720" w:footer="720" w:gutter="0"/>
          <w:cols w:num="2" w:space="720" w:equalWidth="0">
            <w:col w:w="3283" w:space="213"/>
            <w:col w:w="6644"/>
          </w:cols>
        </w:sectPr>
      </w:pPr>
    </w:p>
    <w:p w:rsidR="0003783F" w:rsidRDefault="0003783F" w:rsidP="007A4D7A">
      <w:pPr>
        <w:jc w:val="both"/>
        <w:rPr>
          <w:sz w:val="28"/>
        </w:rPr>
      </w:pPr>
    </w:p>
    <w:sectPr w:rsidR="0003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DFD"/>
    <w:multiLevelType w:val="multilevel"/>
    <w:tmpl w:val="AF361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C21455"/>
    <w:multiLevelType w:val="hybridMultilevel"/>
    <w:tmpl w:val="79FAEE38"/>
    <w:lvl w:ilvl="0" w:tplc="7406ADCA">
      <w:start w:val="1"/>
      <w:numFmt w:val="decimal"/>
      <w:lvlText w:val="%1."/>
      <w:lvlJc w:val="left"/>
      <w:pPr>
        <w:ind w:left="185" w:hanging="573"/>
      </w:pPr>
      <w:rPr>
        <w:rFonts w:ascii="Times New Roman" w:eastAsia="Times New Roman" w:hAnsi="Times New Roman" w:hint="default"/>
        <w:color w:val="626264"/>
        <w:w w:val="101"/>
        <w:sz w:val="22"/>
        <w:szCs w:val="22"/>
      </w:rPr>
    </w:lvl>
    <w:lvl w:ilvl="1" w:tplc="96B874B4">
      <w:start w:val="1"/>
      <w:numFmt w:val="bullet"/>
      <w:lvlText w:val="•"/>
      <w:lvlJc w:val="left"/>
      <w:pPr>
        <w:ind w:left="1186" w:hanging="573"/>
      </w:pPr>
      <w:rPr>
        <w:rFonts w:hint="default"/>
      </w:rPr>
    </w:lvl>
    <w:lvl w:ilvl="2" w:tplc="9DEAB29C">
      <w:start w:val="1"/>
      <w:numFmt w:val="bullet"/>
      <w:lvlText w:val="•"/>
      <w:lvlJc w:val="left"/>
      <w:pPr>
        <w:ind w:left="2192" w:hanging="573"/>
      </w:pPr>
      <w:rPr>
        <w:rFonts w:hint="default"/>
      </w:rPr>
    </w:lvl>
    <w:lvl w:ilvl="3" w:tplc="C276D970">
      <w:start w:val="1"/>
      <w:numFmt w:val="bullet"/>
      <w:lvlText w:val="•"/>
      <w:lvlJc w:val="left"/>
      <w:pPr>
        <w:ind w:left="3198" w:hanging="573"/>
      </w:pPr>
      <w:rPr>
        <w:rFonts w:hint="default"/>
      </w:rPr>
    </w:lvl>
    <w:lvl w:ilvl="4" w:tplc="30A81220">
      <w:start w:val="1"/>
      <w:numFmt w:val="bullet"/>
      <w:lvlText w:val="•"/>
      <w:lvlJc w:val="left"/>
      <w:pPr>
        <w:ind w:left="4204" w:hanging="573"/>
      </w:pPr>
      <w:rPr>
        <w:rFonts w:hint="default"/>
      </w:rPr>
    </w:lvl>
    <w:lvl w:ilvl="5" w:tplc="D1ECC0C6">
      <w:start w:val="1"/>
      <w:numFmt w:val="bullet"/>
      <w:lvlText w:val="•"/>
      <w:lvlJc w:val="left"/>
      <w:pPr>
        <w:ind w:left="5210" w:hanging="573"/>
      </w:pPr>
      <w:rPr>
        <w:rFonts w:hint="default"/>
      </w:rPr>
    </w:lvl>
    <w:lvl w:ilvl="6" w:tplc="00840CC2">
      <w:start w:val="1"/>
      <w:numFmt w:val="bullet"/>
      <w:lvlText w:val="•"/>
      <w:lvlJc w:val="left"/>
      <w:pPr>
        <w:ind w:left="6216" w:hanging="573"/>
      </w:pPr>
      <w:rPr>
        <w:rFonts w:hint="default"/>
      </w:rPr>
    </w:lvl>
    <w:lvl w:ilvl="7" w:tplc="EEF60578">
      <w:start w:val="1"/>
      <w:numFmt w:val="bullet"/>
      <w:lvlText w:val="•"/>
      <w:lvlJc w:val="left"/>
      <w:pPr>
        <w:ind w:left="7222" w:hanging="573"/>
      </w:pPr>
      <w:rPr>
        <w:rFonts w:hint="default"/>
      </w:rPr>
    </w:lvl>
    <w:lvl w:ilvl="8" w:tplc="19F4F2FC">
      <w:start w:val="1"/>
      <w:numFmt w:val="bullet"/>
      <w:lvlText w:val="•"/>
      <w:lvlJc w:val="left"/>
      <w:pPr>
        <w:ind w:left="8228" w:hanging="573"/>
      </w:pPr>
      <w:rPr>
        <w:rFonts w:hint="default"/>
      </w:rPr>
    </w:lvl>
  </w:abstractNum>
  <w:abstractNum w:abstractNumId="2">
    <w:nsid w:val="0F074499"/>
    <w:multiLevelType w:val="multilevel"/>
    <w:tmpl w:val="521EE3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7572B02"/>
    <w:multiLevelType w:val="hybridMultilevel"/>
    <w:tmpl w:val="A62EA33A"/>
    <w:lvl w:ilvl="0" w:tplc="6FD015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4059A9"/>
    <w:multiLevelType w:val="hybridMultilevel"/>
    <w:tmpl w:val="BC28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776"/>
    <w:multiLevelType w:val="hybridMultilevel"/>
    <w:tmpl w:val="21064E56"/>
    <w:lvl w:ilvl="0" w:tplc="B194F508">
      <w:start w:val="1"/>
      <w:numFmt w:val="bullet"/>
      <w:lvlText w:val="-"/>
      <w:lvlJc w:val="left"/>
      <w:pPr>
        <w:ind w:left="237" w:hanging="129"/>
      </w:pPr>
      <w:rPr>
        <w:rFonts w:ascii="Times New Roman" w:eastAsia="Times New Roman" w:hAnsi="Times New Roman" w:hint="default"/>
        <w:w w:val="105"/>
      </w:rPr>
    </w:lvl>
    <w:lvl w:ilvl="1" w:tplc="EDA8CFEA">
      <w:start w:val="1"/>
      <w:numFmt w:val="bullet"/>
      <w:lvlText w:val="•"/>
      <w:lvlJc w:val="left"/>
      <w:pPr>
        <w:ind w:left="190" w:hanging="264"/>
      </w:pPr>
      <w:rPr>
        <w:rFonts w:ascii="Times New Roman" w:eastAsia="Times New Roman" w:hAnsi="Times New Roman" w:hint="default"/>
        <w:color w:val="626264"/>
        <w:w w:val="158"/>
        <w:sz w:val="22"/>
        <w:szCs w:val="22"/>
      </w:rPr>
    </w:lvl>
    <w:lvl w:ilvl="2" w:tplc="E222C474">
      <w:start w:val="1"/>
      <w:numFmt w:val="bullet"/>
      <w:lvlText w:val="•"/>
      <w:lvlJc w:val="left"/>
      <w:pPr>
        <w:ind w:left="1340" w:hanging="264"/>
      </w:pPr>
      <w:rPr>
        <w:rFonts w:hint="default"/>
      </w:rPr>
    </w:lvl>
    <w:lvl w:ilvl="3" w:tplc="127C6F08">
      <w:start w:val="1"/>
      <w:numFmt w:val="bullet"/>
      <w:lvlText w:val="•"/>
      <w:lvlJc w:val="left"/>
      <w:pPr>
        <w:ind w:left="2440" w:hanging="264"/>
      </w:pPr>
      <w:rPr>
        <w:rFonts w:hint="default"/>
      </w:rPr>
    </w:lvl>
    <w:lvl w:ilvl="4" w:tplc="10E8F8D4">
      <w:start w:val="1"/>
      <w:numFmt w:val="bullet"/>
      <w:lvlText w:val="•"/>
      <w:lvlJc w:val="left"/>
      <w:pPr>
        <w:ind w:left="3540" w:hanging="264"/>
      </w:pPr>
      <w:rPr>
        <w:rFonts w:hint="default"/>
      </w:rPr>
    </w:lvl>
    <w:lvl w:ilvl="5" w:tplc="80942F4C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6" w:tplc="F91A230A">
      <w:start w:val="1"/>
      <w:numFmt w:val="bullet"/>
      <w:lvlText w:val="•"/>
      <w:lvlJc w:val="left"/>
      <w:pPr>
        <w:ind w:left="5740" w:hanging="264"/>
      </w:pPr>
      <w:rPr>
        <w:rFonts w:hint="default"/>
      </w:rPr>
    </w:lvl>
    <w:lvl w:ilvl="7" w:tplc="9F60D59E">
      <w:start w:val="1"/>
      <w:numFmt w:val="bullet"/>
      <w:lvlText w:val="•"/>
      <w:lvlJc w:val="left"/>
      <w:pPr>
        <w:ind w:left="6840" w:hanging="264"/>
      </w:pPr>
      <w:rPr>
        <w:rFonts w:hint="default"/>
      </w:rPr>
    </w:lvl>
    <w:lvl w:ilvl="8" w:tplc="C8D06AA8">
      <w:start w:val="1"/>
      <w:numFmt w:val="bullet"/>
      <w:lvlText w:val="•"/>
      <w:lvlJc w:val="left"/>
      <w:pPr>
        <w:ind w:left="7940" w:hanging="264"/>
      </w:pPr>
      <w:rPr>
        <w:rFonts w:hint="default"/>
      </w:rPr>
    </w:lvl>
  </w:abstractNum>
  <w:abstractNum w:abstractNumId="6">
    <w:nsid w:val="23D558DB"/>
    <w:multiLevelType w:val="multilevel"/>
    <w:tmpl w:val="1FF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A61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E7964"/>
    <w:multiLevelType w:val="multilevel"/>
    <w:tmpl w:val="9592709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3DB1706A"/>
    <w:multiLevelType w:val="multilevel"/>
    <w:tmpl w:val="BB3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36008"/>
    <w:multiLevelType w:val="multilevel"/>
    <w:tmpl w:val="DC9246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34E6488"/>
    <w:multiLevelType w:val="multilevel"/>
    <w:tmpl w:val="DD6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57E3C"/>
    <w:multiLevelType w:val="multilevel"/>
    <w:tmpl w:val="5D22386A"/>
    <w:lvl w:ilvl="0">
      <w:start w:val="1"/>
      <w:numFmt w:val="decimal"/>
      <w:lvlText w:val="%1."/>
      <w:lvlJc w:val="left"/>
      <w:pPr>
        <w:ind w:left="449" w:hanging="328"/>
        <w:jc w:val="right"/>
      </w:pPr>
      <w:rPr>
        <w:rFonts w:ascii="Times New Roman" w:eastAsia="Times New Roman" w:hAnsi="Times New Roman" w:hint="default"/>
        <w:w w:val="108"/>
      </w:rPr>
    </w:lvl>
    <w:lvl w:ilvl="1">
      <w:start w:val="1"/>
      <w:numFmt w:val="decimal"/>
      <w:lvlText w:val="%2."/>
      <w:lvlJc w:val="left"/>
      <w:pPr>
        <w:ind w:left="776" w:hanging="212"/>
      </w:pPr>
      <w:rPr>
        <w:rFonts w:ascii="Times New Roman" w:eastAsia="Times New Roman" w:hAnsi="Times New Roman" w:hint="default"/>
        <w:color w:val="626262"/>
        <w:w w:val="106"/>
        <w:sz w:val="22"/>
        <w:szCs w:val="22"/>
      </w:rPr>
    </w:lvl>
    <w:lvl w:ilvl="2">
      <w:start w:val="1"/>
      <w:numFmt w:val="decimal"/>
      <w:lvlText w:val="%2.%3."/>
      <w:lvlJc w:val="left"/>
      <w:pPr>
        <w:ind w:left="537" w:hanging="465"/>
      </w:pPr>
      <w:rPr>
        <w:rFonts w:ascii="Times New Roman" w:eastAsia="Times New Roman" w:hAnsi="Times New Roman" w:hint="default"/>
        <w:color w:val="626262"/>
        <w:w w:val="105"/>
        <w:sz w:val="22"/>
        <w:szCs w:val="22"/>
      </w:rPr>
    </w:lvl>
    <w:lvl w:ilvl="3">
      <w:start w:val="1"/>
      <w:numFmt w:val="bullet"/>
      <w:lvlText w:val="•"/>
      <w:lvlJc w:val="left"/>
      <w:pPr>
        <w:ind w:left="1962" w:hanging="4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5" w:hanging="4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7" w:hanging="4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0" w:hanging="4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4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465"/>
      </w:pPr>
      <w:rPr>
        <w:rFonts w:hint="default"/>
      </w:rPr>
    </w:lvl>
  </w:abstractNum>
  <w:abstractNum w:abstractNumId="13">
    <w:nsid w:val="6EF20A55"/>
    <w:multiLevelType w:val="hybridMultilevel"/>
    <w:tmpl w:val="34FE7EC0"/>
    <w:lvl w:ilvl="0" w:tplc="159C6620">
      <w:numFmt w:val="bullet"/>
      <w:lvlText w:val="-"/>
      <w:lvlJc w:val="left"/>
      <w:pPr>
        <w:ind w:left="24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A20C78"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 w:tplc="98DCD560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3FD6423E">
      <w:numFmt w:val="bullet"/>
      <w:lvlText w:val="•"/>
      <w:lvlJc w:val="left"/>
      <w:pPr>
        <w:ind w:left="3379" w:hanging="154"/>
      </w:pPr>
      <w:rPr>
        <w:rFonts w:hint="default"/>
        <w:lang w:val="ru-RU" w:eastAsia="en-US" w:bidi="ar-SA"/>
      </w:rPr>
    </w:lvl>
    <w:lvl w:ilvl="4" w:tplc="D976401A">
      <w:numFmt w:val="bullet"/>
      <w:lvlText w:val="•"/>
      <w:lvlJc w:val="left"/>
      <w:pPr>
        <w:ind w:left="4425" w:hanging="154"/>
      </w:pPr>
      <w:rPr>
        <w:rFonts w:hint="default"/>
        <w:lang w:val="ru-RU" w:eastAsia="en-US" w:bidi="ar-SA"/>
      </w:rPr>
    </w:lvl>
    <w:lvl w:ilvl="5" w:tplc="8102889A">
      <w:numFmt w:val="bullet"/>
      <w:lvlText w:val="•"/>
      <w:lvlJc w:val="left"/>
      <w:pPr>
        <w:ind w:left="5472" w:hanging="154"/>
      </w:pPr>
      <w:rPr>
        <w:rFonts w:hint="default"/>
        <w:lang w:val="ru-RU" w:eastAsia="en-US" w:bidi="ar-SA"/>
      </w:rPr>
    </w:lvl>
    <w:lvl w:ilvl="6" w:tplc="02724F22">
      <w:numFmt w:val="bullet"/>
      <w:lvlText w:val="•"/>
      <w:lvlJc w:val="left"/>
      <w:pPr>
        <w:ind w:left="6518" w:hanging="154"/>
      </w:pPr>
      <w:rPr>
        <w:rFonts w:hint="default"/>
        <w:lang w:val="ru-RU" w:eastAsia="en-US" w:bidi="ar-SA"/>
      </w:rPr>
    </w:lvl>
    <w:lvl w:ilvl="7" w:tplc="4D52B0AE">
      <w:numFmt w:val="bullet"/>
      <w:lvlText w:val="•"/>
      <w:lvlJc w:val="left"/>
      <w:pPr>
        <w:ind w:left="7564" w:hanging="154"/>
      </w:pPr>
      <w:rPr>
        <w:rFonts w:hint="default"/>
        <w:lang w:val="ru-RU" w:eastAsia="en-US" w:bidi="ar-SA"/>
      </w:rPr>
    </w:lvl>
    <w:lvl w:ilvl="8" w:tplc="9A24DCEC">
      <w:numFmt w:val="bullet"/>
      <w:lvlText w:val="•"/>
      <w:lvlJc w:val="left"/>
      <w:pPr>
        <w:ind w:left="8611" w:hanging="154"/>
      </w:pPr>
      <w:rPr>
        <w:rFonts w:hint="default"/>
        <w:lang w:val="ru-RU" w:eastAsia="en-US" w:bidi="ar-SA"/>
      </w:rPr>
    </w:lvl>
  </w:abstractNum>
  <w:abstractNum w:abstractNumId="14">
    <w:nsid w:val="737B0188"/>
    <w:multiLevelType w:val="multilevel"/>
    <w:tmpl w:val="7D6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21ED9"/>
    <w:multiLevelType w:val="multilevel"/>
    <w:tmpl w:val="5802A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2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54"/>
    <w:rsid w:val="00014E49"/>
    <w:rsid w:val="0003783F"/>
    <w:rsid w:val="000B3954"/>
    <w:rsid w:val="000C1D22"/>
    <w:rsid w:val="000D4421"/>
    <w:rsid w:val="000E2B56"/>
    <w:rsid w:val="00102A69"/>
    <w:rsid w:val="00164FFB"/>
    <w:rsid w:val="00184381"/>
    <w:rsid w:val="001860F8"/>
    <w:rsid w:val="001A12CA"/>
    <w:rsid w:val="001B25EF"/>
    <w:rsid w:val="001F4C15"/>
    <w:rsid w:val="002345C7"/>
    <w:rsid w:val="0026520F"/>
    <w:rsid w:val="002A3D9F"/>
    <w:rsid w:val="002E035B"/>
    <w:rsid w:val="00311C52"/>
    <w:rsid w:val="00312654"/>
    <w:rsid w:val="00340CC3"/>
    <w:rsid w:val="00381DEF"/>
    <w:rsid w:val="003D4EF3"/>
    <w:rsid w:val="003E224F"/>
    <w:rsid w:val="00405BA3"/>
    <w:rsid w:val="004127FF"/>
    <w:rsid w:val="004710AC"/>
    <w:rsid w:val="004A4D0D"/>
    <w:rsid w:val="004E730C"/>
    <w:rsid w:val="004F5F54"/>
    <w:rsid w:val="0052365A"/>
    <w:rsid w:val="00556988"/>
    <w:rsid w:val="005E747E"/>
    <w:rsid w:val="00706E3F"/>
    <w:rsid w:val="00766253"/>
    <w:rsid w:val="007A4D7A"/>
    <w:rsid w:val="007B33FA"/>
    <w:rsid w:val="007B3678"/>
    <w:rsid w:val="007B4B67"/>
    <w:rsid w:val="007C04CD"/>
    <w:rsid w:val="00803C7A"/>
    <w:rsid w:val="008138B6"/>
    <w:rsid w:val="008615FB"/>
    <w:rsid w:val="00866ADB"/>
    <w:rsid w:val="008A3D07"/>
    <w:rsid w:val="008E7EED"/>
    <w:rsid w:val="00931FDD"/>
    <w:rsid w:val="00941B2D"/>
    <w:rsid w:val="00947625"/>
    <w:rsid w:val="00950B04"/>
    <w:rsid w:val="009A07B9"/>
    <w:rsid w:val="00A31ABB"/>
    <w:rsid w:val="00AA716C"/>
    <w:rsid w:val="00AC0845"/>
    <w:rsid w:val="00B70BCB"/>
    <w:rsid w:val="00BB38D2"/>
    <w:rsid w:val="00C40802"/>
    <w:rsid w:val="00C45154"/>
    <w:rsid w:val="00CF64FE"/>
    <w:rsid w:val="00D66564"/>
    <w:rsid w:val="00D81CAD"/>
    <w:rsid w:val="00D965F8"/>
    <w:rsid w:val="00E74B25"/>
    <w:rsid w:val="00E97828"/>
    <w:rsid w:val="00EA66C5"/>
    <w:rsid w:val="00EB2EB2"/>
    <w:rsid w:val="00ED2C35"/>
    <w:rsid w:val="00EF0B24"/>
    <w:rsid w:val="00F066FC"/>
    <w:rsid w:val="00F745AA"/>
    <w:rsid w:val="00F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7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14E49"/>
    <w:pPr>
      <w:widowControl w:val="0"/>
      <w:autoSpaceDE w:val="0"/>
      <w:autoSpaceDN w:val="0"/>
      <w:spacing w:after="0" w:line="296" w:lineRule="exact"/>
      <w:ind w:left="3338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2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2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1A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4E4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14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311C52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11C52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03783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3783F"/>
    <w:rPr>
      <w:sz w:val="20"/>
      <w:szCs w:val="20"/>
    </w:rPr>
  </w:style>
  <w:style w:type="character" w:styleId="aa">
    <w:name w:val="Hyperlink"/>
    <w:basedOn w:val="a0"/>
    <w:uiPriority w:val="99"/>
    <w:unhideWhenUsed/>
    <w:rsid w:val="0003783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378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783F"/>
    <w:pPr>
      <w:widowControl w:val="0"/>
      <w:shd w:val="clear" w:color="auto" w:fill="FFFFFF"/>
      <w:spacing w:before="300" w:after="300" w:line="360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E2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2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A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2C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7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14E49"/>
    <w:pPr>
      <w:widowControl w:val="0"/>
      <w:autoSpaceDE w:val="0"/>
      <w:autoSpaceDN w:val="0"/>
      <w:spacing w:after="0" w:line="296" w:lineRule="exact"/>
      <w:ind w:left="3338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2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2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1A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4E4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14E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311C52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11C52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rsid w:val="0003783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3783F"/>
    <w:rPr>
      <w:sz w:val="20"/>
      <w:szCs w:val="20"/>
    </w:rPr>
  </w:style>
  <w:style w:type="character" w:styleId="aa">
    <w:name w:val="Hyperlink"/>
    <w:basedOn w:val="a0"/>
    <w:uiPriority w:val="99"/>
    <w:unhideWhenUsed/>
    <w:rsid w:val="0003783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378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783F"/>
    <w:pPr>
      <w:widowControl w:val="0"/>
      <w:shd w:val="clear" w:color="auto" w:fill="FFFFFF"/>
      <w:spacing w:before="300" w:after="300" w:line="360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E2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2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A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2C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F7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30</cp:revision>
  <cp:lastPrinted>2023-12-21T11:42:00Z</cp:lastPrinted>
  <dcterms:created xsi:type="dcterms:W3CDTF">2026-05-14T08:47:00Z</dcterms:created>
  <dcterms:modified xsi:type="dcterms:W3CDTF">2026-05-27T11:47:00Z</dcterms:modified>
</cp:coreProperties>
</file>