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7C1A" w14:textId="77777777" w:rsidR="00AC2C3A" w:rsidRPr="00541B36" w:rsidRDefault="00AC2C3A" w:rsidP="00AC2C3A">
      <w:pPr>
        <w:jc w:val="right"/>
      </w:pPr>
      <w:r w:rsidRPr="00541B36">
        <w:t>Приложение 1</w:t>
      </w:r>
    </w:p>
    <w:p w14:paraId="4013BE8D" w14:textId="77777777" w:rsidR="00AC2C3A" w:rsidRPr="00541B36" w:rsidRDefault="00AC2C3A" w:rsidP="00AC2C3A">
      <w:pPr>
        <w:spacing w:after="3" w:line="259" w:lineRule="auto"/>
        <w:ind w:left="5" w:right="0" w:hanging="5"/>
        <w:jc w:val="right"/>
        <w:rPr>
          <w:szCs w:val="28"/>
        </w:rPr>
      </w:pPr>
      <w:r w:rsidRPr="00541B36">
        <w:rPr>
          <w:szCs w:val="28"/>
        </w:rPr>
        <w:t>к приказу №441 от 22.10.2021</w:t>
      </w:r>
    </w:p>
    <w:p w14:paraId="5081EE2E" w14:textId="77777777" w:rsidR="00AC2C3A" w:rsidRPr="00541B36" w:rsidRDefault="00AC2C3A" w:rsidP="00AC2C3A">
      <w:pPr>
        <w:jc w:val="right"/>
      </w:pPr>
    </w:p>
    <w:p w14:paraId="239B3514" w14:textId="77777777" w:rsidR="00AC2C3A" w:rsidRDefault="00AC2C3A" w:rsidP="00AC2C3A">
      <w:pPr>
        <w:jc w:val="right"/>
        <w:rPr>
          <w:i/>
          <w:iCs/>
        </w:rPr>
      </w:pPr>
    </w:p>
    <w:p w14:paraId="144FF5FE" w14:textId="77777777" w:rsidR="00AC2C3A" w:rsidRPr="00541B36" w:rsidRDefault="00AC2C3A" w:rsidP="00AC2C3A">
      <w:pPr>
        <w:jc w:val="center"/>
        <w:rPr>
          <w:b/>
          <w:bCs/>
          <w:szCs w:val="28"/>
        </w:rPr>
      </w:pPr>
      <w:r w:rsidRPr="00541B36">
        <w:rPr>
          <w:b/>
          <w:bCs/>
          <w:szCs w:val="28"/>
        </w:rPr>
        <w:t>ПАМЯТКА</w:t>
      </w:r>
    </w:p>
    <w:p w14:paraId="282FB94C" w14:textId="77777777" w:rsidR="00AC2C3A" w:rsidRDefault="00AC2C3A" w:rsidP="00AC2C3A">
      <w:pPr>
        <w:jc w:val="center"/>
        <w:rPr>
          <w:b/>
          <w:bCs/>
          <w:szCs w:val="28"/>
        </w:rPr>
      </w:pPr>
      <w:r w:rsidRPr="00541B36">
        <w:rPr>
          <w:b/>
          <w:bCs/>
          <w:szCs w:val="28"/>
        </w:rPr>
        <w:t xml:space="preserve">ОБ ОТВЕТСТВЕННОСТИ ГРАЖДАН </w:t>
      </w:r>
    </w:p>
    <w:p w14:paraId="508D9842" w14:textId="77777777" w:rsidR="00AC2C3A" w:rsidRDefault="00AC2C3A" w:rsidP="00AC2C3A">
      <w:pPr>
        <w:jc w:val="center"/>
        <w:rPr>
          <w:b/>
          <w:bCs/>
          <w:szCs w:val="28"/>
        </w:rPr>
      </w:pPr>
      <w:r w:rsidRPr="00541B36">
        <w:rPr>
          <w:b/>
          <w:bCs/>
          <w:szCs w:val="28"/>
        </w:rPr>
        <w:t xml:space="preserve">ЗА ЗАВЕДОМО ЛОЖНЫЕ СООБЩЕНИЯ </w:t>
      </w:r>
    </w:p>
    <w:p w14:paraId="5A9CCDD0" w14:textId="64575194" w:rsidR="00AC2C3A" w:rsidRPr="00541B36" w:rsidRDefault="00AC2C3A" w:rsidP="00AC2C3A">
      <w:pPr>
        <w:jc w:val="center"/>
        <w:rPr>
          <w:b/>
          <w:bCs/>
          <w:szCs w:val="28"/>
        </w:rPr>
      </w:pPr>
      <w:r w:rsidRPr="00541B36">
        <w:rPr>
          <w:b/>
          <w:bCs/>
          <w:szCs w:val="28"/>
        </w:rPr>
        <w:t>ОБ УГРОЗЕ</w:t>
      </w:r>
      <w:r>
        <w:rPr>
          <w:b/>
          <w:bCs/>
          <w:szCs w:val="28"/>
        </w:rPr>
        <w:t xml:space="preserve"> </w:t>
      </w:r>
      <w:r w:rsidRPr="00541B36">
        <w:rPr>
          <w:b/>
          <w:bCs/>
          <w:szCs w:val="28"/>
        </w:rPr>
        <w:t>СОВЕРШЕНИЯ ТЕРРОРИСТИЧЕСКИХ АКТОВ</w:t>
      </w:r>
    </w:p>
    <w:p w14:paraId="0D6333A3" w14:textId="77777777" w:rsidR="00AC2C3A" w:rsidRDefault="00AC2C3A" w:rsidP="00AC2C3A">
      <w:pPr>
        <w:rPr>
          <w:color w:val="auto"/>
          <w:szCs w:val="28"/>
        </w:rPr>
      </w:pPr>
    </w:p>
    <w:p w14:paraId="4C909BC6" w14:textId="46A6F073" w:rsidR="00AC2C3A" w:rsidRPr="00541B36" w:rsidRDefault="00AC2C3A" w:rsidP="00AC2C3A">
      <w:pPr>
        <w:rPr>
          <w:color w:val="auto"/>
          <w:szCs w:val="28"/>
        </w:rPr>
      </w:pPr>
      <w:r w:rsidRPr="00541B36">
        <w:rPr>
          <w:color w:val="auto"/>
          <w:szCs w:val="28"/>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 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14:paraId="62B4D464" w14:textId="77777777" w:rsidR="00AC2C3A" w:rsidRPr="00AC2C3A" w:rsidRDefault="00AC2C3A" w:rsidP="00AC2C3A">
      <w:pPr>
        <w:rPr>
          <w:b/>
          <w:bCs/>
          <w:color w:val="FF0000"/>
          <w:szCs w:val="28"/>
        </w:rPr>
      </w:pPr>
      <w:r w:rsidRPr="00AC2C3A">
        <w:rPr>
          <w:b/>
          <w:bCs/>
          <w:color w:val="FF0000"/>
          <w:szCs w:val="28"/>
          <w:u w:val="single"/>
        </w:rPr>
        <w:t>ЗАВЕДОМО ЛОЖНОЕ</w:t>
      </w:r>
      <w:r w:rsidRPr="00AC2C3A">
        <w:rPr>
          <w:b/>
          <w:bCs/>
          <w:color w:val="FF0000"/>
          <w:szCs w:val="28"/>
        </w:rPr>
        <w:t xml:space="preserve"> СООБЩЕНИЕ ОБ АКТЕ ТЕРРОРИЗМА – </w:t>
      </w:r>
      <w:r w:rsidRPr="00AC2C3A">
        <w:rPr>
          <w:b/>
          <w:bCs/>
          <w:color w:val="FF0000"/>
          <w:szCs w:val="28"/>
          <w:u w:val="single"/>
        </w:rPr>
        <w:t xml:space="preserve">УГОЛОВНО </w:t>
      </w:r>
      <w:r w:rsidRPr="00AC2C3A">
        <w:rPr>
          <w:b/>
          <w:bCs/>
          <w:color w:val="FF0000"/>
          <w:szCs w:val="28"/>
        </w:rPr>
        <w:t>НАКАЗУЕМОЕ ДЕЯНИЕ!</w:t>
      </w:r>
    </w:p>
    <w:p w14:paraId="4E44FBE2" w14:textId="77777777" w:rsidR="00AC2C3A" w:rsidRPr="00541B36" w:rsidRDefault="00AC2C3A" w:rsidP="00AC2C3A">
      <w:pPr>
        <w:rPr>
          <w:color w:val="auto"/>
          <w:szCs w:val="28"/>
        </w:rPr>
      </w:pPr>
      <w:r w:rsidRPr="00541B36">
        <w:rPr>
          <w:color w:val="auto"/>
          <w:szCs w:val="28"/>
        </w:rPr>
        <w:t xml:space="preserve">Санкция ч. 1 ст. 207 УК РФ предусматривает наказание в виде </w:t>
      </w:r>
      <w:r w:rsidRPr="00AC2C3A">
        <w:rPr>
          <w:b/>
          <w:bCs/>
          <w:color w:val="auto"/>
          <w:szCs w:val="28"/>
        </w:rPr>
        <w:t>штрафа</w:t>
      </w:r>
      <w:r w:rsidRPr="00541B36">
        <w:rPr>
          <w:color w:val="auto"/>
          <w:szCs w:val="28"/>
        </w:rPr>
        <w:t xml:space="preserve"> </w:t>
      </w:r>
      <w:r w:rsidRPr="00AC2C3A">
        <w:rPr>
          <w:b/>
          <w:bCs/>
          <w:color w:val="auto"/>
          <w:szCs w:val="28"/>
        </w:rPr>
        <w:t>в размере до двухсот тысяч рублей</w:t>
      </w:r>
      <w:r w:rsidRPr="00541B36">
        <w:rPr>
          <w:color w:val="auto"/>
          <w:szCs w:val="28"/>
        </w:rPr>
        <w:t xml:space="preserve">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14:paraId="477FFB19" w14:textId="77777777" w:rsidR="00AC2C3A" w:rsidRPr="00541B36" w:rsidRDefault="00AC2C3A" w:rsidP="00AC2C3A">
      <w:pPr>
        <w:rPr>
          <w:color w:val="auto"/>
          <w:szCs w:val="28"/>
        </w:rPr>
      </w:pPr>
      <w:r w:rsidRPr="00541B36">
        <w:rPr>
          <w:color w:val="auto"/>
          <w:szCs w:val="28"/>
        </w:rPr>
        <w:t xml:space="preserve">Санкция ч. 2 ст. 207 УК РФ предусматривает наказание </w:t>
      </w:r>
      <w:r w:rsidRPr="00AC2C3A">
        <w:rPr>
          <w:b/>
          <w:bCs/>
          <w:color w:val="auto"/>
          <w:szCs w:val="28"/>
        </w:rPr>
        <w:t>в виде штрафа</w:t>
      </w:r>
      <w:r w:rsidRPr="00541B36">
        <w:rPr>
          <w:color w:val="auto"/>
          <w:szCs w:val="28"/>
        </w:rPr>
        <w:t xml:space="preserve"> в размере </w:t>
      </w:r>
      <w:r w:rsidRPr="00AC2C3A">
        <w:rPr>
          <w:b/>
          <w:bCs/>
          <w:color w:val="auto"/>
          <w:szCs w:val="28"/>
        </w:rPr>
        <w:t>до одного миллиона рублей</w:t>
      </w:r>
      <w:r w:rsidRPr="00541B36">
        <w:rPr>
          <w:color w:val="auto"/>
          <w:szCs w:val="28"/>
        </w:rPr>
        <w:t xml:space="preserve"> или в размере заработной платы или </w:t>
      </w:r>
      <w:r w:rsidRPr="00541B36">
        <w:rPr>
          <w:color w:val="auto"/>
          <w:szCs w:val="28"/>
        </w:rPr>
        <w:lastRenderedPageBreak/>
        <w:t>иного дохода осужденного за период от восемнадцати месяцев до трех лет либо лишением свободы на срок до пяти лет.</w:t>
      </w:r>
    </w:p>
    <w:p w14:paraId="13D0BA70" w14:textId="77777777" w:rsidR="00AC2C3A" w:rsidRPr="00541B36" w:rsidRDefault="00AC2C3A" w:rsidP="00AC2C3A">
      <w:pPr>
        <w:rPr>
          <w:color w:val="auto"/>
          <w:szCs w:val="28"/>
        </w:rPr>
      </w:pPr>
      <w:r w:rsidRPr="00541B36">
        <w:rPr>
          <w:color w:val="auto"/>
          <w:szCs w:val="28"/>
        </w:rPr>
        <w:t>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w:t>
      </w:r>
    </w:p>
    <w:p w14:paraId="498D11AF" w14:textId="77777777" w:rsidR="00AC2C3A" w:rsidRPr="00AC2C3A" w:rsidRDefault="00AC2C3A" w:rsidP="00AC2C3A">
      <w:pPr>
        <w:rPr>
          <w:color w:val="FF0000"/>
          <w:szCs w:val="28"/>
        </w:rPr>
      </w:pPr>
      <w:r w:rsidRPr="00AC2C3A">
        <w:rPr>
          <w:color w:val="FF0000"/>
          <w:szCs w:val="28"/>
        </w:rPr>
        <w:t>ПОМНИТЕ!</w:t>
      </w:r>
    </w:p>
    <w:p w14:paraId="43EC4CDA" w14:textId="77777777" w:rsidR="00AC2C3A" w:rsidRPr="00541B36" w:rsidRDefault="00AC2C3A" w:rsidP="00AC2C3A">
      <w:pPr>
        <w:rPr>
          <w:color w:val="auto"/>
          <w:szCs w:val="28"/>
        </w:rPr>
      </w:pPr>
      <w:r w:rsidRPr="00541B36">
        <w:rPr>
          <w:color w:val="auto"/>
          <w:szCs w:val="28"/>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14:paraId="5B4D1EB6" w14:textId="77777777" w:rsidR="00AC2C3A" w:rsidRPr="00541B36" w:rsidRDefault="00AC2C3A" w:rsidP="00AC2C3A">
      <w:pPr>
        <w:rPr>
          <w:color w:val="auto"/>
          <w:szCs w:val="28"/>
        </w:rPr>
      </w:pPr>
      <w:r w:rsidRPr="00541B36">
        <w:rPr>
          <w:color w:val="auto"/>
          <w:szCs w:val="28"/>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14:paraId="38A00BF4" w14:textId="77777777" w:rsidR="00AC2C3A" w:rsidRPr="00541B36" w:rsidRDefault="00AC2C3A" w:rsidP="00AC2C3A">
      <w:pPr>
        <w:rPr>
          <w:color w:val="auto"/>
          <w:szCs w:val="28"/>
        </w:rPr>
      </w:pPr>
      <w:r w:rsidRPr="00541B36">
        <w:rPr>
          <w:color w:val="auto"/>
          <w:szCs w:val="28"/>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14:paraId="6EF74F54" w14:textId="77777777" w:rsidR="00AC2C3A" w:rsidRPr="00541B36" w:rsidRDefault="00AC2C3A" w:rsidP="00AC2C3A">
      <w:pPr>
        <w:rPr>
          <w:color w:val="auto"/>
          <w:szCs w:val="28"/>
        </w:rPr>
      </w:pPr>
      <w:r w:rsidRPr="00541B36">
        <w:rPr>
          <w:color w:val="auto"/>
          <w:szCs w:val="28"/>
        </w:rPr>
        <w:t>Ответственность за совершение данного преступления наступает с 14 лет.</w:t>
      </w:r>
    </w:p>
    <w:sectPr w:rsidR="00AC2C3A" w:rsidRPr="00541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1"/>
    <w:rsid w:val="00123E81"/>
    <w:rsid w:val="002928E7"/>
    <w:rsid w:val="00AC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A4EE"/>
  <w15:chartTrackingRefBased/>
  <w15:docId w15:val="{FB7E607B-4AF7-4BCD-9AAE-013B1A24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C3A"/>
    <w:pPr>
      <w:spacing w:after="1" w:line="260" w:lineRule="auto"/>
      <w:ind w:right="1"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2021-11-22T05:22:00Z</dcterms:created>
  <dcterms:modified xsi:type="dcterms:W3CDTF">2021-11-22T05:25:00Z</dcterms:modified>
</cp:coreProperties>
</file>