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49C8" w14:textId="77777777" w:rsidR="005E14D1" w:rsidRPr="00541B36" w:rsidRDefault="005E14D1" w:rsidP="005E14D1">
      <w:pPr>
        <w:spacing w:after="3" w:line="259" w:lineRule="auto"/>
        <w:ind w:left="5" w:right="0" w:hanging="5"/>
        <w:jc w:val="right"/>
        <w:rPr>
          <w:szCs w:val="28"/>
        </w:rPr>
      </w:pPr>
      <w:r w:rsidRPr="00541B36">
        <w:rPr>
          <w:szCs w:val="28"/>
        </w:rPr>
        <w:t>Приложение 6</w:t>
      </w:r>
    </w:p>
    <w:p w14:paraId="06D22453" w14:textId="77777777" w:rsidR="005E14D1" w:rsidRPr="00541B36" w:rsidRDefault="005E14D1" w:rsidP="005E14D1">
      <w:pPr>
        <w:spacing w:after="3" w:line="259" w:lineRule="auto"/>
        <w:ind w:left="5" w:right="0" w:hanging="5"/>
        <w:jc w:val="right"/>
        <w:rPr>
          <w:szCs w:val="28"/>
        </w:rPr>
      </w:pPr>
      <w:r w:rsidRPr="00541B36">
        <w:rPr>
          <w:szCs w:val="28"/>
        </w:rPr>
        <w:t>к приказу №441 от 22.10.2021</w:t>
      </w:r>
    </w:p>
    <w:p w14:paraId="46C82D23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08787F45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11B72E98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3B833D5C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34D5B87B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06131A28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25DF3159" w14:textId="1E990639" w:rsidR="005E14D1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6F907745" w14:textId="143C859C" w:rsidR="005E14D1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70DE68BE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7E74DB60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szCs w:val="28"/>
        </w:rPr>
      </w:pPr>
    </w:p>
    <w:p w14:paraId="6410ECFB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b/>
          <w:bCs/>
          <w:szCs w:val="28"/>
        </w:rPr>
      </w:pPr>
      <w:bookmarkStart w:id="0" w:name="_Hlk88230631"/>
      <w:r w:rsidRPr="00541B36">
        <w:rPr>
          <w:b/>
          <w:bCs/>
          <w:szCs w:val="28"/>
        </w:rPr>
        <w:t>ДОПОЛНЕНИЯ К ПРАВИЛАМ</w:t>
      </w:r>
    </w:p>
    <w:p w14:paraId="786043CE" w14:textId="77777777" w:rsidR="005E14D1" w:rsidRPr="00541B36" w:rsidRDefault="005E14D1" w:rsidP="005E14D1">
      <w:pPr>
        <w:spacing w:after="3" w:line="259" w:lineRule="auto"/>
        <w:ind w:left="5" w:right="0" w:hanging="5"/>
        <w:jc w:val="center"/>
        <w:rPr>
          <w:b/>
          <w:bCs/>
          <w:szCs w:val="28"/>
        </w:rPr>
      </w:pPr>
      <w:r w:rsidRPr="00541B36">
        <w:rPr>
          <w:b/>
          <w:bCs/>
          <w:szCs w:val="28"/>
        </w:rPr>
        <w:t>ВНУТРЕННЕГО РАСПОРЯДКА НА</w:t>
      </w:r>
      <w:r w:rsidRPr="00541B36">
        <w:rPr>
          <w:b/>
          <w:bCs/>
          <w:noProof/>
          <w:szCs w:val="28"/>
        </w:rPr>
        <w:drawing>
          <wp:inline distT="0" distB="0" distL="0" distR="0" wp14:anchorId="671E63E9" wp14:editId="13EBD6C3">
            <wp:extent cx="3232" cy="6463"/>
            <wp:effectExtent l="0" t="0" r="0" b="0"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21E3" w14:textId="77777777" w:rsidR="005E14D1" w:rsidRPr="00541B36" w:rsidRDefault="005E14D1" w:rsidP="005E14D1">
      <w:pPr>
        <w:pStyle w:val="a3"/>
        <w:keepNext/>
        <w:keepLines/>
        <w:numPr>
          <w:ilvl w:val="0"/>
          <w:numId w:val="3"/>
        </w:numPr>
        <w:spacing w:after="0" w:line="259" w:lineRule="auto"/>
        <w:ind w:right="56"/>
        <w:jc w:val="center"/>
        <w:outlineLvl w:val="0"/>
        <w:rPr>
          <w:b/>
          <w:bCs/>
          <w:szCs w:val="28"/>
        </w:rPr>
      </w:pPr>
      <w:r w:rsidRPr="00541B36">
        <w:rPr>
          <w:b/>
          <w:bCs/>
          <w:szCs w:val="28"/>
        </w:rPr>
        <w:t xml:space="preserve">ПРЕДМЕТ ЗАПРЕТА ПРОНОСА НА </w:t>
      </w:r>
      <w:r w:rsidRPr="00541B36">
        <w:rPr>
          <w:noProof/>
          <w:szCs w:val="28"/>
        </w:rPr>
        <w:drawing>
          <wp:inline distT="0" distB="0" distL="0" distR="0" wp14:anchorId="599AA6A5" wp14:editId="1CF7DD70">
            <wp:extent cx="3231" cy="3232"/>
            <wp:effectExtent l="0" t="0" r="0" b="0"/>
            <wp:docPr id="446" name="Pictur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b/>
          <w:bCs/>
          <w:szCs w:val="28"/>
        </w:rPr>
        <w:t xml:space="preserve">ТЕРРИТОРИЮ </w:t>
      </w:r>
    </w:p>
    <w:p w14:paraId="0C1EB23F" w14:textId="77777777" w:rsidR="005E14D1" w:rsidRPr="00541B36" w:rsidRDefault="005E14D1" w:rsidP="005E14D1">
      <w:pPr>
        <w:pStyle w:val="a3"/>
        <w:keepNext/>
        <w:keepLines/>
        <w:numPr>
          <w:ilvl w:val="0"/>
          <w:numId w:val="3"/>
        </w:numPr>
        <w:spacing w:after="0" w:line="259" w:lineRule="auto"/>
        <w:ind w:right="56"/>
        <w:jc w:val="center"/>
        <w:outlineLvl w:val="0"/>
        <w:rPr>
          <w:b/>
          <w:bCs/>
          <w:szCs w:val="28"/>
        </w:rPr>
      </w:pPr>
      <w:r w:rsidRPr="00541B36">
        <w:rPr>
          <w:b/>
          <w:bCs/>
          <w:szCs w:val="28"/>
        </w:rPr>
        <w:t>МОУ «ШКОЛА-ГИМНАЗИЯ №6» Г.ДЖАНКОЯ</w:t>
      </w:r>
    </w:p>
    <w:p w14:paraId="10A8D7E2" w14:textId="77777777" w:rsidR="005E14D1" w:rsidRPr="00541B36" w:rsidRDefault="005E14D1" w:rsidP="005E14D1">
      <w:pPr>
        <w:spacing w:after="3" w:line="259" w:lineRule="auto"/>
        <w:ind w:left="127" w:right="0" w:hanging="10"/>
        <w:jc w:val="center"/>
        <w:rPr>
          <w:b/>
          <w:bCs/>
          <w:szCs w:val="28"/>
        </w:rPr>
      </w:pPr>
      <w:r w:rsidRPr="00541B36">
        <w:rPr>
          <w:b/>
          <w:bCs/>
          <w:szCs w:val="28"/>
        </w:rPr>
        <w:t>ЗАПРЕЩЕННЫХ И ОПАСНЫХ ПРЕДМЕТОВ</w:t>
      </w:r>
    </w:p>
    <w:bookmarkEnd w:id="0"/>
    <w:p w14:paraId="386EA709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080AC503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2034B52C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21170B7D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0C207E39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559712F1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1FBE9745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6DBE053C" w14:textId="77777777" w:rsidR="005E14D1" w:rsidRPr="00541B36" w:rsidRDefault="005E14D1" w:rsidP="005E14D1">
      <w:pPr>
        <w:spacing w:after="288" w:line="259" w:lineRule="auto"/>
        <w:ind w:left="31" w:right="0" w:hanging="10"/>
        <w:jc w:val="left"/>
        <w:rPr>
          <w:szCs w:val="28"/>
        </w:rPr>
      </w:pPr>
    </w:p>
    <w:p w14:paraId="2DDBC077" w14:textId="77777777" w:rsidR="005E14D1" w:rsidRPr="00541B36" w:rsidRDefault="005E14D1" w:rsidP="005E14D1">
      <w:pPr>
        <w:spacing w:after="288" w:line="259" w:lineRule="auto"/>
        <w:ind w:right="0" w:firstLine="0"/>
        <w:jc w:val="left"/>
        <w:rPr>
          <w:szCs w:val="28"/>
        </w:rPr>
      </w:pPr>
    </w:p>
    <w:p w14:paraId="62735DD6" w14:textId="1F652E45" w:rsidR="005E14D1" w:rsidRDefault="005E14D1" w:rsidP="005E14D1">
      <w:pPr>
        <w:spacing w:after="288" w:line="259" w:lineRule="auto"/>
        <w:ind w:right="0" w:firstLine="0"/>
        <w:jc w:val="left"/>
        <w:rPr>
          <w:szCs w:val="28"/>
        </w:rPr>
      </w:pPr>
    </w:p>
    <w:p w14:paraId="07ACE09D" w14:textId="0E31AED2" w:rsidR="005E14D1" w:rsidRDefault="005E14D1" w:rsidP="005E14D1">
      <w:pPr>
        <w:spacing w:after="288" w:line="259" w:lineRule="auto"/>
        <w:ind w:right="0" w:firstLine="0"/>
        <w:jc w:val="left"/>
        <w:rPr>
          <w:szCs w:val="28"/>
        </w:rPr>
      </w:pPr>
    </w:p>
    <w:p w14:paraId="230C6237" w14:textId="2D20AD1A" w:rsidR="005E14D1" w:rsidRDefault="005E14D1" w:rsidP="005E14D1">
      <w:pPr>
        <w:spacing w:after="288" w:line="259" w:lineRule="auto"/>
        <w:ind w:right="0" w:firstLine="0"/>
        <w:jc w:val="left"/>
        <w:rPr>
          <w:szCs w:val="28"/>
        </w:rPr>
      </w:pPr>
    </w:p>
    <w:p w14:paraId="599D7F1B" w14:textId="0A2225A6" w:rsidR="005E14D1" w:rsidRDefault="005E14D1" w:rsidP="005E14D1">
      <w:pPr>
        <w:spacing w:after="288" w:line="259" w:lineRule="auto"/>
        <w:ind w:right="0" w:firstLine="0"/>
        <w:jc w:val="left"/>
        <w:rPr>
          <w:szCs w:val="28"/>
        </w:rPr>
      </w:pPr>
    </w:p>
    <w:p w14:paraId="5B0B07ED" w14:textId="77777777" w:rsidR="005E14D1" w:rsidRPr="00541B36" w:rsidRDefault="005E14D1" w:rsidP="005E14D1">
      <w:pPr>
        <w:spacing w:after="288" w:line="259" w:lineRule="auto"/>
        <w:ind w:right="0" w:firstLine="0"/>
        <w:jc w:val="left"/>
        <w:rPr>
          <w:szCs w:val="28"/>
        </w:rPr>
      </w:pPr>
    </w:p>
    <w:p w14:paraId="7EE3B4F4" w14:textId="25D926E0" w:rsidR="005E14D1" w:rsidRPr="005E14D1" w:rsidRDefault="005E14D1" w:rsidP="005E14D1">
      <w:pPr>
        <w:pStyle w:val="a3"/>
        <w:numPr>
          <w:ilvl w:val="0"/>
          <w:numId w:val="4"/>
        </w:numPr>
        <w:spacing w:after="0" w:line="240" w:lineRule="auto"/>
        <w:ind w:right="0"/>
        <w:jc w:val="center"/>
        <w:rPr>
          <w:b/>
          <w:bCs/>
          <w:szCs w:val="28"/>
        </w:rPr>
      </w:pPr>
      <w:r w:rsidRPr="005E14D1">
        <w:rPr>
          <w:b/>
          <w:bCs/>
          <w:szCs w:val="28"/>
        </w:rPr>
        <w:lastRenderedPageBreak/>
        <w:t>Общие положения.</w:t>
      </w:r>
    </w:p>
    <w:p w14:paraId="00A1E929" w14:textId="650CAEBD" w:rsidR="005E14D1" w:rsidRPr="00541B36" w:rsidRDefault="005E14D1" w:rsidP="005E14D1">
      <w:pPr>
        <w:spacing w:after="0" w:line="240" w:lineRule="auto"/>
        <w:ind w:right="0" w:hanging="10"/>
        <w:rPr>
          <w:szCs w:val="28"/>
        </w:rPr>
      </w:pPr>
      <w:r w:rsidRPr="00541B36">
        <w:rPr>
          <w:szCs w:val="28"/>
        </w:rPr>
        <w:t xml:space="preserve">1.1 </w:t>
      </w:r>
      <w:r>
        <w:rPr>
          <w:szCs w:val="28"/>
        </w:rPr>
        <w:tab/>
      </w:r>
      <w:r w:rsidRPr="00541B36">
        <w:rPr>
          <w:szCs w:val="28"/>
        </w:rPr>
        <w:t xml:space="preserve">Настоящие Правила устанавливают нормы поведения обучающихся </w:t>
      </w:r>
      <w:bookmarkStart w:id="1" w:name="_Hlk88124991"/>
      <w:r w:rsidRPr="00541B36">
        <w:rPr>
          <w:szCs w:val="28"/>
        </w:rPr>
        <w:t xml:space="preserve">МОУ «Школа </w:t>
      </w:r>
      <w:r w:rsidRPr="00541B36">
        <w:rPr>
          <w:noProof/>
          <w:szCs w:val="28"/>
        </w:rPr>
        <w:drawing>
          <wp:inline distT="0" distB="0" distL="0" distR="0" wp14:anchorId="6BF6CED4" wp14:editId="76697D3E">
            <wp:extent cx="3232" cy="3232"/>
            <wp:effectExtent l="0" t="0" r="0" b="0"/>
            <wp:docPr id="2274" name="Picture 2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2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>-гимназия №6»</w:t>
      </w:r>
      <w:bookmarkEnd w:id="1"/>
      <w:r w:rsidRPr="00541B36">
        <w:rPr>
          <w:szCs w:val="28"/>
        </w:rPr>
        <w:t xml:space="preserve"> в здании и на территории школы в части ограничения проноса на территорию школы запрещенных предметов.</w:t>
      </w:r>
    </w:p>
    <w:p w14:paraId="5E7A6864" w14:textId="32986FC3" w:rsidR="005E14D1" w:rsidRPr="00541B36" w:rsidRDefault="005E14D1" w:rsidP="005E14D1">
      <w:pPr>
        <w:spacing w:after="0" w:line="240" w:lineRule="auto"/>
        <w:ind w:right="0" w:hanging="10"/>
        <w:rPr>
          <w:szCs w:val="28"/>
        </w:rPr>
      </w:pPr>
      <w:r w:rsidRPr="00541B36">
        <w:rPr>
          <w:szCs w:val="28"/>
        </w:rPr>
        <w:t xml:space="preserve">1.2. </w:t>
      </w:r>
      <w:r>
        <w:rPr>
          <w:szCs w:val="28"/>
        </w:rPr>
        <w:tab/>
      </w:r>
      <w:r w:rsidRPr="00541B36">
        <w:rPr>
          <w:szCs w:val="28"/>
        </w:rPr>
        <w:t>Цель установления настоящих правил поведения — создание в школе нормальной рабочей обстановки, способствующей успешной учебе каждого обучающегося, воспитание уважения к личности и ее правам, развитие культуры поведения и навыков общения.</w:t>
      </w:r>
    </w:p>
    <w:p w14:paraId="19039B66" w14:textId="018E80CF" w:rsidR="005E14D1" w:rsidRDefault="005E14D1" w:rsidP="005E14D1">
      <w:pPr>
        <w:spacing w:after="0" w:line="240" w:lineRule="auto"/>
        <w:ind w:right="0" w:hanging="10"/>
        <w:rPr>
          <w:szCs w:val="28"/>
        </w:rPr>
      </w:pPr>
      <w:r w:rsidRPr="00541B36">
        <w:rPr>
          <w:szCs w:val="28"/>
        </w:rPr>
        <w:t>1.</w:t>
      </w:r>
      <w:r>
        <w:rPr>
          <w:szCs w:val="28"/>
        </w:rPr>
        <w:t>3</w:t>
      </w:r>
      <w:r w:rsidRPr="00541B36">
        <w:rPr>
          <w:szCs w:val="28"/>
        </w:rPr>
        <w:t xml:space="preserve">. </w:t>
      </w:r>
      <w:r>
        <w:rPr>
          <w:szCs w:val="28"/>
        </w:rPr>
        <w:tab/>
      </w:r>
      <w:r w:rsidRPr="00541B36">
        <w:rPr>
          <w:szCs w:val="28"/>
        </w:rPr>
        <w:t xml:space="preserve">Правила внутреннего распорядка представляют собой свод правил, регулирующих поведение обучающихся в МОУ «Школа  -гимназия №6» в период обучения в школе: во время </w:t>
      </w:r>
      <w:r w:rsidRPr="00541B36">
        <w:rPr>
          <w:noProof/>
          <w:szCs w:val="28"/>
        </w:rPr>
        <w:drawing>
          <wp:inline distT="0" distB="0" distL="0" distR="0" wp14:anchorId="47F6B8D2" wp14:editId="5F1D2F85">
            <wp:extent cx="3232" cy="6463"/>
            <wp:effectExtent l="0" t="0" r="0" b="0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>школьных занятий, перемен, внеклассных и школьных мероприятий в пределах школы и на ее территории, а также в других местах при проведении мероприятий, связанных с ведением образовательной деятельности</w:t>
      </w:r>
      <w:r>
        <w:rPr>
          <w:szCs w:val="28"/>
        </w:rPr>
        <w:t>.</w:t>
      </w:r>
    </w:p>
    <w:p w14:paraId="52F03DB2" w14:textId="77777777" w:rsidR="005E14D1" w:rsidRPr="00541B36" w:rsidRDefault="005E14D1" w:rsidP="005E14D1">
      <w:pPr>
        <w:spacing w:after="0" w:line="240" w:lineRule="auto"/>
        <w:ind w:right="0" w:hanging="10"/>
        <w:rPr>
          <w:szCs w:val="28"/>
        </w:rPr>
      </w:pPr>
    </w:p>
    <w:p w14:paraId="3A6D598B" w14:textId="657BADDB" w:rsidR="005E14D1" w:rsidRPr="005E14D1" w:rsidRDefault="005E14D1" w:rsidP="005E14D1">
      <w:pPr>
        <w:numPr>
          <w:ilvl w:val="0"/>
          <w:numId w:val="1"/>
        </w:numPr>
        <w:spacing w:after="0" w:line="240" w:lineRule="auto"/>
        <w:ind w:left="0" w:right="0"/>
        <w:jc w:val="center"/>
        <w:rPr>
          <w:b/>
          <w:bCs/>
          <w:szCs w:val="28"/>
        </w:rPr>
      </w:pPr>
      <w:r w:rsidRPr="005E14D1">
        <w:rPr>
          <w:b/>
          <w:bCs/>
          <w:szCs w:val="28"/>
        </w:rPr>
        <w:t>Общие правила поведения</w:t>
      </w:r>
    </w:p>
    <w:p w14:paraId="1010F9E6" w14:textId="00192300" w:rsidR="005E14D1" w:rsidRPr="00541B36" w:rsidRDefault="005E14D1" w:rsidP="005E14D1">
      <w:pPr>
        <w:numPr>
          <w:ilvl w:val="1"/>
          <w:numId w:val="1"/>
        </w:numPr>
        <w:spacing w:after="0" w:line="240" w:lineRule="auto"/>
        <w:ind w:left="0" w:right="0" w:firstLine="0"/>
        <w:rPr>
          <w:szCs w:val="28"/>
        </w:rPr>
      </w:pPr>
      <w:r w:rsidRPr="00541B36">
        <w:rPr>
          <w:szCs w:val="28"/>
        </w:rPr>
        <w:t xml:space="preserve">Правила внутреннего распорядка основываются на соблюдении законов Российской Федерации, приказов и распоряжений </w:t>
      </w:r>
      <w:r>
        <w:rPr>
          <w:szCs w:val="28"/>
        </w:rPr>
        <w:t>отдела</w:t>
      </w:r>
      <w:r w:rsidRPr="00541B36">
        <w:rPr>
          <w:szCs w:val="28"/>
        </w:rPr>
        <w:t xml:space="preserve"> образования </w:t>
      </w:r>
      <w:r>
        <w:rPr>
          <w:szCs w:val="28"/>
        </w:rPr>
        <w:t xml:space="preserve">администрации </w:t>
      </w:r>
      <w:r w:rsidRPr="00541B36">
        <w:rPr>
          <w:szCs w:val="28"/>
        </w:rPr>
        <w:t xml:space="preserve">города Джанкоя, </w:t>
      </w:r>
      <w:r w:rsidRPr="00541B36">
        <w:rPr>
          <w:noProof/>
          <w:szCs w:val="28"/>
        </w:rPr>
        <w:drawing>
          <wp:inline distT="0" distB="0" distL="0" distR="0" wp14:anchorId="7DB4FC58" wp14:editId="2341C5EA">
            <wp:extent cx="9696" cy="29086"/>
            <wp:effectExtent l="0" t="0" r="0" b="0"/>
            <wp:docPr id="6506" name="Picture 6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" name="Picture 65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 xml:space="preserve">положениях Устава МОУ «Школа -гимназия №6» нормах и правилах поведения и взаимоуважения в ученическом коллективе, инструкциях по пожарной и </w:t>
      </w:r>
      <w:r w:rsidRPr="00541B36">
        <w:rPr>
          <w:noProof/>
          <w:szCs w:val="28"/>
        </w:rPr>
        <w:drawing>
          <wp:inline distT="0" distB="0" distL="0" distR="0" wp14:anchorId="2D5264EC" wp14:editId="4CF66D14">
            <wp:extent cx="6463" cy="6463"/>
            <wp:effectExtent l="0" t="0" r="0" b="0"/>
            <wp:docPr id="2279" name="Picture 2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" name="Picture 22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>антитеррористической безопасности,</w:t>
      </w:r>
    </w:p>
    <w:p w14:paraId="764F9C35" w14:textId="77777777" w:rsidR="005E14D1" w:rsidRPr="00541B36" w:rsidRDefault="005E14D1" w:rsidP="00280DC7">
      <w:pPr>
        <w:numPr>
          <w:ilvl w:val="1"/>
          <w:numId w:val="1"/>
        </w:numPr>
        <w:spacing w:after="0" w:line="240" w:lineRule="auto"/>
        <w:ind w:left="0" w:right="0" w:firstLine="0"/>
        <w:rPr>
          <w:szCs w:val="28"/>
        </w:rPr>
      </w:pPr>
      <w:r w:rsidRPr="00541B36">
        <w:rPr>
          <w:szCs w:val="28"/>
        </w:rPr>
        <w:t xml:space="preserve">Так как несчастные случаи, происходящие с обучающимися во время учебного </w:t>
      </w:r>
      <w:r w:rsidRPr="00541B36">
        <w:rPr>
          <w:noProof/>
          <w:szCs w:val="28"/>
        </w:rPr>
        <w:drawing>
          <wp:inline distT="0" distB="0" distL="0" distR="0" wp14:anchorId="24C36CB6" wp14:editId="782E50CA">
            <wp:extent cx="3231" cy="42013"/>
            <wp:effectExtent l="0" t="0" r="0" b="0"/>
            <wp:docPr id="6508" name="Picture 6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" name="Picture 65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 xml:space="preserve">процесса, являются причиной многих детских травм, за нарушение настоящих правил к обучающимся школы могут быть применены различные меры дисциплинарного </w:t>
      </w:r>
      <w:r w:rsidRPr="00541B36">
        <w:rPr>
          <w:noProof/>
          <w:szCs w:val="28"/>
        </w:rPr>
        <w:drawing>
          <wp:inline distT="0" distB="0" distL="0" distR="0" wp14:anchorId="23DE4AF3" wp14:editId="21EDFF9B">
            <wp:extent cx="3232" cy="6464"/>
            <wp:effectExtent l="0" t="0" r="0" b="0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noProof/>
          <w:szCs w:val="28"/>
        </w:rPr>
        <w:drawing>
          <wp:inline distT="0" distB="0" distL="0" distR="0" wp14:anchorId="4273A10B" wp14:editId="68F604A0">
            <wp:extent cx="3232" cy="74330"/>
            <wp:effectExtent l="0" t="0" r="0" b="0"/>
            <wp:docPr id="6510" name="Picture 6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" name="Picture 65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>воздействия.</w:t>
      </w:r>
    </w:p>
    <w:p w14:paraId="67288B2C" w14:textId="4B57D293" w:rsidR="005E14D1" w:rsidRPr="00280DC7" w:rsidRDefault="005E14D1" w:rsidP="00280DC7">
      <w:pPr>
        <w:pStyle w:val="a3"/>
        <w:spacing w:after="0" w:line="240" w:lineRule="auto"/>
        <w:ind w:left="0" w:right="0" w:firstLine="0"/>
        <w:rPr>
          <w:szCs w:val="28"/>
        </w:rPr>
      </w:pPr>
      <w:r w:rsidRPr="00280DC7">
        <w:rPr>
          <w:szCs w:val="28"/>
        </w:rPr>
        <w:t xml:space="preserve">2.3. Поскольку причиной травм могут служить, в том числе, предметы, принесенные </w:t>
      </w:r>
      <w:r w:rsidRPr="00541B36">
        <w:rPr>
          <w:noProof/>
        </w:rPr>
        <w:drawing>
          <wp:inline distT="0" distB="0" distL="0" distR="0" wp14:anchorId="53E4F0DE" wp14:editId="10F951CA">
            <wp:extent cx="3231" cy="3232"/>
            <wp:effectExtent l="0" t="0" r="0" b="0"/>
            <wp:docPr id="2285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DC7">
        <w:rPr>
          <w:szCs w:val="28"/>
        </w:rPr>
        <w:t>обучающимися с собой, правила внутреннего распорядка вносят запрет проноса на территорию образовательного учреждения обучающимися травмоопасных предметов.</w:t>
      </w:r>
    </w:p>
    <w:p w14:paraId="4E39B876" w14:textId="77777777" w:rsidR="00280DC7" w:rsidRPr="00280DC7" w:rsidRDefault="00280DC7" w:rsidP="00280DC7">
      <w:pPr>
        <w:pStyle w:val="a3"/>
        <w:spacing w:after="0" w:line="240" w:lineRule="auto"/>
        <w:ind w:right="0" w:firstLine="0"/>
        <w:rPr>
          <w:b/>
          <w:bCs/>
          <w:szCs w:val="28"/>
        </w:rPr>
      </w:pPr>
    </w:p>
    <w:p w14:paraId="197002CF" w14:textId="2A75F624" w:rsidR="005E14D1" w:rsidRPr="00280DC7" w:rsidRDefault="005E14D1" w:rsidP="00280DC7">
      <w:pPr>
        <w:pStyle w:val="a3"/>
        <w:numPr>
          <w:ilvl w:val="0"/>
          <w:numId w:val="1"/>
        </w:numPr>
        <w:spacing w:after="0" w:line="240" w:lineRule="auto"/>
        <w:ind w:left="0" w:right="0" w:firstLine="0"/>
        <w:jc w:val="left"/>
        <w:rPr>
          <w:b/>
          <w:bCs/>
          <w:szCs w:val="28"/>
        </w:rPr>
      </w:pPr>
      <w:r w:rsidRPr="00280DC7">
        <w:rPr>
          <w:b/>
          <w:bCs/>
          <w:szCs w:val="28"/>
        </w:rPr>
        <w:t>Перечень травмоопасных предметов, запрещенных к проносу в здание и на территорию МОУ «Школа -гимназия №6».</w:t>
      </w:r>
    </w:p>
    <w:p w14:paraId="79288148" w14:textId="77777777" w:rsidR="005E14D1" w:rsidRPr="00541B36" w:rsidRDefault="005E14D1" w:rsidP="005E14D1">
      <w:pPr>
        <w:spacing w:after="0" w:line="240" w:lineRule="auto"/>
        <w:ind w:right="0" w:hanging="10"/>
        <w:rPr>
          <w:szCs w:val="28"/>
        </w:rPr>
      </w:pPr>
      <w:r w:rsidRPr="00541B36">
        <w:rPr>
          <w:szCs w:val="28"/>
        </w:rPr>
        <w:t>3.1. МОУ «Школа -гимназия №6» устанавливает следующий перечень запрещенных к проносу в здание и на территорию МОУ «Школа -гимназия №6» предметов:</w:t>
      </w:r>
      <w:r w:rsidRPr="00541B36">
        <w:rPr>
          <w:noProof/>
          <w:szCs w:val="28"/>
        </w:rPr>
        <w:drawing>
          <wp:inline distT="0" distB="0" distL="0" distR="0" wp14:anchorId="47C35D64" wp14:editId="2CE2A936">
            <wp:extent cx="3232" cy="6463"/>
            <wp:effectExtent l="0" t="0" r="0" b="0"/>
            <wp:docPr id="2287" name="Picture 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4AF4E" w14:textId="77777777" w:rsidR="005E14D1" w:rsidRPr="00541B36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 xml:space="preserve">любого вида оружие и боеприпасы; </w:t>
      </w:r>
    </w:p>
    <w:p w14:paraId="32551CBE" w14:textId="77777777" w:rsidR="00280DC7" w:rsidRDefault="005E14D1" w:rsidP="00280DC7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>имитаторы и муляжи оружия и боеприпасов;</w:t>
      </w:r>
    </w:p>
    <w:p w14:paraId="71499863" w14:textId="555DE9B0" w:rsidR="005E14D1" w:rsidRPr="00280DC7" w:rsidRDefault="005E14D1" w:rsidP="00280DC7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280DC7">
        <w:rPr>
          <w:szCs w:val="28"/>
        </w:rPr>
        <w:t>колющие и режущие предметы;</w:t>
      </w:r>
      <w:r w:rsidRPr="00541B36">
        <w:rPr>
          <w:noProof/>
          <w:szCs w:val="28"/>
        </w:rPr>
        <w:drawing>
          <wp:inline distT="0" distB="0" distL="0" distR="0" wp14:anchorId="0E8234F7" wp14:editId="3436B1FC">
            <wp:extent cx="3232" cy="22622"/>
            <wp:effectExtent l="0" t="0" r="0" b="0"/>
            <wp:docPr id="6514" name="Picture 6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" name="Picture 65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FFC8" w14:textId="77777777" w:rsidR="005E14D1" w:rsidRPr="00541B36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>газовые баллончики и аэрозольные распылители;</w:t>
      </w:r>
      <w:r w:rsidRPr="00541B36">
        <w:rPr>
          <w:noProof/>
          <w:szCs w:val="28"/>
        </w:rPr>
        <w:drawing>
          <wp:inline distT="0" distB="0" distL="0" distR="0" wp14:anchorId="3156EA9D" wp14:editId="6E73493F">
            <wp:extent cx="3232" cy="3232"/>
            <wp:effectExtent l="0" t="0" r="0" b="0"/>
            <wp:docPr id="2292" name="Picture 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AADBA" w14:textId="77777777" w:rsidR="00280DC7" w:rsidRDefault="005E14D1" w:rsidP="00280DC7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 xml:space="preserve">электрошоковые устройства; </w:t>
      </w:r>
    </w:p>
    <w:p w14:paraId="3D8CDCCB" w14:textId="77777777" w:rsidR="00280DC7" w:rsidRDefault="005E14D1" w:rsidP="00280DC7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280DC7">
        <w:rPr>
          <w:szCs w:val="28"/>
        </w:rPr>
        <w:t>легковоспламеняющиеся, пожароопасные предметы и материалы, жидкости и вещества;</w:t>
      </w:r>
    </w:p>
    <w:p w14:paraId="34C25D67" w14:textId="048D589B" w:rsidR="005E14D1" w:rsidRPr="00280DC7" w:rsidRDefault="005E14D1" w:rsidP="00280DC7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280DC7">
        <w:rPr>
          <w:szCs w:val="28"/>
        </w:rPr>
        <w:t>взрывчатые вещества, устройства, дымовые шашки, сигнальные ракеты;</w:t>
      </w:r>
      <w:r w:rsidRPr="00541B36">
        <w:rPr>
          <w:noProof/>
          <w:szCs w:val="28"/>
        </w:rPr>
        <w:drawing>
          <wp:inline distT="0" distB="0" distL="0" distR="0" wp14:anchorId="57CDE946" wp14:editId="117B1825">
            <wp:extent cx="3232" cy="6464"/>
            <wp:effectExtent l="0" t="0" r="0" b="0"/>
            <wp:docPr id="3420" name="Picture 3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" name="Picture 34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F629" w14:textId="77777777" w:rsidR="005E14D1" w:rsidRPr="00541B36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lastRenderedPageBreak/>
        <w:t>пиротехнические изделия (фейерверки, бенгальские огненные салюты, хлопушки);</w:t>
      </w:r>
    </w:p>
    <w:p w14:paraId="71415025" w14:textId="77777777" w:rsidR="005E14D1" w:rsidRPr="00541B36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>ядовитые, отравляющие и едко пахнущие вещества;</w:t>
      </w:r>
      <w:r w:rsidRPr="00541B36">
        <w:rPr>
          <w:noProof/>
          <w:szCs w:val="28"/>
        </w:rPr>
        <w:drawing>
          <wp:inline distT="0" distB="0" distL="0" distR="0" wp14:anchorId="3A5A04A1" wp14:editId="2A706F61">
            <wp:extent cx="12927" cy="54940"/>
            <wp:effectExtent l="0" t="0" r="0" b="0"/>
            <wp:docPr id="6518" name="Picture 6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" name="Picture 65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7FB1" w14:textId="77777777" w:rsidR="005E14D1" w:rsidRPr="00541B36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>радиоактивные вещества и материалы;</w:t>
      </w:r>
      <w:r w:rsidRPr="00541B36">
        <w:rPr>
          <w:noProof/>
          <w:szCs w:val="28"/>
        </w:rPr>
        <w:drawing>
          <wp:inline distT="0" distB="0" distL="0" distR="0" wp14:anchorId="366D9C61" wp14:editId="2614FB4C">
            <wp:extent cx="3232" cy="6464"/>
            <wp:effectExtent l="0" t="0" r="0" b="0"/>
            <wp:docPr id="3425" name="Picture 3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" name="Picture 34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AB01" w14:textId="77777777" w:rsidR="005E14D1" w:rsidRPr="00541B36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szCs w:val="28"/>
        </w:rPr>
        <w:t>наркотические и психотропные вещества и средства;</w:t>
      </w:r>
      <w:r w:rsidRPr="00541B36">
        <w:rPr>
          <w:noProof/>
          <w:szCs w:val="28"/>
        </w:rPr>
        <w:drawing>
          <wp:inline distT="0" distB="0" distL="0" distR="0" wp14:anchorId="0DF96615" wp14:editId="33CDF471">
            <wp:extent cx="3232" cy="9695"/>
            <wp:effectExtent l="0" t="0" r="0" b="0"/>
            <wp:docPr id="3426" name="Picture 3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" name="Picture 34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C0906" w14:textId="62582831" w:rsidR="005E14D1" w:rsidRDefault="005E14D1" w:rsidP="005E14D1">
      <w:pPr>
        <w:numPr>
          <w:ilvl w:val="0"/>
          <w:numId w:val="2"/>
        </w:numPr>
        <w:spacing w:after="0" w:line="240" w:lineRule="auto"/>
        <w:ind w:left="0" w:right="0"/>
        <w:rPr>
          <w:szCs w:val="28"/>
        </w:rPr>
      </w:pPr>
      <w:r w:rsidRPr="00541B36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 wp14:anchorId="7F277175" wp14:editId="2738909D">
            <wp:simplePos x="0" y="0"/>
            <wp:positionH relativeFrom="page">
              <wp:posOffset>1027669</wp:posOffset>
            </wp:positionH>
            <wp:positionV relativeFrom="page">
              <wp:posOffset>1231302</wp:posOffset>
            </wp:positionV>
            <wp:extent cx="6463" cy="3232"/>
            <wp:effectExtent l="0" t="0" r="0" b="0"/>
            <wp:wrapSquare wrapText="bothSides"/>
            <wp:docPr id="3421" name="Picture 3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" name="Picture 34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1B36">
        <w:rPr>
          <w:szCs w:val="28"/>
        </w:rPr>
        <w:t>алкогольные напитки, пиво, энергетические напитки</w:t>
      </w:r>
      <w:r w:rsidR="00280DC7">
        <w:rPr>
          <w:szCs w:val="28"/>
        </w:rPr>
        <w:t>.</w:t>
      </w:r>
    </w:p>
    <w:p w14:paraId="6B0AD284" w14:textId="77777777" w:rsidR="00280DC7" w:rsidRPr="00541B36" w:rsidRDefault="00280DC7" w:rsidP="00280DC7">
      <w:pPr>
        <w:spacing w:after="0" w:line="240" w:lineRule="auto"/>
        <w:ind w:left="710" w:right="0" w:firstLine="0"/>
        <w:rPr>
          <w:szCs w:val="28"/>
        </w:rPr>
      </w:pPr>
    </w:p>
    <w:p w14:paraId="7B8305D8" w14:textId="77777777" w:rsidR="005E14D1" w:rsidRPr="00541B36" w:rsidRDefault="005E14D1" w:rsidP="00280DC7">
      <w:pPr>
        <w:spacing w:after="0" w:line="240" w:lineRule="auto"/>
        <w:ind w:right="0" w:hanging="10"/>
        <w:jc w:val="center"/>
        <w:rPr>
          <w:szCs w:val="28"/>
        </w:rPr>
      </w:pPr>
      <w:r w:rsidRPr="00541B36">
        <w:rPr>
          <w:szCs w:val="28"/>
        </w:rPr>
        <w:t xml:space="preserve">4. </w:t>
      </w:r>
      <w:r w:rsidRPr="00280DC7">
        <w:rPr>
          <w:b/>
          <w:bCs/>
          <w:szCs w:val="28"/>
        </w:rPr>
        <w:t>Ответственность обучающихся за несоблюдение правил внутреннего распорядка.</w:t>
      </w:r>
      <w:r w:rsidRPr="00280DC7">
        <w:rPr>
          <w:b/>
          <w:bCs/>
          <w:noProof/>
          <w:szCs w:val="28"/>
        </w:rPr>
        <w:drawing>
          <wp:inline distT="0" distB="0" distL="0" distR="0" wp14:anchorId="40109B4C" wp14:editId="5822784B">
            <wp:extent cx="3232" cy="3232"/>
            <wp:effectExtent l="0" t="0" r="0" b="0"/>
            <wp:docPr id="3427" name="Picture 3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" name="Picture 34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41811" w14:textId="77777777" w:rsidR="005E14D1" w:rsidRPr="00541B36" w:rsidRDefault="005E14D1" w:rsidP="005E14D1">
      <w:pPr>
        <w:spacing w:after="0" w:line="240" w:lineRule="auto"/>
        <w:ind w:right="0" w:hanging="10"/>
        <w:rPr>
          <w:szCs w:val="28"/>
        </w:rPr>
      </w:pPr>
      <w:r w:rsidRPr="00541B36">
        <w:rPr>
          <w:noProof/>
          <w:szCs w:val="28"/>
        </w:rPr>
        <w:drawing>
          <wp:inline distT="0" distB="0" distL="0" distR="0" wp14:anchorId="3D6DAC3D" wp14:editId="33757594">
            <wp:extent cx="3232" cy="6463"/>
            <wp:effectExtent l="0" t="0" r="0" b="0"/>
            <wp:docPr id="3436" name="Picture 3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" name="Picture 34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B36">
        <w:rPr>
          <w:szCs w:val="28"/>
        </w:rPr>
        <w:t>4.1. За нарушение законодательства Российской Федерации, Устава МОУ «</w:t>
      </w:r>
      <w:proofErr w:type="gramStart"/>
      <w:r w:rsidRPr="00541B36">
        <w:rPr>
          <w:szCs w:val="28"/>
        </w:rPr>
        <w:t>Школа  -</w:t>
      </w:r>
      <w:proofErr w:type="gramEnd"/>
      <w:r w:rsidRPr="00541B36">
        <w:rPr>
          <w:szCs w:val="28"/>
        </w:rPr>
        <w:t>гимназия №6» настоящих правил внутреннего трудового распорядка обучающиеся несут ответственность, предусмотренную внутренними актами образовательного учреждения, а также законодательством Российской Федерации.</w:t>
      </w:r>
    </w:p>
    <w:p w14:paraId="229C33E5" w14:textId="77777777" w:rsidR="005E14D1" w:rsidRPr="00541B36" w:rsidRDefault="005E14D1" w:rsidP="005E14D1">
      <w:pPr>
        <w:spacing w:after="0" w:line="240" w:lineRule="auto"/>
        <w:ind w:right="0"/>
        <w:jc w:val="right"/>
        <w:rPr>
          <w:i/>
          <w:iCs/>
          <w:szCs w:val="28"/>
        </w:rPr>
      </w:pPr>
    </w:p>
    <w:p w14:paraId="5D7FAB6F" w14:textId="77777777" w:rsidR="005E14D1" w:rsidRPr="00541B36" w:rsidRDefault="005E14D1" w:rsidP="005E14D1">
      <w:pPr>
        <w:spacing w:after="0" w:line="240" w:lineRule="auto"/>
        <w:ind w:right="0"/>
        <w:jc w:val="right"/>
        <w:rPr>
          <w:i/>
          <w:iCs/>
          <w:szCs w:val="28"/>
        </w:rPr>
      </w:pPr>
    </w:p>
    <w:p w14:paraId="05E0B9F6" w14:textId="77777777" w:rsidR="005E14D1" w:rsidRPr="00541B36" w:rsidRDefault="005E14D1" w:rsidP="005E14D1">
      <w:pPr>
        <w:spacing w:after="0" w:line="240" w:lineRule="auto"/>
        <w:ind w:right="0"/>
        <w:rPr>
          <w:i/>
          <w:iCs/>
          <w:szCs w:val="28"/>
        </w:rPr>
      </w:pPr>
    </w:p>
    <w:p w14:paraId="194AD6C8" w14:textId="77777777" w:rsidR="005E14D1" w:rsidRPr="00541B36" w:rsidRDefault="005E14D1" w:rsidP="005E14D1">
      <w:pPr>
        <w:spacing w:after="0" w:line="240" w:lineRule="auto"/>
        <w:ind w:right="0" w:hanging="284"/>
        <w:rPr>
          <w:b/>
          <w:bCs/>
          <w:color w:val="auto"/>
          <w:szCs w:val="28"/>
        </w:rPr>
      </w:pPr>
    </w:p>
    <w:p w14:paraId="4332020E" w14:textId="77777777" w:rsidR="002928E7" w:rsidRDefault="002928E7" w:rsidP="005E14D1">
      <w:pPr>
        <w:spacing w:after="0" w:line="240" w:lineRule="auto"/>
        <w:ind w:right="0"/>
      </w:pPr>
    </w:p>
    <w:sectPr w:rsidR="0029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2" type="#_x0000_t75" style="width:.6pt;height:1.8pt;visibility:visible;mso-wrap-style:square" o:bullet="t">
        <v:imagedata r:id="rId1" o:title=""/>
      </v:shape>
    </w:pict>
  </w:numPicBullet>
  <w:numPicBullet w:numPicBulletId="1">
    <w:pict>
      <v:shape id="Picture 2286" o:spid="_x0000_i1463" type="#_x0000_t75" style="width:1.8pt;height:.6pt;visibility:visible;mso-wrap-style:square" o:bullet="t">
        <v:imagedata r:id="rId2" o:title=""/>
      </v:shape>
    </w:pict>
  </w:numPicBullet>
  <w:abstractNum w:abstractNumId="0" w15:restartNumberingAfterBreak="0">
    <w:nsid w:val="0AEF161A"/>
    <w:multiLevelType w:val="hybridMultilevel"/>
    <w:tmpl w:val="31A85EB2"/>
    <w:lvl w:ilvl="0" w:tplc="4C5851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6D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EE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8C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08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94C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1C0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8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EA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B43F52"/>
    <w:multiLevelType w:val="hybridMultilevel"/>
    <w:tmpl w:val="677ECB80"/>
    <w:lvl w:ilvl="0" w:tplc="836424D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24744117"/>
    <w:multiLevelType w:val="multilevel"/>
    <w:tmpl w:val="2A3C9CCE"/>
    <w:lvl w:ilvl="0">
      <w:start w:val="2"/>
      <w:numFmt w:val="decimal"/>
      <w:lvlText w:val="%1.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A77B8"/>
    <w:multiLevelType w:val="hybridMultilevel"/>
    <w:tmpl w:val="647C4F38"/>
    <w:lvl w:ilvl="0" w:tplc="A5204670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632A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CBB1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2B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624A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8D06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16A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AE2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EB1E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5B4739"/>
    <w:multiLevelType w:val="hybridMultilevel"/>
    <w:tmpl w:val="1282539E"/>
    <w:lvl w:ilvl="0" w:tplc="A17CB8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5E5C469F"/>
    <w:multiLevelType w:val="hybridMultilevel"/>
    <w:tmpl w:val="0DF00066"/>
    <w:lvl w:ilvl="0" w:tplc="836424DC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7B6A56ED"/>
    <w:multiLevelType w:val="hybridMultilevel"/>
    <w:tmpl w:val="F760C4A2"/>
    <w:lvl w:ilvl="0" w:tplc="36FCDA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CF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4E8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0D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CC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DE4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3A9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E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80B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3"/>
    <w:rsid w:val="00280DC7"/>
    <w:rsid w:val="002928E7"/>
    <w:rsid w:val="005E14D1"/>
    <w:rsid w:val="0084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15BF"/>
  <w15:chartTrackingRefBased/>
  <w15:docId w15:val="{0D51EB5B-E39B-4002-9518-AF99B945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D1"/>
    <w:pPr>
      <w:spacing w:after="1" w:line="260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23" Type="http://schemas.openxmlformats.org/officeDocument/2006/relationships/theme" Target="theme/theme1.xml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2021-11-22T08:17:00Z</dcterms:created>
  <dcterms:modified xsi:type="dcterms:W3CDTF">2021-11-22T08:23:00Z</dcterms:modified>
</cp:coreProperties>
</file>