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556B9" w14:textId="232AF107" w:rsidR="00814804" w:rsidRPr="00577621" w:rsidRDefault="00814804" w:rsidP="00814804">
      <w:pPr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14:paraId="548CDFA8" w14:textId="4ACA55B0" w:rsidR="00814804" w:rsidRPr="00577621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приказу </w:t>
      </w:r>
      <w:r w:rsidR="0057762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отдела образования</w:t>
      </w:r>
    </w:p>
    <w:p w14:paraId="4F4625CA" w14:textId="2DFC01D1" w:rsidR="00577621" w:rsidRPr="00577621" w:rsidRDefault="00577621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Джанкоя</w:t>
      </w:r>
    </w:p>
    <w:p w14:paraId="3B6D11F7" w14:textId="02171957" w:rsidR="00E10392" w:rsidRPr="00577621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427F0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7762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07D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27920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16789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7D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октября </w:t>
      </w:r>
      <w:r w:rsidR="00916789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43AA8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27920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3187F">
        <w:rPr>
          <w:rFonts w:ascii="Times New Roman" w:hAnsi="Times New Roman" w:cs="Times New Roman"/>
          <w:color w:val="000000" w:themeColor="text1"/>
          <w:sz w:val="24"/>
          <w:szCs w:val="24"/>
        </w:rPr>
        <w:t>413</w:t>
      </w:r>
    </w:p>
    <w:p w14:paraId="6256F3B7" w14:textId="77777777" w:rsidR="00DC7E4B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D09C28" w14:textId="77777777" w:rsidR="008343C8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14:paraId="2A037ADB" w14:textId="77777777" w:rsidR="00DC7E4B" w:rsidRPr="003F566D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</w:t>
      </w:r>
      <w:r w:rsidR="007D6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орожная карта»)</w:t>
      </w:r>
    </w:p>
    <w:p w14:paraId="628CF29B" w14:textId="1C7C0E0D" w:rsidR="00DC7E4B" w:rsidRPr="003F566D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 обучающихся</w:t>
      </w:r>
      <w:r w:rsidRPr="003F5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общеобразовательных организаций </w:t>
      </w:r>
      <w:r w:rsidR="00A20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города Джанкоя</w:t>
      </w:r>
      <w:r w:rsidR="00834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43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A5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43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14:paraId="54441659" w14:textId="77777777" w:rsidR="00DC7E4B" w:rsidRPr="00595B06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2126"/>
        <w:gridCol w:w="2410"/>
        <w:gridCol w:w="4293"/>
      </w:tblGrid>
      <w:tr w:rsidR="00DC7E4B" w:rsidRPr="009206FF" w14:paraId="1CB8EEB0" w14:textId="77777777" w:rsidTr="004369EF">
        <w:tc>
          <w:tcPr>
            <w:tcW w:w="993" w:type="dxa"/>
            <w:shd w:val="clear" w:color="auto" w:fill="auto"/>
            <w:vAlign w:val="center"/>
          </w:tcPr>
          <w:p w14:paraId="531A3FB4" w14:textId="77777777"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0AC165" w14:textId="77777777"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AA13D7" w14:textId="77777777"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C7D1E9" w14:textId="77777777"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CC90F8" w14:textId="77777777"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14:paraId="41E22BD9" w14:textId="77777777"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C7E4B" w:rsidRPr="009206FF" w14:paraId="6EACFAC9" w14:textId="77777777" w:rsidTr="005279FF">
        <w:trPr>
          <w:trHeight w:val="297"/>
        </w:trPr>
        <w:tc>
          <w:tcPr>
            <w:tcW w:w="15067" w:type="dxa"/>
            <w:gridSpan w:val="5"/>
            <w:shd w:val="clear" w:color="auto" w:fill="FFFFFF"/>
            <w:vAlign w:val="center"/>
          </w:tcPr>
          <w:p w14:paraId="7DA99B05" w14:textId="77777777" w:rsidR="00DC7E4B" w:rsidRPr="009206FF" w:rsidRDefault="00DC7E4B" w:rsidP="009206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DC7E4B" w:rsidRPr="009206FF" w14:paraId="53788149" w14:textId="77777777" w:rsidTr="004369EF">
        <w:tc>
          <w:tcPr>
            <w:tcW w:w="993" w:type="dxa"/>
          </w:tcPr>
          <w:p w14:paraId="4824BD36" w14:textId="09A70EB3"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200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47BA3F9" w14:textId="16C49F4E" w:rsidR="00DC7E4B" w:rsidRPr="009206FF" w:rsidRDefault="00DC7E4B" w:rsidP="00D433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Разработка и утверждение муниципальн</w:t>
            </w:r>
            <w:r w:rsidR="00A20074">
              <w:rPr>
                <w:rStyle w:val="Bodytext2"/>
                <w:rFonts w:eastAsia="Microsoft Sans Serif"/>
                <w:b w:val="0"/>
              </w:rPr>
              <w:t xml:space="preserve">ого </w:t>
            </w:r>
            <w:r w:rsidR="00D433FE">
              <w:rPr>
                <w:rStyle w:val="Bodytext2"/>
                <w:rFonts w:eastAsia="Microsoft Sans Serif"/>
                <w:b w:val="0"/>
              </w:rPr>
              <w:t>п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лан</w:t>
            </w:r>
            <w:r w:rsidR="00A20074">
              <w:rPr>
                <w:rStyle w:val="Bodytext2"/>
                <w:rFonts w:eastAsia="Microsoft Sans Serif"/>
                <w:b w:val="0"/>
              </w:rPr>
              <w:t xml:space="preserve">а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мероприятий («Дорожн</w:t>
            </w:r>
            <w:r w:rsidR="00D433FE">
              <w:rPr>
                <w:rStyle w:val="Bodytext2"/>
                <w:rFonts w:eastAsia="Microsoft Sans Serif"/>
                <w:b w:val="0"/>
              </w:rPr>
              <w:t>ой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433FE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r w:rsidR="00A20074">
              <w:rPr>
                <w:rStyle w:val="Bodytext2"/>
                <w:rFonts w:eastAsia="Microsoft Sans Serif"/>
                <w:b w:val="0"/>
              </w:rPr>
              <w:t>города Джанкоя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543AA8" w:rsidRPr="00543AA8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14:paraId="564E5BC0" w14:textId="3303D1CC" w:rsidR="00DC7E4B" w:rsidRPr="009206FF" w:rsidRDefault="00DC7E4B" w:rsidP="009D6928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1722BBDB" w14:textId="3845CE73" w:rsidR="00DC7E4B" w:rsidRDefault="00A20074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Отдел образования администрации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г.Джанкоя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>,</w:t>
            </w:r>
          </w:p>
          <w:p w14:paraId="690DDFED" w14:textId="4B02617C" w:rsidR="00A20074" w:rsidRPr="009206FF" w:rsidRDefault="00A20074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2A8D71A3" w14:textId="77777777"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0F4D5315" w14:textId="77777777"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24791071" w14:textId="17F9EC6E" w:rsidR="00DC7E4B" w:rsidRPr="009206FF" w:rsidRDefault="00DC7E4B" w:rsidP="00DA3BAB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Утверждены </w:t>
            </w:r>
            <w:r w:rsidR="00A36047"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План</w:t>
            </w:r>
            <w:r w:rsidR="00A36047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 w:rsidR="00DA3BAB">
              <w:rPr>
                <w:rStyle w:val="Bodytext2"/>
                <w:rFonts w:eastAsia="Microsoft Sans Serif"/>
                <w:b w:val="0"/>
              </w:rPr>
              <w:t>ые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A3BAB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proofErr w:type="spellStart"/>
            <w:r w:rsidR="00A20074">
              <w:rPr>
                <w:rStyle w:val="Bodytext2"/>
                <w:rFonts w:eastAsia="Microsoft Sans Serif"/>
                <w:b w:val="0"/>
              </w:rPr>
              <w:t>г.Джанкоя</w:t>
            </w:r>
            <w:proofErr w:type="spellEnd"/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DC7E4B" w:rsidRPr="009206FF" w14:paraId="17E43530" w14:textId="77777777" w:rsidTr="004369EF">
        <w:tc>
          <w:tcPr>
            <w:tcW w:w="993" w:type="dxa"/>
          </w:tcPr>
          <w:p w14:paraId="48AF75E7" w14:textId="35A92808"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20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E4AF1DE" w14:textId="1C80C943"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 w:rsidR="0035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</w:t>
            </w:r>
            <w:r w:rsidR="00C30C6C">
              <w:rPr>
                <w:rStyle w:val="Bodytext2"/>
                <w:rFonts w:eastAsia="Microsoft Sans Serif"/>
                <w:b w:val="0"/>
              </w:rPr>
              <w:t>города Джанкоя</w:t>
            </w:r>
          </w:p>
        </w:tc>
        <w:tc>
          <w:tcPr>
            <w:tcW w:w="2126" w:type="dxa"/>
          </w:tcPr>
          <w:p w14:paraId="6C2D880B" w14:textId="3C3C0684" w:rsidR="00DC7E4B" w:rsidRPr="009206FF" w:rsidRDefault="00DC7E4B" w:rsidP="0095727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47726541" w14:textId="77777777" w:rsidR="00157015" w:rsidRPr="009206FF" w:rsidRDefault="00157015" w:rsidP="0015701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0AA339C5" w14:textId="77777777" w:rsidR="00157015" w:rsidRPr="009206FF" w:rsidRDefault="00157015" w:rsidP="001570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3D14ED01" w14:textId="32EBF529" w:rsidR="00DC7E4B" w:rsidRPr="009206FF" w:rsidRDefault="00157015" w:rsidP="0015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66D5171A" w14:textId="603BAFB1"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="00D433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 w:rsidR="00DA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</w:t>
            </w:r>
            <w:proofErr w:type="spellStart"/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г.Джанкоя</w:t>
            </w:r>
            <w:proofErr w:type="spellEnd"/>
          </w:p>
        </w:tc>
      </w:tr>
      <w:tr w:rsidR="005279FF" w:rsidRPr="009206FF" w14:paraId="25553121" w14:textId="77777777" w:rsidTr="004369EF">
        <w:tc>
          <w:tcPr>
            <w:tcW w:w="993" w:type="dxa"/>
          </w:tcPr>
          <w:p w14:paraId="5AFA4E1D" w14:textId="44A826B3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570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F938F7E" w14:textId="5C9F27C4" w:rsidR="005279FF" w:rsidRPr="0002413C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актуализации планов работы 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учебно-методических объединений, методическ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служб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6AF4B042" w14:textId="556284E8" w:rsidR="005279FF" w:rsidRPr="009206FF" w:rsidRDefault="005279FF" w:rsidP="009D692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6F356CD3" w14:textId="77777777" w:rsidR="00157015" w:rsidRPr="009206FF" w:rsidRDefault="00157015" w:rsidP="0015701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6F9CC7D2" w14:textId="77777777" w:rsidR="00157015" w:rsidRPr="009206FF" w:rsidRDefault="00157015" w:rsidP="001570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481ACBDD" w14:textId="6CAAB627" w:rsidR="005279FF" w:rsidRPr="009206FF" w:rsidRDefault="00157015" w:rsidP="0015701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470BA8BD" w14:textId="01CD2D11"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Внесены изменения в планы работы 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учебно-методических объединений, методическ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служб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формирования и оценки функциональной грамотности обучающихся</w:t>
            </w:r>
          </w:p>
        </w:tc>
      </w:tr>
      <w:tr w:rsidR="005279FF" w:rsidRPr="009206FF" w14:paraId="2FA761CC" w14:textId="77777777" w:rsidTr="004369EF">
        <w:tc>
          <w:tcPr>
            <w:tcW w:w="993" w:type="dxa"/>
          </w:tcPr>
          <w:p w14:paraId="504A89FE" w14:textId="4B52FACC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1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69CA84B" w14:textId="77777777" w:rsidR="005279FF" w:rsidRPr="0002413C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информационно-просветительской работы с родителями, СМИ,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14:paraId="52F128FA" w14:textId="50B1B59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учебного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года, по отдельному плану</w:t>
            </w:r>
          </w:p>
        </w:tc>
        <w:tc>
          <w:tcPr>
            <w:tcW w:w="2410" w:type="dxa"/>
          </w:tcPr>
          <w:p w14:paraId="08BDCF99" w14:textId="496C34F5" w:rsidR="005279FF" w:rsidRPr="009206FF" w:rsidRDefault="005279FF" w:rsidP="00D35D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14:paraId="74D1CCB6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5279FF" w:rsidRPr="009206FF" w14:paraId="6217012C" w14:textId="77777777" w:rsidTr="004369EF">
        <w:tc>
          <w:tcPr>
            <w:tcW w:w="993" w:type="dxa"/>
          </w:tcPr>
          <w:p w14:paraId="435F965E" w14:textId="3D33B104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071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5186406" w14:textId="77777777" w:rsidR="005279FF" w:rsidRPr="0002413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14:paraId="53C205C8" w14:textId="01E000A3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76DDDFA8" w14:textId="77777777" w:rsidR="00A07147" w:rsidRPr="009206FF" w:rsidRDefault="00A07147" w:rsidP="00A07147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38DA1BDB" w14:textId="77777777" w:rsidR="00A07147" w:rsidRPr="009206FF" w:rsidRDefault="00A07147" w:rsidP="00A0714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5564AE0F" w14:textId="226B62B9" w:rsidR="005279FF" w:rsidRPr="009206FF" w:rsidRDefault="00A07147" w:rsidP="00A07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12765E94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5279FF" w:rsidRPr="009206FF" w14:paraId="2F9A50CA" w14:textId="77777777" w:rsidTr="004369EF">
        <w:tc>
          <w:tcPr>
            <w:tcW w:w="993" w:type="dxa"/>
          </w:tcPr>
          <w:p w14:paraId="2794D1AC" w14:textId="59E11544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5C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133C816A" w14:textId="77777777" w:rsidR="005279FF" w:rsidRPr="0002413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14:paraId="133D6F64" w14:textId="630DAA84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4467ACC2" w14:textId="69337EC2" w:rsidR="00420C37" w:rsidRPr="00420C37" w:rsidRDefault="00420C37" w:rsidP="00420C37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14:paraId="36E7056D" w14:textId="47222D10" w:rsidR="005279FF" w:rsidRPr="009206FF" w:rsidRDefault="005279FF" w:rsidP="00420C3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293" w:type="dxa"/>
          </w:tcPr>
          <w:p w14:paraId="57C805FB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методические материалы для работы по повышению качества обучения функциональной грамотности</w:t>
            </w:r>
          </w:p>
        </w:tc>
      </w:tr>
      <w:tr w:rsidR="005279FF" w:rsidRPr="009206FF" w14:paraId="530915D3" w14:textId="77777777" w:rsidTr="004369EF">
        <w:tc>
          <w:tcPr>
            <w:tcW w:w="993" w:type="dxa"/>
          </w:tcPr>
          <w:p w14:paraId="24FBF7E7" w14:textId="421A7909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5C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162268A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14:paraId="5D6D833A" w14:textId="0D0B69C7" w:rsidR="005279FF" w:rsidRPr="009206FF" w:rsidRDefault="005279FF" w:rsidP="00D35D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течение</w:t>
            </w:r>
            <w:r w:rsidR="003C3885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3C3885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4D503517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 организации</w:t>
            </w:r>
          </w:p>
        </w:tc>
        <w:tc>
          <w:tcPr>
            <w:tcW w:w="4293" w:type="dxa"/>
          </w:tcPr>
          <w:p w14:paraId="19119836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5279FF" w:rsidRPr="009206FF" w14:paraId="22F0B527" w14:textId="77777777" w:rsidTr="004369EF">
        <w:tc>
          <w:tcPr>
            <w:tcW w:w="993" w:type="dxa"/>
          </w:tcPr>
          <w:p w14:paraId="1E972110" w14:textId="55CF1AE5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5C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6DC1B63" w14:textId="450274F0" w:rsidR="005279FF" w:rsidRPr="00EC2D03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м</w:t>
            </w:r>
            <w:r w:rsidRPr="0012520D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>
              <w:rPr>
                <w:rStyle w:val="Bodytext2"/>
                <w:rFonts w:eastAsia="Microsoft Sans Serif"/>
                <w:b w:val="0"/>
              </w:rPr>
              <w:t xml:space="preserve">Плана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proofErr w:type="spellStart"/>
            <w:r w:rsidR="00420C37">
              <w:rPr>
                <w:rStyle w:val="Bodytext2"/>
                <w:rFonts w:eastAsia="Microsoft Sans Serif"/>
                <w:b w:val="0"/>
              </w:rPr>
              <w:t>г.Джанкоя</w:t>
            </w:r>
            <w:proofErr w:type="spellEnd"/>
            <w:r w:rsidRPr="00EC2D03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543AA8" w:rsidRPr="00543AA8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14:paraId="65135DC2" w14:textId="38B742FE"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6492F870" w14:textId="77777777" w:rsidR="00420C37" w:rsidRPr="009206FF" w:rsidRDefault="00420C37" w:rsidP="00420C37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7551C74D" w14:textId="77777777" w:rsidR="00420C37" w:rsidRPr="009206FF" w:rsidRDefault="00420C37" w:rsidP="00420C3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4126C8D5" w14:textId="5D57B8A0" w:rsidR="005279FF" w:rsidRPr="009206FF" w:rsidRDefault="00420C37" w:rsidP="00420C37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48C1512A" w14:textId="330792E8" w:rsidR="005279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 мониторинг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Pr="00EC2D03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 xml:space="preserve">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proofErr w:type="spellStart"/>
            <w:r w:rsidR="00420C37">
              <w:rPr>
                <w:rStyle w:val="Bodytext2"/>
                <w:rFonts w:eastAsia="Microsoft Sans Serif"/>
                <w:b w:val="0"/>
              </w:rPr>
              <w:t>г.Джанкоя</w:t>
            </w:r>
            <w:proofErr w:type="spellEnd"/>
            <w:r w:rsidRPr="00EC2D03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  <w:p w14:paraId="07F37C35" w14:textId="09E59CE9" w:rsidR="00D35DB0" w:rsidRPr="00EC2D03" w:rsidRDefault="00D35DB0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</w:p>
        </w:tc>
      </w:tr>
      <w:tr w:rsidR="005279FF" w:rsidRPr="009206FF" w14:paraId="6408C63F" w14:textId="77777777" w:rsidTr="005279FF">
        <w:tc>
          <w:tcPr>
            <w:tcW w:w="15067" w:type="dxa"/>
            <w:gridSpan w:val="5"/>
          </w:tcPr>
          <w:p w14:paraId="07625FFB" w14:textId="77777777" w:rsidR="005279FF" w:rsidRPr="009206FF" w:rsidRDefault="005279FF" w:rsidP="005279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5279FF" w:rsidRPr="009206FF" w14:paraId="01E17724" w14:textId="77777777" w:rsidTr="005279FF">
        <w:tc>
          <w:tcPr>
            <w:tcW w:w="15067" w:type="dxa"/>
            <w:gridSpan w:val="5"/>
          </w:tcPr>
          <w:p w14:paraId="3FAA4337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5279FF" w:rsidRPr="009206FF" w14:paraId="2C00D544" w14:textId="77777777" w:rsidTr="004369EF">
        <w:tc>
          <w:tcPr>
            <w:tcW w:w="993" w:type="dxa"/>
          </w:tcPr>
          <w:p w14:paraId="679440B0" w14:textId="6826C3CC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990C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D829CB2" w14:textId="77777777"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14:paraId="56C21CB3" w14:textId="593CEC65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2E7BB893" w14:textId="77777777" w:rsidR="0024221C" w:rsidRPr="009206FF" w:rsidRDefault="0024221C" w:rsidP="0024221C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5B64A71B" w14:textId="77777777" w:rsidR="0024221C" w:rsidRPr="009206FF" w:rsidRDefault="0024221C" w:rsidP="0024221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6FD3D62B" w14:textId="3F6BB07E" w:rsidR="005279FF" w:rsidRPr="009206FF" w:rsidRDefault="0024221C" w:rsidP="0024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2CCC12FA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5279FF" w:rsidRPr="009206FF" w14:paraId="5188A7A1" w14:textId="77777777" w:rsidTr="004369EF">
        <w:tc>
          <w:tcPr>
            <w:tcW w:w="993" w:type="dxa"/>
          </w:tcPr>
          <w:p w14:paraId="37026061" w14:textId="51C2C1F6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990C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138386F" w14:textId="77777777"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14:paraId="14D9FA4E" w14:textId="4FBB0DE9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5CC82DD9" w14:textId="77777777" w:rsidR="00A94B9D" w:rsidRPr="009206FF" w:rsidRDefault="00A94B9D" w:rsidP="00A94B9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0693C9BC" w14:textId="77777777" w:rsidR="00A94B9D" w:rsidRPr="009206FF" w:rsidRDefault="00A94B9D" w:rsidP="00A94B9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09643F1B" w14:textId="6EAED3FC" w:rsidR="005279FF" w:rsidRPr="009206FF" w:rsidRDefault="00A94B9D" w:rsidP="00A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65D5AE32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5279FF" w:rsidRPr="009206FF" w14:paraId="427ED17E" w14:textId="77777777" w:rsidTr="004369EF">
        <w:tc>
          <w:tcPr>
            <w:tcW w:w="993" w:type="dxa"/>
          </w:tcPr>
          <w:p w14:paraId="0293A1CF" w14:textId="6C29B2F9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A94B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4B33F43" w14:textId="77777777"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14:paraId="1B8EEEF8" w14:textId="3F33A153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3900E7D4" w14:textId="77777777" w:rsidR="00591F50" w:rsidRPr="009206FF" w:rsidRDefault="00591F50" w:rsidP="00591F5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72CA73F9" w14:textId="77777777" w:rsidR="00591F50" w:rsidRPr="009206FF" w:rsidRDefault="00591F50" w:rsidP="00591F5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557273CA" w14:textId="5BD00DFE" w:rsidR="005279FF" w:rsidRPr="009206FF" w:rsidRDefault="00591F50" w:rsidP="0059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22D0E21A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5279FF" w:rsidRPr="009206FF" w14:paraId="49408050" w14:textId="77777777" w:rsidTr="004369EF">
        <w:tc>
          <w:tcPr>
            <w:tcW w:w="993" w:type="dxa"/>
          </w:tcPr>
          <w:p w14:paraId="1637A4A5" w14:textId="70504969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591F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FB4078F" w14:textId="77777777"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6892ECF0" w14:textId="0C5468AB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0D7CD408" w14:textId="77777777" w:rsidR="00F67013" w:rsidRPr="009206FF" w:rsidRDefault="00F67013" w:rsidP="00F6701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08DEE8D0" w14:textId="77777777" w:rsidR="00F67013" w:rsidRPr="009206FF" w:rsidRDefault="00F67013" w:rsidP="00F6701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679893EB" w14:textId="6A9625FD" w:rsidR="005279FF" w:rsidRPr="009206FF" w:rsidRDefault="00F67013" w:rsidP="00F6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636F8B51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5279FF" w:rsidRPr="009206FF" w14:paraId="68C1FAAC" w14:textId="77777777" w:rsidTr="004369EF">
        <w:tc>
          <w:tcPr>
            <w:tcW w:w="993" w:type="dxa"/>
          </w:tcPr>
          <w:p w14:paraId="0C283EBA" w14:textId="5B302243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750A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EFB148C" w14:textId="77777777"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01503ACC" w14:textId="13B6C120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3557D22B" w14:textId="77777777" w:rsidR="003F22B5" w:rsidRPr="009206FF" w:rsidRDefault="003F22B5" w:rsidP="003F22B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05267C96" w14:textId="77777777" w:rsidR="003F22B5" w:rsidRPr="009206FF" w:rsidRDefault="003F22B5" w:rsidP="003F22B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7DEC4201" w14:textId="30864C7A" w:rsidR="005279FF" w:rsidRPr="009206FF" w:rsidRDefault="003F22B5" w:rsidP="003F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6BAD0C69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5279FF" w:rsidRPr="009206FF" w14:paraId="17B25F16" w14:textId="77777777" w:rsidTr="004369EF">
        <w:tc>
          <w:tcPr>
            <w:tcW w:w="993" w:type="dxa"/>
          </w:tcPr>
          <w:p w14:paraId="74BA934A" w14:textId="57FBDE10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750A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4B172EC" w14:textId="77777777"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16929716" w14:textId="08D12BB0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1F6C3650" w14:textId="77777777" w:rsidR="003F22B5" w:rsidRPr="009206FF" w:rsidRDefault="003F22B5" w:rsidP="003F22B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156C4D7E" w14:textId="77777777" w:rsidR="003F22B5" w:rsidRPr="009206FF" w:rsidRDefault="003F22B5" w:rsidP="003F22B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10BAE82F" w14:textId="76E5979D" w:rsidR="005279FF" w:rsidRPr="009206FF" w:rsidRDefault="003F22B5" w:rsidP="003F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6D6A0799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5279FF" w:rsidRPr="009206FF" w14:paraId="7EC0E730" w14:textId="77777777" w:rsidTr="005279FF">
        <w:tc>
          <w:tcPr>
            <w:tcW w:w="15067" w:type="dxa"/>
            <w:gridSpan w:val="5"/>
          </w:tcPr>
          <w:p w14:paraId="30F6950D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5279FF" w:rsidRPr="009206FF" w14:paraId="223F257F" w14:textId="77777777" w:rsidTr="004369EF">
        <w:tc>
          <w:tcPr>
            <w:tcW w:w="993" w:type="dxa"/>
          </w:tcPr>
          <w:p w14:paraId="497229FA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245" w:type="dxa"/>
          </w:tcPr>
          <w:p w14:paraId="3BC13A4E" w14:textId="77777777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14:paraId="7EE69E0B" w14:textId="219B8F83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3058F7E2" w14:textId="77777777" w:rsidR="00470AA6" w:rsidRPr="009206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602A5B69" w14:textId="77777777" w:rsidR="00470AA6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704A18C9" w14:textId="5401C1D4" w:rsidR="005279FF" w:rsidRPr="009206FF" w:rsidRDefault="00470AA6" w:rsidP="004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65A5BC8C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5279FF" w:rsidRPr="009206FF" w14:paraId="380A03D1" w14:textId="77777777" w:rsidTr="004369EF">
        <w:tc>
          <w:tcPr>
            <w:tcW w:w="993" w:type="dxa"/>
          </w:tcPr>
          <w:p w14:paraId="6B8E3C6C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14:paraId="4AB0D96B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14:paraId="7D91C425" w14:textId="0492F29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591D6148" w14:textId="77777777" w:rsidR="00470AA6" w:rsidRPr="009206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5729E052" w14:textId="77777777" w:rsidR="00470AA6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5C1EBD52" w14:textId="7C8F8978" w:rsidR="005279FF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2251D2A0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5279FF" w:rsidRPr="009206FF" w14:paraId="7731AF75" w14:textId="77777777" w:rsidTr="004369EF">
        <w:tc>
          <w:tcPr>
            <w:tcW w:w="993" w:type="dxa"/>
          </w:tcPr>
          <w:p w14:paraId="73412B89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5245" w:type="dxa"/>
          </w:tcPr>
          <w:p w14:paraId="263012F8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14:paraId="1D5472A9" w14:textId="7056BDAA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1FC41EF7" w14:textId="77777777" w:rsidR="00470AA6" w:rsidRPr="009206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41E4A274" w14:textId="77777777" w:rsidR="00470AA6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4BBF8A92" w14:textId="7B3902DF" w:rsidR="005279FF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0E33E054" w14:textId="77777777"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5279FF" w:rsidRPr="009206FF" w14:paraId="024F8492" w14:textId="77777777" w:rsidTr="004369EF">
        <w:tc>
          <w:tcPr>
            <w:tcW w:w="993" w:type="dxa"/>
          </w:tcPr>
          <w:p w14:paraId="48251D81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5245" w:type="dxa"/>
          </w:tcPr>
          <w:p w14:paraId="52E9BD65" w14:textId="48DCE06B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</w:t>
            </w:r>
            <w:r w:rsidR="0047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</w:t>
            </w:r>
            <w:r w:rsidR="0047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</w:t>
            </w:r>
            <w:r w:rsidR="008C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126" w:type="dxa"/>
          </w:tcPr>
          <w:p w14:paraId="6C13BC3B" w14:textId="6AD75E45" w:rsidR="005279FF" w:rsidRPr="009206FF" w:rsidRDefault="005279FF" w:rsidP="009D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D6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01673111" w14:textId="77777777" w:rsidR="005279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4C291CE4" w14:textId="38D81F77" w:rsidR="00470AA6" w:rsidRPr="00470AA6" w:rsidRDefault="00470AA6" w:rsidP="00470AA6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МОУ лицей «МОК №2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им.М.К.Байды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4293" w:type="dxa"/>
          </w:tcPr>
          <w:p w14:paraId="60464199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оценке функциональной грамотности</w:t>
            </w:r>
          </w:p>
        </w:tc>
      </w:tr>
      <w:tr w:rsidR="005279FF" w:rsidRPr="009206FF" w14:paraId="5F7DAC15" w14:textId="77777777" w:rsidTr="004369EF">
        <w:tc>
          <w:tcPr>
            <w:tcW w:w="993" w:type="dxa"/>
          </w:tcPr>
          <w:p w14:paraId="1452276D" w14:textId="0A4406C2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470A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EBF2DC8" w14:textId="35ABC50B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Методические семинары для</w:t>
            </w:r>
            <w:r>
              <w:rPr>
                <w:rStyle w:val="Bodytext2"/>
                <w:rFonts w:eastAsia="Microsoft Sans Serif"/>
                <w:b w:val="0"/>
              </w:rPr>
              <w:t xml:space="preserve"> учителей-предметников</w:t>
            </w:r>
          </w:p>
        </w:tc>
        <w:tc>
          <w:tcPr>
            <w:tcW w:w="2126" w:type="dxa"/>
          </w:tcPr>
          <w:p w14:paraId="774C196F" w14:textId="6B5FA5E5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74F57C66" w14:textId="77777777" w:rsidR="00402725" w:rsidRPr="009206FF" w:rsidRDefault="00402725" w:rsidP="0040272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08B25DF4" w14:textId="77777777" w:rsidR="00402725" w:rsidRPr="009206FF" w:rsidRDefault="00402725" w:rsidP="0040272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3D78B7FA" w14:textId="3DCB07B9" w:rsidR="005279FF" w:rsidRPr="001103D2" w:rsidRDefault="00402725" w:rsidP="00402725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5B36C703" w14:textId="30F412E2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методически</w:t>
            </w:r>
            <w:r>
              <w:rPr>
                <w:rStyle w:val="Bodytext2"/>
                <w:rFonts w:eastAsia="Microsoft Sans Serif"/>
                <w:b w:val="0"/>
              </w:rPr>
              <w:t>е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семинар</w:t>
            </w:r>
            <w:r>
              <w:rPr>
                <w:rStyle w:val="Bodytext2"/>
                <w:rFonts w:eastAsia="Microsoft Sans Serif"/>
                <w:b w:val="0"/>
              </w:rPr>
              <w:t xml:space="preserve">ы </w:t>
            </w:r>
            <w:r w:rsidRPr="009206FF">
              <w:rPr>
                <w:rStyle w:val="Bodytext2"/>
                <w:rFonts w:eastAsia="Microsoft Sans Serif"/>
                <w:b w:val="0"/>
              </w:rPr>
              <w:t>для учителей</w:t>
            </w:r>
            <w:r>
              <w:rPr>
                <w:rStyle w:val="Bodytext2"/>
                <w:rFonts w:eastAsia="Microsoft Sans Serif"/>
                <w:b w:val="0"/>
              </w:rPr>
              <w:t>-предметников</w:t>
            </w:r>
          </w:p>
        </w:tc>
      </w:tr>
      <w:tr w:rsidR="005279FF" w:rsidRPr="009206FF" w14:paraId="7C94C870" w14:textId="77777777" w:rsidTr="004369EF">
        <w:tc>
          <w:tcPr>
            <w:tcW w:w="993" w:type="dxa"/>
          </w:tcPr>
          <w:p w14:paraId="733F9457" w14:textId="71162AEB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470A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92AD154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14:paraId="2AAD69F2" w14:textId="43852A2A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59C62801" w14:textId="249AAFD4" w:rsidR="005279FF" w:rsidRPr="00402725" w:rsidRDefault="00402725" w:rsidP="00402725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</w:tc>
        <w:tc>
          <w:tcPr>
            <w:tcW w:w="4293" w:type="dxa"/>
          </w:tcPr>
          <w:p w14:paraId="21F985F5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5279FF" w:rsidRPr="009206FF" w14:paraId="508D094A" w14:textId="77777777" w:rsidTr="004369EF">
        <w:tc>
          <w:tcPr>
            <w:tcW w:w="993" w:type="dxa"/>
          </w:tcPr>
          <w:p w14:paraId="72DA78FB" w14:textId="297A6AF9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4027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2601E9C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7C831006" w14:textId="77F32F3B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103D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103D2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4B0AAFB7" w14:textId="43FF1C1D" w:rsidR="005279FF" w:rsidRPr="00D408CF" w:rsidRDefault="00D408CF" w:rsidP="00D408CF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</w:tc>
        <w:tc>
          <w:tcPr>
            <w:tcW w:w="4293" w:type="dxa"/>
          </w:tcPr>
          <w:p w14:paraId="7403CAEE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5279FF" w:rsidRPr="009206FF" w14:paraId="19682304" w14:textId="77777777" w:rsidTr="005279FF">
        <w:tc>
          <w:tcPr>
            <w:tcW w:w="15067" w:type="dxa"/>
            <w:gridSpan w:val="5"/>
          </w:tcPr>
          <w:p w14:paraId="4DAA4D66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5279FF" w:rsidRPr="009206FF" w14:paraId="64542048" w14:textId="77777777" w:rsidTr="004369EF">
        <w:tc>
          <w:tcPr>
            <w:tcW w:w="993" w:type="dxa"/>
          </w:tcPr>
          <w:p w14:paraId="4B140594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14:paraId="5A26D049" w14:textId="2CE64C65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1E117257" w14:textId="3D961284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5F6C1A8D" w14:textId="77777777" w:rsidR="00D408CF" w:rsidRPr="009206FF" w:rsidRDefault="00D408CF" w:rsidP="00D408C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51436DBC" w14:textId="77777777" w:rsidR="00D408CF" w:rsidRPr="009206FF" w:rsidRDefault="00D408CF" w:rsidP="00D408C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1E5C23B6" w14:textId="22D5AF53" w:rsidR="005279FF" w:rsidRPr="009206FF" w:rsidRDefault="00D408CF" w:rsidP="00D4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4FD2C81F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вебинаров, методических дней по вопросам формирования 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оценки функциональной грамотности обучающихся</w:t>
            </w:r>
          </w:p>
        </w:tc>
      </w:tr>
      <w:tr w:rsidR="005279FF" w:rsidRPr="009206FF" w14:paraId="1FF1ABBB" w14:textId="77777777" w:rsidTr="004369EF">
        <w:tc>
          <w:tcPr>
            <w:tcW w:w="993" w:type="dxa"/>
          </w:tcPr>
          <w:p w14:paraId="0A674DE4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5245" w:type="dxa"/>
          </w:tcPr>
          <w:p w14:paraId="3823CE3D" w14:textId="7EE95B27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50ABCCA8" w14:textId="11F9743B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7B9C88AC" w14:textId="0A2CC622" w:rsidR="00D408CF" w:rsidRPr="009206FF" w:rsidRDefault="00D408CF" w:rsidP="00D4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14:paraId="69D72258" w14:textId="14E09E9C" w:rsidR="005279FF" w:rsidRPr="009206FF" w:rsidRDefault="005279FF" w:rsidP="00D4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14:paraId="7D4D7796" w14:textId="72B9AAD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</w:tr>
      <w:tr w:rsidR="005279FF" w:rsidRPr="009206FF" w14:paraId="6DDA4065" w14:textId="77777777" w:rsidTr="004369EF">
        <w:tc>
          <w:tcPr>
            <w:tcW w:w="993" w:type="dxa"/>
          </w:tcPr>
          <w:p w14:paraId="61DAAC8B" w14:textId="6059BD32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1C3F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62C3B1A" w14:textId="77777777" w:rsidR="00530F4C" w:rsidRPr="00530F4C" w:rsidRDefault="005279FF" w:rsidP="0053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 функциональной грамотности»</w:t>
            </w:r>
          </w:p>
          <w:p w14:paraId="29E41EDA" w14:textId="77777777" w:rsidR="00530F4C" w:rsidRPr="00530F4C" w:rsidRDefault="00530F4C" w:rsidP="0053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14:paraId="1D1A301B" w14:textId="3E2808A6" w:rsidR="005279FF" w:rsidRPr="009206FF" w:rsidRDefault="001C3F6E" w:rsidP="0053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г.Джанкоя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 w:rsid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</w:p>
        </w:tc>
        <w:tc>
          <w:tcPr>
            <w:tcW w:w="2126" w:type="dxa"/>
          </w:tcPr>
          <w:p w14:paraId="10B44CF6" w14:textId="22B77C0D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5D1C4CDB" w14:textId="77777777" w:rsidR="001C3F6E" w:rsidRPr="009206FF" w:rsidRDefault="001C3F6E" w:rsidP="001C3F6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21BD5496" w14:textId="77777777" w:rsidR="001C3F6E" w:rsidRPr="009206FF" w:rsidRDefault="001C3F6E" w:rsidP="001C3F6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6FF921FA" w14:textId="7762CEF6" w:rsidR="005279FF" w:rsidRPr="009206FF" w:rsidRDefault="001C3F6E" w:rsidP="001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43995EE5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</w:tr>
      <w:tr w:rsidR="005279FF" w:rsidRPr="009206FF" w14:paraId="1B4E037B" w14:textId="77777777" w:rsidTr="004369EF">
        <w:trPr>
          <w:trHeight w:val="611"/>
        </w:trPr>
        <w:tc>
          <w:tcPr>
            <w:tcW w:w="993" w:type="dxa"/>
          </w:tcPr>
          <w:p w14:paraId="70425621" w14:textId="61FAC3F6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1C3F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BEF3357" w14:textId="0F12E417" w:rsidR="005279FF" w:rsidRPr="009206FF" w:rsidRDefault="002B0D41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>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>педагогических инициатив</w:t>
            </w:r>
          </w:p>
        </w:tc>
        <w:tc>
          <w:tcPr>
            <w:tcW w:w="2126" w:type="dxa"/>
          </w:tcPr>
          <w:p w14:paraId="6291541D" w14:textId="78FAD92D" w:rsidR="005279FF" w:rsidRPr="009206FF" w:rsidRDefault="005279FF" w:rsidP="00543AA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4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6015BC49" w14:textId="77777777" w:rsidR="002B0D41" w:rsidRPr="009206FF" w:rsidRDefault="002B0D41" w:rsidP="002B0D41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3CE5135D" w14:textId="77777777" w:rsidR="002B0D41" w:rsidRPr="009206FF" w:rsidRDefault="002B0D41" w:rsidP="002B0D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7C54CF9F" w14:textId="3B249E44" w:rsidR="005279FF" w:rsidRPr="009206FF" w:rsidRDefault="002B0D41" w:rsidP="002B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5CAE06F6" w14:textId="5392C42B" w:rsidR="005279FF" w:rsidRPr="005279FF" w:rsidRDefault="002B0D41" w:rsidP="005279FF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color w:val="auto"/>
                <w:spacing w:val="0"/>
                <w:lang w:eastAsia="en-US" w:bidi="ar-SA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Участие в </w:t>
            </w:r>
            <w:r w:rsidR="005279FF" w:rsidRP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</w:tr>
      <w:tr w:rsidR="005279FF" w:rsidRPr="009206FF" w14:paraId="5ADFC050" w14:textId="77777777" w:rsidTr="005279FF">
        <w:tc>
          <w:tcPr>
            <w:tcW w:w="15067" w:type="dxa"/>
            <w:gridSpan w:val="5"/>
          </w:tcPr>
          <w:p w14:paraId="1AE83FAE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5279FF" w:rsidRPr="009206FF" w14:paraId="3D011CDC" w14:textId="77777777" w:rsidTr="004369EF">
        <w:tc>
          <w:tcPr>
            <w:tcW w:w="993" w:type="dxa"/>
          </w:tcPr>
          <w:p w14:paraId="54E1AF8D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14:paraId="7118A30A" w14:textId="767FBD1A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5933A946" w14:textId="4E5D990F" w:rsidR="005279FF" w:rsidRPr="009206FF" w:rsidRDefault="005279FF" w:rsidP="0054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4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76C024B8" w14:textId="71E79847" w:rsidR="00910393" w:rsidRPr="009206FF" w:rsidRDefault="00910393" w:rsidP="0091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14:paraId="2DF1B8F9" w14:textId="1D869817" w:rsidR="005279FF" w:rsidRPr="009206FF" w:rsidRDefault="005279FF" w:rsidP="0091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14:paraId="2D51FA6E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5279FF" w:rsidRPr="009206FF" w14:paraId="0778B007" w14:textId="77777777" w:rsidTr="004369EF">
        <w:tc>
          <w:tcPr>
            <w:tcW w:w="993" w:type="dxa"/>
          </w:tcPr>
          <w:p w14:paraId="7DC37540" w14:textId="66475301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9103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E7625F0" w14:textId="77777777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 w:rsidR="00967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14:paraId="259A549C" w14:textId="46F1E42F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43A9BE4F" w14:textId="677CEB24" w:rsidR="00910393" w:rsidRPr="009206FF" w:rsidRDefault="00910393" w:rsidP="0091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14:paraId="2CACB825" w14:textId="2EEE9ADD" w:rsidR="005279FF" w:rsidRPr="009206FF" w:rsidRDefault="005279FF" w:rsidP="0091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14:paraId="79212440" w14:textId="77777777" w:rsidR="009671D1" w:rsidRPr="009206FF" w:rsidRDefault="005279FF" w:rsidP="009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 w:rsidR="0096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279FF" w:rsidRPr="009206FF" w14:paraId="407B0A48" w14:textId="77777777" w:rsidTr="005279FF">
        <w:tc>
          <w:tcPr>
            <w:tcW w:w="15067" w:type="dxa"/>
            <w:gridSpan w:val="5"/>
          </w:tcPr>
          <w:p w14:paraId="3C05AAED" w14:textId="77777777" w:rsidR="005279FF" w:rsidRPr="009206FF" w:rsidRDefault="009671D1" w:rsidP="005279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279FF"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5279FF" w:rsidRPr="009206FF" w14:paraId="63A745E8" w14:textId="77777777" w:rsidTr="005279FF">
        <w:tc>
          <w:tcPr>
            <w:tcW w:w="15067" w:type="dxa"/>
            <w:gridSpan w:val="5"/>
          </w:tcPr>
          <w:p w14:paraId="4B46513C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5279FF" w:rsidRPr="009206FF" w14:paraId="73FCB97F" w14:textId="77777777" w:rsidTr="004369EF">
        <w:tc>
          <w:tcPr>
            <w:tcW w:w="993" w:type="dxa"/>
          </w:tcPr>
          <w:p w14:paraId="2331D0B1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14:paraId="491FCFFF" w14:textId="77777777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14:paraId="647B3E3B" w14:textId="6C79349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2E725BE0" w14:textId="0DE15BF6" w:rsidR="00E978CE" w:rsidRPr="009206FF" w:rsidRDefault="00E978CE" w:rsidP="00E978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</w:t>
            </w:r>
          </w:p>
          <w:p w14:paraId="07FCEECB" w14:textId="294247DA" w:rsidR="005279FF" w:rsidRPr="009206FF" w:rsidRDefault="00E978CE" w:rsidP="00E9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3" w:type="dxa"/>
          </w:tcPr>
          <w:p w14:paraId="0D619779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5279FF" w:rsidRPr="009206FF" w14:paraId="1FF51D25" w14:textId="77777777" w:rsidTr="004369EF">
        <w:tc>
          <w:tcPr>
            <w:tcW w:w="993" w:type="dxa"/>
          </w:tcPr>
          <w:p w14:paraId="41653459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14:paraId="629613DF" w14:textId="5A9C039B" w:rsidR="005279FF" w:rsidRPr="009206FF" w:rsidRDefault="00E978CE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126" w:type="dxa"/>
          </w:tcPr>
          <w:p w14:paraId="32852E2D" w14:textId="4E2395D0" w:rsidR="005279FF" w:rsidRPr="009206FF" w:rsidRDefault="005279FF" w:rsidP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Март 202</w:t>
            </w:r>
            <w:r w:rsidR="00543AA8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9206FF">
              <w:rPr>
                <w:rStyle w:val="Bodytext2"/>
                <w:rFonts w:eastAsia="Microsoft Sans Serif"/>
                <w:b w:val="0"/>
              </w:rPr>
              <w:t>года</w:t>
            </w:r>
          </w:p>
        </w:tc>
        <w:tc>
          <w:tcPr>
            <w:tcW w:w="2410" w:type="dxa"/>
          </w:tcPr>
          <w:p w14:paraId="033D239A" w14:textId="77777777" w:rsidR="00E978CE" w:rsidRPr="009206FF" w:rsidRDefault="00E978CE" w:rsidP="00E978C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5B8B7C19" w14:textId="77777777" w:rsidR="00E978CE" w:rsidRPr="009206FF" w:rsidRDefault="00E978CE" w:rsidP="00E978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</w:t>
            </w:r>
          </w:p>
          <w:p w14:paraId="3A4937DC" w14:textId="1124AAEC" w:rsidR="005279FF" w:rsidRPr="009206FF" w:rsidRDefault="00E978CE" w:rsidP="00E9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25F0BFA6" w14:textId="5FEB92BC" w:rsidR="005279FF" w:rsidRPr="009206FF" w:rsidRDefault="00E978CE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>Участие в</w:t>
            </w:r>
            <w:r w:rsidR="005279FF" w:rsidRPr="009206FF">
              <w:rPr>
                <w:rStyle w:val="Bodytext2"/>
                <w:rFonts w:eastAsia="Microsoft Sans Serif"/>
                <w:b w:val="0"/>
              </w:rPr>
              <w:t xml:space="preserve"> мероприятия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5279FF" w:rsidRPr="009206FF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проведению региональных мониторинговых 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исследований по оценке функциональной грамотности</w:t>
            </w:r>
          </w:p>
        </w:tc>
      </w:tr>
      <w:tr w:rsidR="005279FF" w:rsidRPr="009206FF" w14:paraId="5B67BFEC" w14:textId="77777777" w:rsidTr="005279FF">
        <w:tc>
          <w:tcPr>
            <w:tcW w:w="15067" w:type="dxa"/>
            <w:gridSpan w:val="5"/>
          </w:tcPr>
          <w:p w14:paraId="196BE61E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5279FF" w:rsidRPr="009206FF" w14:paraId="74A650B1" w14:textId="77777777" w:rsidTr="004369EF">
        <w:tc>
          <w:tcPr>
            <w:tcW w:w="993" w:type="dxa"/>
          </w:tcPr>
          <w:p w14:paraId="363AB553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14:paraId="054AFCE9" w14:textId="77777777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14:paraId="28D51C43" w14:textId="25CB9959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018654A4" w14:textId="7601FEB5" w:rsidR="00E978CE" w:rsidRPr="009206FF" w:rsidRDefault="00E978CE" w:rsidP="00E978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</w:t>
            </w:r>
          </w:p>
          <w:p w14:paraId="12A9F0DD" w14:textId="1969C8F5" w:rsidR="005279FF" w:rsidRPr="009206FF" w:rsidRDefault="00E978CE" w:rsidP="00E9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1C89FC72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5279FF" w:rsidRPr="009206FF" w14:paraId="20391879" w14:textId="77777777" w:rsidTr="004369EF">
        <w:tc>
          <w:tcPr>
            <w:tcW w:w="993" w:type="dxa"/>
          </w:tcPr>
          <w:p w14:paraId="2B7287BE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14:paraId="63CE5E29" w14:textId="77777777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14:paraId="7EFF3870" w14:textId="63878F2E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4231CC58" w14:textId="60455419"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</w:t>
            </w:r>
          </w:p>
          <w:p w14:paraId="20250FF5" w14:textId="0B791900" w:rsidR="005279FF" w:rsidRPr="009206FF" w:rsidRDefault="009E499E" w:rsidP="009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48E1F9CD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5279FF" w:rsidRPr="009206FF" w14:paraId="4D75A26E" w14:textId="77777777" w:rsidTr="004369EF">
        <w:tc>
          <w:tcPr>
            <w:tcW w:w="993" w:type="dxa"/>
          </w:tcPr>
          <w:p w14:paraId="496C9C1E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14:paraId="66AE13A5" w14:textId="77777777" w:rsidR="005279FF" w:rsidRPr="00A20074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26" w:type="dxa"/>
          </w:tcPr>
          <w:p w14:paraId="3F349E99" w14:textId="59AB48A4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1892A68A" w14:textId="77777777" w:rsidR="009E499E" w:rsidRPr="009206FF" w:rsidRDefault="009E499E" w:rsidP="009E499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4D0BB42E" w14:textId="77777777"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60B51E82" w14:textId="550C1D74" w:rsidR="005279FF" w:rsidRPr="009206FF" w:rsidRDefault="009E499E" w:rsidP="009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1F6053A5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5279FF" w:rsidRPr="009206FF" w14:paraId="1FC5F6DA" w14:textId="77777777" w:rsidTr="004369EF">
        <w:tc>
          <w:tcPr>
            <w:tcW w:w="993" w:type="dxa"/>
          </w:tcPr>
          <w:p w14:paraId="06E28397" w14:textId="3BB35CD3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E978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ADEE051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14:paraId="13506091" w14:textId="4DC1D160" w:rsidR="005279FF" w:rsidRPr="009206FF" w:rsidRDefault="005279FF" w:rsidP="0054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4F5CA604" w14:textId="77777777" w:rsidR="009E499E" w:rsidRPr="009206FF" w:rsidRDefault="009E499E" w:rsidP="009E499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3059C291" w14:textId="77777777"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0D9545B0" w14:textId="7E8A09B7" w:rsidR="005279FF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329F2E74" w14:textId="77777777"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5279FF" w:rsidRPr="009206FF" w14:paraId="5D0BBCD7" w14:textId="77777777" w:rsidTr="005279FF">
        <w:tc>
          <w:tcPr>
            <w:tcW w:w="15067" w:type="dxa"/>
            <w:gridSpan w:val="5"/>
          </w:tcPr>
          <w:p w14:paraId="089BD374" w14:textId="77777777"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5279FF" w:rsidRPr="009206FF" w14:paraId="228D1424" w14:textId="77777777" w:rsidTr="004369EF">
        <w:tc>
          <w:tcPr>
            <w:tcW w:w="993" w:type="dxa"/>
          </w:tcPr>
          <w:p w14:paraId="26586AAF" w14:textId="77777777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14:paraId="2901889A" w14:textId="7DF456F0"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r w:rsidR="0045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</w:t>
            </w:r>
          </w:p>
        </w:tc>
        <w:tc>
          <w:tcPr>
            <w:tcW w:w="2126" w:type="dxa"/>
          </w:tcPr>
          <w:p w14:paraId="3AE24B4C" w14:textId="124F0BA5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14:paraId="767F51A0" w14:textId="77777777" w:rsidR="009E499E" w:rsidRPr="009206FF" w:rsidRDefault="009E499E" w:rsidP="009E499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14:paraId="0D6B63BC" w14:textId="77777777"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166F63CD" w14:textId="6BDDD978" w:rsidR="005279FF" w:rsidRPr="009206FF" w:rsidRDefault="009E499E" w:rsidP="009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4A5463FF" w14:textId="05402483"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r w:rsidR="0045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</w:t>
            </w:r>
          </w:p>
        </w:tc>
      </w:tr>
    </w:tbl>
    <w:p w14:paraId="194A6F24" w14:textId="77777777" w:rsidR="00814804" w:rsidRDefault="00814804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B4A340" w14:textId="77777777" w:rsidR="00CD5728" w:rsidRPr="00814804" w:rsidRDefault="00CD5728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D5728" w:rsidRPr="00814804" w:rsidSect="00F12E8B"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F367B" w14:textId="77777777" w:rsidR="00507A6D" w:rsidRDefault="00507A6D" w:rsidP="007A2E63">
      <w:pPr>
        <w:spacing w:after="0" w:line="240" w:lineRule="auto"/>
      </w:pPr>
      <w:r>
        <w:separator/>
      </w:r>
    </w:p>
  </w:endnote>
  <w:endnote w:type="continuationSeparator" w:id="0">
    <w:p w14:paraId="30EDE02E" w14:textId="77777777" w:rsidR="00507A6D" w:rsidRDefault="00507A6D" w:rsidP="007A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15ADA" w14:textId="77777777" w:rsidR="00507A6D" w:rsidRDefault="00507A6D" w:rsidP="007A2E63">
      <w:pPr>
        <w:spacing w:after="0" w:line="240" w:lineRule="auto"/>
      </w:pPr>
      <w:r>
        <w:separator/>
      </w:r>
    </w:p>
  </w:footnote>
  <w:footnote w:type="continuationSeparator" w:id="0">
    <w:p w14:paraId="5EF3E8E6" w14:textId="77777777" w:rsidR="00507A6D" w:rsidRDefault="00507A6D" w:rsidP="007A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42604"/>
    <w:multiLevelType w:val="hybridMultilevel"/>
    <w:tmpl w:val="D6226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572A2"/>
    <w:multiLevelType w:val="hybridMultilevel"/>
    <w:tmpl w:val="3E0EF6B2"/>
    <w:lvl w:ilvl="0" w:tplc="0ED6A98E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2C422C29"/>
    <w:multiLevelType w:val="multilevel"/>
    <w:tmpl w:val="553EC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20409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5FD14DF"/>
    <w:multiLevelType w:val="hybridMultilevel"/>
    <w:tmpl w:val="C2BC5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F7"/>
    <w:rsid w:val="00005600"/>
    <w:rsid w:val="0001035A"/>
    <w:rsid w:val="00014278"/>
    <w:rsid w:val="0001476C"/>
    <w:rsid w:val="000175DA"/>
    <w:rsid w:val="0002413C"/>
    <w:rsid w:val="00051D6F"/>
    <w:rsid w:val="00073B81"/>
    <w:rsid w:val="0009248D"/>
    <w:rsid w:val="000A7EF7"/>
    <w:rsid w:val="000B03CB"/>
    <w:rsid w:val="000C23AF"/>
    <w:rsid w:val="000C263E"/>
    <w:rsid w:val="000C2C0E"/>
    <w:rsid w:val="0010625C"/>
    <w:rsid w:val="001103D2"/>
    <w:rsid w:val="0012520D"/>
    <w:rsid w:val="00157015"/>
    <w:rsid w:val="001727CC"/>
    <w:rsid w:val="001A5235"/>
    <w:rsid w:val="001A5C68"/>
    <w:rsid w:val="001C3D0C"/>
    <w:rsid w:val="001C3F6E"/>
    <w:rsid w:val="001D07D1"/>
    <w:rsid w:val="002077DE"/>
    <w:rsid w:val="00227920"/>
    <w:rsid w:val="00237CB9"/>
    <w:rsid w:val="0024221C"/>
    <w:rsid w:val="0024716B"/>
    <w:rsid w:val="00265C60"/>
    <w:rsid w:val="002A31D0"/>
    <w:rsid w:val="002A381B"/>
    <w:rsid w:val="002B0D41"/>
    <w:rsid w:val="002C430D"/>
    <w:rsid w:val="002E309F"/>
    <w:rsid w:val="00334B0E"/>
    <w:rsid w:val="00334F58"/>
    <w:rsid w:val="00350724"/>
    <w:rsid w:val="0037000D"/>
    <w:rsid w:val="003A15A6"/>
    <w:rsid w:val="003C3885"/>
    <w:rsid w:val="003D7194"/>
    <w:rsid w:val="003E7AA2"/>
    <w:rsid w:val="003F22B5"/>
    <w:rsid w:val="00402725"/>
    <w:rsid w:val="00405501"/>
    <w:rsid w:val="00413BCB"/>
    <w:rsid w:val="00420C37"/>
    <w:rsid w:val="00426389"/>
    <w:rsid w:val="00432361"/>
    <w:rsid w:val="004369EF"/>
    <w:rsid w:val="00450422"/>
    <w:rsid w:val="00450866"/>
    <w:rsid w:val="004554F4"/>
    <w:rsid w:val="00470AA6"/>
    <w:rsid w:val="004A1A2D"/>
    <w:rsid w:val="004E4326"/>
    <w:rsid w:val="00503642"/>
    <w:rsid w:val="00507A6D"/>
    <w:rsid w:val="00517F8B"/>
    <w:rsid w:val="005279FF"/>
    <w:rsid w:val="00530F4C"/>
    <w:rsid w:val="00541413"/>
    <w:rsid w:val="00543AA8"/>
    <w:rsid w:val="00577621"/>
    <w:rsid w:val="00591F50"/>
    <w:rsid w:val="005973D1"/>
    <w:rsid w:val="005A5F60"/>
    <w:rsid w:val="005B00EF"/>
    <w:rsid w:val="005C5C34"/>
    <w:rsid w:val="0065546A"/>
    <w:rsid w:val="006D2314"/>
    <w:rsid w:val="006D28F4"/>
    <w:rsid w:val="006E69AA"/>
    <w:rsid w:val="006E7080"/>
    <w:rsid w:val="006F3B78"/>
    <w:rsid w:val="006F3C1D"/>
    <w:rsid w:val="00704C4A"/>
    <w:rsid w:val="00750AF5"/>
    <w:rsid w:val="007A2E63"/>
    <w:rsid w:val="007B0FBA"/>
    <w:rsid w:val="007B4B17"/>
    <w:rsid w:val="007D4FFB"/>
    <w:rsid w:val="007D6B71"/>
    <w:rsid w:val="007F5B38"/>
    <w:rsid w:val="00812285"/>
    <w:rsid w:val="00814804"/>
    <w:rsid w:val="008343C8"/>
    <w:rsid w:val="008367CC"/>
    <w:rsid w:val="008376D5"/>
    <w:rsid w:val="008519D5"/>
    <w:rsid w:val="00872D5F"/>
    <w:rsid w:val="00893D26"/>
    <w:rsid w:val="00897DFE"/>
    <w:rsid w:val="008C7B7F"/>
    <w:rsid w:val="00904B70"/>
    <w:rsid w:val="00905E94"/>
    <w:rsid w:val="00910393"/>
    <w:rsid w:val="009132E8"/>
    <w:rsid w:val="00916789"/>
    <w:rsid w:val="009206FF"/>
    <w:rsid w:val="00957278"/>
    <w:rsid w:val="009671D1"/>
    <w:rsid w:val="00967EC6"/>
    <w:rsid w:val="00990C10"/>
    <w:rsid w:val="009C4059"/>
    <w:rsid w:val="009C53AB"/>
    <w:rsid w:val="009D127A"/>
    <w:rsid w:val="009D6928"/>
    <w:rsid w:val="009E499E"/>
    <w:rsid w:val="00A07147"/>
    <w:rsid w:val="00A20074"/>
    <w:rsid w:val="00A26032"/>
    <w:rsid w:val="00A3187F"/>
    <w:rsid w:val="00A36047"/>
    <w:rsid w:val="00A862EC"/>
    <w:rsid w:val="00A94407"/>
    <w:rsid w:val="00A94B9D"/>
    <w:rsid w:val="00B150E8"/>
    <w:rsid w:val="00B21E80"/>
    <w:rsid w:val="00B24615"/>
    <w:rsid w:val="00B333A1"/>
    <w:rsid w:val="00B40E7F"/>
    <w:rsid w:val="00BB49AF"/>
    <w:rsid w:val="00BC36F6"/>
    <w:rsid w:val="00BF39D8"/>
    <w:rsid w:val="00C1049A"/>
    <w:rsid w:val="00C16EA5"/>
    <w:rsid w:val="00C208A0"/>
    <w:rsid w:val="00C20FB6"/>
    <w:rsid w:val="00C30C6C"/>
    <w:rsid w:val="00C427F0"/>
    <w:rsid w:val="00C44A66"/>
    <w:rsid w:val="00C67B09"/>
    <w:rsid w:val="00C96D16"/>
    <w:rsid w:val="00CA3F7C"/>
    <w:rsid w:val="00CA554F"/>
    <w:rsid w:val="00CC3270"/>
    <w:rsid w:val="00CD5728"/>
    <w:rsid w:val="00CE01C6"/>
    <w:rsid w:val="00CE526E"/>
    <w:rsid w:val="00CE7E99"/>
    <w:rsid w:val="00D0082A"/>
    <w:rsid w:val="00D35551"/>
    <w:rsid w:val="00D35DB0"/>
    <w:rsid w:val="00D408CF"/>
    <w:rsid w:val="00D433FE"/>
    <w:rsid w:val="00D443EC"/>
    <w:rsid w:val="00D625FB"/>
    <w:rsid w:val="00D728C7"/>
    <w:rsid w:val="00DA04D9"/>
    <w:rsid w:val="00DA3BAB"/>
    <w:rsid w:val="00DA5CDF"/>
    <w:rsid w:val="00DA74EC"/>
    <w:rsid w:val="00DB1C33"/>
    <w:rsid w:val="00DC7E4B"/>
    <w:rsid w:val="00DE1732"/>
    <w:rsid w:val="00DF2663"/>
    <w:rsid w:val="00E00382"/>
    <w:rsid w:val="00E10392"/>
    <w:rsid w:val="00E140B7"/>
    <w:rsid w:val="00E371E3"/>
    <w:rsid w:val="00E3790D"/>
    <w:rsid w:val="00E46CB9"/>
    <w:rsid w:val="00E532DC"/>
    <w:rsid w:val="00E558C2"/>
    <w:rsid w:val="00E575F7"/>
    <w:rsid w:val="00E61257"/>
    <w:rsid w:val="00E978CE"/>
    <w:rsid w:val="00EA4302"/>
    <w:rsid w:val="00EC2D03"/>
    <w:rsid w:val="00EC3593"/>
    <w:rsid w:val="00EC475D"/>
    <w:rsid w:val="00EC7106"/>
    <w:rsid w:val="00ED2F03"/>
    <w:rsid w:val="00EE093B"/>
    <w:rsid w:val="00EF4D78"/>
    <w:rsid w:val="00F02763"/>
    <w:rsid w:val="00F10689"/>
    <w:rsid w:val="00F12E8B"/>
    <w:rsid w:val="00F37049"/>
    <w:rsid w:val="00F67013"/>
    <w:rsid w:val="00F7361D"/>
    <w:rsid w:val="00F80BB8"/>
    <w:rsid w:val="00F90CC5"/>
    <w:rsid w:val="00F9653D"/>
    <w:rsid w:val="00FA0C8E"/>
    <w:rsid w:val="00FD0DDC"/>
    <w:rsid w:val="00FD50C7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C4940"/>
  <w15:docId w15:val="{E000A9DD-13CF-4476-A963-B122727E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F7"/>
    <w:pPr>
      <w:ind w:left="720"/>
      <w:contextualSpacing/>
    </w:pPr>
  </w:style>
  <w:style w:type="character" w:styleId="a5">
    <w:name w:val="Hyperlink"/>
    <w:uiPriority w:val="99"/>
    <w:unhideWhenUsed/>
    <w:rsid w:val="00E1039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10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E63"/>
  </w:style>
  <w:style w:type="paragraph" w:styleId="a8">
    <w:name w:val="footer"/>
    <w:basedOn w:val="a"/>
    <w:link w:val="a9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E63"/>
  </w:style>
  <w:style w:type="character" w:customStyle="1" w:styleId="Bodytext2">
    <w:name w:val="Body text (2)"/>
    <w:basedOn w:val="a0"/>
    <w:rsid w:val="00DC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DA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9416-1C84-4E3F-B20F-062A39B4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78</cp:revision>
  <cp:lastPrinted>2024-10-10T09:49:00Z</cp:lastPrinted>
  <dcterms:created xsi:type="dcterms:W3CDTF">2024-10-10T09:48:00Z</dcterms:created>
  <dcterms:modified xsi:type="dcterms:W3CDTF">2024-10-20T16:56:00Z</dcterms:modified>
</cp:coreProperties>
</file>