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544" w:rsidRPr="00673E9D" w:rsidRDefault="00594544">
      <w:pPr>
        <w:rPr>
          <w:rFonts w:ascii="Times New Roman" w:hAnsi="Times New Roman" w:cs="Times New Roman"/>
        </w:rPr>
      </w:pPr>
    </w:p>
    <w:p w:rsidR="00594544" w:rsidRDefault="00594544"/>
    <w:tbl>
      <w:tblPr>
        <w:tblStyle w:val="a4"/>
        <w:tblW w:w="935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816"/>
      </w:tblGrid>
      <w:tr w:rsidR="00E21BA3" w:rsidRPr="00B55F6E" w:rsidTr="00E21BA3">
        <w:tc>
          <w:tcPr>
            <w:tcW w:w="4542" w:type="dxa"/>
          </w:tcPr>
          <w:p w:rsidR="00E21BA3" w:rsidRPr="00B55F6E" w:rsidRDefault="00E21BA3" w:rsidP="00E21BA3">
            <w:pPr>
              <w:pStyle w:val="11"/>
              <w:keepNext/>
              <w:keepLines/>
              <w:spacing w:after="0" w:line="276" w:lineRule="auto"/>
              <w:jc w:val="left"/>
              <w:rPr>
                <w:b w:val="0"/>
                <w:sz w:val="24"/>
                <w:szCs w:val="24"/>
              </w:rPr>
            </w:pPr>
            <w:r>
              <w:rPr>
                <w:b w:val="0"/>
                <w:sz w:val="24"/>
                <w:szCs w:val="24"/>
              </w:rPr>
              <w:t xml:space="preserve">                 </w:t>
            </w:r>
            <w:r w:rsidRPr="00B55F6E">
              <w:rPr>
                <w:b w:val="0"/>
                <w:sz w:val="24"/>
                <w:szCs w:val="24"/>
              </w:rPr>
              <w:t>СОГЛАСОВАНО</w:t>
            </w:r>
          </w:p>
          <w:p w:rsidR="00E21BA3" w:rsidRDefault="00E21BA3" w:rsidP="00E21BA3">
            <w:pPr>
              <w:pStyle w:val="1"/>
              <w:spacing w:line="276" w:lineRule="auto"/>
              <w:ind w:left="-120" w:firstLine="0"/>
              <w:rPr>
                <w:color w:val="000000"/>
                <w:sz w:val="24"/>
                <w:szCs w:val="24"/>
              </w:rPr>
            </w:pPr>
            <w:r w:rsidRPr="00B55F6E">
              <w:rPr>
                <w:color w:val="000000"/>
                <w:sz w:val="24"/>
                <w:szCs w:val="24"/>
              </w:rPr>
              <w:t>на заседании педагогического совета</w:t>
            </w:r>
          </w:p>
          <w:p w:rsidR="00E21BA3" w:rsidRDefault="00E21BA3" w:rsidP="00E21BA3">
            <w:pPr>
              <w:pStyle w:val="1"/>
              <w:spacing w:line="276" w:lineRule="auto"/>
              <w:ind w:left="-120" w:firstLine="0"/>
              <w:rPr>
                <w:sz w:val="24"/>
                <w:szCs w:val="24"/>
              </w:rPr>
            </w:pPr>
            <w:r w:rsidRPr="00B55F6E">
              <w:rPr>
                <w:color w:val="000000"/>
                <w:sz w:val="24"/>
                <w:szCs w:val="24"/>
              </w:rPr>
              <w:t>МБОУ «</w:t>
            </w:r>
            <w:r w:rsidRPr="00B55F6E">
              <w:rPr>
                <w:sz w:val="24"/>
                <w:szCs w:val="24"/>
              </w:rPr>
              <w:t>ЯСШ № 10»</w:t>
            </w:r>
          </w:p>
          <w:p w:rsidR="00E21BA3" w:rsidRPr="00B55F6E" w:rsidRDefault="00E91D7D" w:rsidP="00E21BA3">
            <w:pPr>
              <w:pStyle w:val="1"/>
              <w:spacing w:line="276" w:lineRule="auto"/>
              <w:ind w:left="-120" w:firstLine="0"/>
              <w:rPr>
                <w:sz w:val="24"/>
                <w:szCs w:val="24"/>
              </w:rPr>
            </w:pPr>
            <w:r>
              <w:rPr>
                <w:color w:val="000000"/>
                <w:sz w:val="24"/>
                <w:szCs w:val="24"/>
              </w:rPr>
              <w:t>Протокол № 10</w:t>
            </w:r>
            <w:bookmarkStart w:id="0" w:name="_GoBack"/>
            <w:bookmarkEnd w:id="0"/>
            <w:r w:rsidR="00E21BA3" w:rsidRPr="00B55F6E">
              <w:rPr>
                <w:color w:val="000000"/>
                <w:sz w:val="24"/>
                <w:szCs w:val="24"/>
              </w:rPr>
              <w:t xml:space="preserve"> от «31» августа 2021 г.</w:t>
            </w:r>
          </w:p>
          <w:p w:rsidR="00E21BA3" w:rsidRPr="00B55F6E" w:rsidRDefault="00E21BA3" w:rsidP="00E21BA3">
            <w:pPr>
              <w:pStyle w:val="11"/>
              <w:keepNext/>
              <w:keepLines/>
              <w:spacing w:after="0" w:line="276" w:lineRule="auto"/>
              <w:rPr>
                <w:b w:val="0"/>
                <w:sz w:val="24"/>
                <w:szCs w:val="24"/>
              </w:rPr>
            </w:pPr>
          </w:p>
        </w:tc>
        <w:tc>
          <w:tcPr>
            <w:tcW w:w="4816" w:type="dxa"/>
          </w:tcPr>
          <w:p w:rsidR="00E21BA3" w:rsidRPr="00B55F6E" w:rsidRDefault="00E21BA3" w:rsidP="00E21BA3">
            <w:pPr>
              <w:pStyle w:val="11"/>
              <w:keepNext/>
              <w:keepLines/>
              <w:spacing w:after="0" w:line="276" w:lineRule="auto"/>
              <w:rPr>
                <w:b w:val="0"/>
                <w:sz w:val="24"/>
                <w:szCs w:val="24"/>
              </w:rPr>
            </w:pPr>
            <w:r w:rsidRPr="00B55F6E">
              <w:rPr>
                <w:b w:val="0"/>
                <w:sz w:val="24"/>
                <w:szCs w:val="24"/>
              </w:rPr>
              <w:t>УТВЕРЖДЕНО</w:t>
            </w:r>
          </w:p>
          <w:p w:rsidR="00E21BA3" w:rsidRPr="00B55F6E" w:rsidRDefault="00E21BA3" w:rsidP="00E21BA3">
            <w:pPr>
              <w:pStyle w:val="11"/>
              <w:keepNext/>
              <w:keepLines/>
              <w:spacing w:after="0" w:line="276" w:lineRule="auto"/>
              <w:rPr>
                <w:b w:val="0"/>
                <w:sz w:val="24"/>
                <w:szCs w:val="24"/>
              </w:rPr>
            </w:pPr>
            <w:r w:rsidRPr="00B55F6E">
              <w:rPr>
                <w:b w:val="0"/>
                <w:sz w:val="24"/>
                <w:szCs w:val="24"/>
              </w:rPr>
              <w:t>Приказ М</w:t>
            </w:r>
            <w:r>
              <w:rPr>
                <w:b w:val="0"/>
                <w:sz w:val="24"/>
                <w:szCs w:val="24"/>
              </w:rPr>
              <w:t>Б</w:t>
            </w:r>
            <w:r w:rsidRPr="00B55F6E">
              <w:rPr>
                <w:b w:val="0"/>
                <w:sz w:val="24"/>
                <w:szCs w:val="24"/>
              </w:rPr>
              <w:t>ОУ</w:t>
            </w:r>
            <w:r>
              <w:rPr>
                <w:b w:val="0"/>
                <w:sz w:val="24"/>
                <w:szCs w:val="24"/>
              </w:rPr>
              <w:t xml:space="preserve">  «</w:t>
            </w:r>
            <w:r w:rsidRPr="00B55F6E">
              <w:rPr>
                <w:b w:val="0"/>
                <w:sz w:val="24"/>
                <w:szCs w:val="24"/>
              </w:rPr>
              <w:t>ЯСШ № 10»</w:t>
            </w:r>
          </w:p>
          <w:p w:rsidR="00E21BA3" w:rsidRPr="00B55F6E" w:rsidRDefault="00E21BA3" w:rsidP="00E21BA3">
            <w:pPr>
              <w:pStyle w:val="11"/>
              <w:keepNext/>
              <w:keepLines/>
              <w:spacing w:after="0" w:line="276" w:lineRule="auto"/>
              <w:rPr>
                <w:b w:val="0"/>
                <w:sz w:val="24"/>
                <w:szCs w:val="24"/>
              </w:rPr>
            </w:pPr>
            <w:r w:rsidRPr="00B55F6E">
              <w:rPr>
                <w:b w:val="0"/>
                <w:sz w:val="24"/>
                <w:szCs w:val="24"/>
              </w:rPr>
              <w:t xml:space="preserve">№  </w:t>
            </w:r>
            <w:r w:rsidR="008F26DC">
              <w:rPr>
                <w:b w:val="0"/>
                <w:sz w:val="24"/>
                <w:szCs w:val="24"/>
              </w:rPr>
              <w:t>272</w:t>
            </w:r>
            <w:r w:rsidRPr="00B55F6E">
              <w:rPr>
                <w:b w:val="0"/>
                <w:sz w:val="24"/>
                <w:szCs w:val="24"/>
              </w:rPr>
              <w:t xml:space="preserve">   от 31 августа 2021г.</w:t>
            </w:r>
          </w:p>
        </w:tc>
      </w:tr>
    </w:tbl>
    <w:p w:rsidR="00E21BA3" w:rsidRDefault="00E21BA3" w:rsidP="00E21BA3">
      <w:pPr>
        <w:pStyle w:val="11"/>
        <w:keepNext/>
        <w:keepLines/>
        <w:spacing w:after="0" w:line="276" w:lineRule="auto"/>
        <w:rPr>
          <w:color w:val="000000"/>
        </w:rPr>
      </w:pPr>
    </w:p>
    <w:p w:rsidR="00E21BA3" w:rsidRDefault="00E21BA3" w:rsidP="00E21BA3">
      <w:pPr>
        <w:pStyle w:val="11"/>
        <w:keepNext/>
        <w:keepLines/>
        <w:spacing w:after="0" w:line="276" w:lineRule="auto"/>
        <w:rPr>
          <w:color w:val="000000"/>
        </w:rPr>
      </w:pPr>
    </w:p>
    <w:p w:rsidR="00E21BA3" w:rsidRDefault="00E21BA3" w:rsidP="00E21BA3">
      <w:pPr>
        <w:pStyle w:val="11"/>
        <w:keepNext/>
        <w:keepLines/>
        <w:spacing w:after="0" w:line="276" w:lineRule="auto"/>
      </w:pPr>
      <w:r>
        <w:rPr>
          <w:color w:val="000000"/>
        </w:rPr>
        <w:t>ПОЛОЖЕНИЕ</w:t>
      </w:r>
    </w:p>
    <w:p w:rsidR="00E21BA3" w:rsidRDefault="00E21BA3" w:rsidP="00E21BA3">
      <w:pPr>
        <w:pStyle w:val="11"/>
        <w:keepNext/>
        <w:keepLines/>
        <w:spacing w:line="276" w:lineRule="auto"/>
      </w:pPr>
      <w:bookmarkStart w:id="1" w:name="bookmark3"/>
      <w:bookmarkStart w:id="2" w:name="bookmark4"/>
      <w:bookmarkStart w:id="3" w:name="bookmark5"/>
      <w:r>
        <w:rPr>
          <w:color w:val="000000"/>
        </w:rPr>
        <w:t>о бракеражной комиссии</w:t>
      </w:r>
      <w:r>
        <w:rPr>
          <w:color w:val="000000"/>
        </w:rPr>
        <w:br/>
        <w:t>МБОУ «</w:t>
      </w:r>
      <w:r>
        <w:t>ЯСШ № 10</w:t>
      </w:r>
      <w:bookmarkEnd w:id="1"/>
      <w:bookmarkEnd w:id="2"/>
      <w:bookmarkEnd w:id="3"/>
    </w:p>
    <w:p w:rsidR="00E21BA3" w:rsidRDefault="00E21BA3" w:rsidP="00E21BA3">
      <w:pPr>
        <w:pStyle w:val="20"/>
        <w:keepNext/>
        <w:keepLines/>
        <w:tabs>
          <w:tab w:val="left" w:pos="2127"/>
          <w:tab w:val="left" w:pos="2694"/>
          <w:tab w:val="left" w:pos="4106"/>
        </w:tabs>
        <w:spacing w:after="200" w:line="276" w:lineRule="auto"/>
        <w:jc w:val="left"/>
      </w:pPr>
      <w:bookmarkStart w:id="4" w:name="bookmark8"/>
      <w:bookmarkStart w:id="5" w:name="bookmark6"/>
      <w:bookmarkStart w:id="6" w:name="bookmark7"/>
      <w:bookmarkStart w:id="7" w:name="bookmark9"/>
      <w:bookmarkEnd w:id="4"/>
      <w:r>
        <w:t xml:space="preserve">                                                               1.</w:t>
      </w:r>
      <w:r w:rsidRPr="00B55F6E">
        <w:rPr>
          <w:color w:val="000000"/>
        </w:rPr>
        <w:t>ОБЩИЕ ПОЛОЖЕНИЯ</w:t>
      </w:r>
      <w:bookmarkEnd w:id="5"/>
      <w:bookmarkEnd w:id="6"/>
      <w:bookmarkEnd w:id="7"/>
    </w:p>
    <w:p w:rsidR="00E21BA3" w:rsidRDefault="00E21BA3" w:rsidP="00E21BA3">
      <w:pPr>
        <w:pStyle w:val="1"/>
        <w:numPr>
          <w:ilvl w:val="0"/>
          <w:numId w:val="1"/>
        </w:numPr>
        <w:tabs>
          <w:tab w:val="left" w:pos="1088"/>
        </w:tabs>
        <w:spacing w:line="276" w:lineRule="auto"/>
        <w:ind w:firstLine="620"/>
      </w:pPr>
      <w:bookmarkStart w:id="8" w:name="bookmark10"/>
      <w:bookmarkEnd w:id="8"/>
      <w:r>
        <w:rPr>
          <w:color w:val="000000"/>
          <w:sz w:val="24"/>
          <w:szCs w:val="24"/>
        </w:rPr>
        <w:t>Положение разработано в соответствии:</w:t>
      </w:r>
    </w:p>
    <w:p w:rsidR="00E21BA3" w:rsidRDefault="00E21BA3" w:rsidP="00E21BA3">
      <w:pPr>
        <w:pStyle w:val="1"/>
        <w:spacing w:line="276" w:lineRule="auto"/>
        <w:ind w:firstLine="1100"/>
        <w:jc w:val="both"/>
      </w:pPr>
      <w:r>
        <w:rPr>
          <w:color w:val="000000"/>
          <w:sz w:val="24"/>
          <w:szCs w:val="24"/>
        </w:rPr>
        <w:t>Федеральным законом Российской Федерации от 29.12.2012 № 273-ФЗ «Об образовании в Российской Федерации» (статья 37, статья 79 пункт 7);</w:t>
      </w:r>
    </w:p>
    <w:p w:rsidR="00E21BA3" w:rsidRDefault="00E21BA3" w:rsidP="00E21BA3">
      <w:pPr>
        <w:pStyle w:val="1"/>
        <w:spacing w:line="276" w:lineRule="auto"/>
        <w:ind w:firstLine="1100"/>
        <w:jc w:val="both"/>
      </w:pPr>
      <w:r>
        <w:rPr>
          <w:color w:val="000000"/>
          <w:sz w:val="24"/>
          <w:szCs w:val="24"/>
        </w:rPr>
        <w:t>Федеральным законом Российской Федерации от 21.12.1996 №159-ФЗ«О дополнительных гарантиях по социальной поддержке детей-сирот и детей, оставшихся без попечения родителей»;</w:t>
      </w:r>
    </w:p>
    <w:p w:rsidR="00E21BA3" w:rsidRDefault="00E21BA3" w:rsidP="00E21BA3">
      <w:pPr>
        <w:pStyle w:val="1"/>
        <w:spacing w:line="276" w:lineRule="auto"/>
        <w:ind w:firstLine="1100"/>
        <w:jc w:val="both"/>
      </w:pPr>
      <w:r>
        <w:rPr>
          <w:color w:val="000000"/>
          <w:sz w:val="24"/>
          <w:szCs w:val="24"/>
        </w:rPr>
        <w:t>Федеральным законом от 06.10.2003 № 131-ФЗ «Об общих принципах организации местного самоуправления в Российской Федерации» (в редакции от 07.05.2013, с изменениями от 27.06.2013) (глава 4, статьи 19, 20);</w:t>
      </w:r>
    </w:p>
    <w:p w:rsidR="00E21BA3" w:rsidRDefault="00E21BA3" w:rsidP="00E21BA3">
      <w:pPr>
        <w:pStyle w:val="1"/>
        <w:spacing w:line="276" w:lineRule="auto"/>
        <w:ind w:firstLine="1100"/>
        <w:jc w:val="both"/>
      </w:pPr>
      <w:r>
        <w:rPr>
          <w:color w:val="000000"/>
          <w:sz w:val="24"/>
          <w:szCs w:val="24"/>
        </w:rPr>
        <w:t>Федеральным законом Российской Федерации от 30.03.1999 № 52-ФЗ «О санитарно-эпидемиологическом благополучии населения»;</w:t>
      </w:r>
    </w:p>
    <w:p w:rsidR="00E21BA3" w:rsidRDefault="00E21BA3" w:rsidP="00E21BA3">
      <w:pPr>
        <w:pStyle w:val="1"/>
        <w:spacing w:line="276" w:lineRule="auto"/>
        <w:ind w:firstLine="1100"/>
        <w:jc w:val="both"/>
      </w:pPr>
      <w:r>
        <w:rPr>
          <w:color w:val="000000"/>
          <w:sz w:val="24"/>
          <w:szCs w:val="24"/>
        </w:rPr>
        <w:t>Федеральным законом Российской Федерации от 05.04.2014 № 44-ФЗ «О контрактной системе в сфере закупок товаров, работ, услуг для обеспечения государственных и муниципальных нужд»;</w:t>
      </w:r>
    </w:p>
    <w:p w:rsidR="00E21BA3" w:rsidRDefault="00E21BA3" w:rsidP="00E21BA3">
      <w:pPr>
        <w:pStyle w:val="1"/>
        <w:spacing w:line="276" w:lineRule="auto"/>
        <w:ind w:firstLine="1100"/>
        <w:jc w:val="both"/>
      </w:pPr>
      <w:r>
        <w:rPr>
          <w:color w:val="000000"/>
          <w:sz w:val="24"/>
          <w:szCs w:val="24"/>
        </w:rPr>
        <w:t>Федеральным законом Российской Федерации от 26.07.2006 № 135-ФЗ «О защите конкуренции»;</w:t>
      </w:r>
    </w:p>
    <w:p w:rsidR="00E21BA3" w:rsidRDefault="00E21BA3" w:rsidP="00E21BA3">
      <w:pPr>
        <w:pStyle w:val="1"/>
        <w:spacing w:line="276" w:lineRule="auto"/>
        <w:ind w:firstLine="1100"/>
        <w:jc w:val="both"/>
      </w:pPr>
      <w:r>
        <w:rPr>
          <w:color w:val="000000"/>
          <w:sz w:val="24"/>
          <w:szCs w:val="24"/>
        </w:rPr>
        <w:t>Указами Президента Российской Федерации от 05.05.1992 № 431 «О мерах по социальной поддержке многодетных семей» йот 09.10.2007 № 1351 «Об утверждении Концепции демографической политики Российской Федерации на период до 2025 г.»;</w:t>
      </w:r>
    </w:p>
    <w:p w:rsidR="00E21BA3" w:rsidRDefault="00E21BA3" w:rsidP="00E21BA3">
      <w:pPr>
        <w:pStyle w:val="1"/>
        <w:spacing w:line="276" w:lineRule="auto"/>
        <w:ind w:left="1100" w:firstLine="0"/>
      </w:pPr>
      <w:r>
        <w:rPr>
          <w:color w:val="000000"/>
          <w:sz w:val="24"/>
          <w:szCs w:val="24"/>
        </w:rPr>
        <w:t>СанПиН 2.3/2.4.3590-20 «Санитарно-эпидемиологические требования к</w:t>
      </w:r>
    </w:p>
    <w:p w:rsidR="00E21BA3" w:rsidRDefault="00E21BA3" w:rsidP="00E21BA3">
      <w:pPr>
        <w:pStyle w:val="1"/>
        <w:spacing w:line="276" w:lineRule="auto"/>
        <w:ind w:firstLine="0"/>
      </w:pPr>
      <w:r>
        <w:rPr>
          <w:color w:val="000000"/>
          <w:sz w:val="24"/>
          <w:szCs w:val="24"/>
        </w:rPr>
        <w:t>организации общественного питания населения»;</w:t>
      </w:r>
    </w:p>
    <w:p w:rsidR="00E21BA3" w:rsidRDefault="00E21BA3" w:rsidP="00E21BA3">
      <w:pPr>
        <w:pStyle w:val="1"/>
        <w:spacing w:line="276" w:lineRule="auto"/>
        <w:ind w:firstLine="1080"/>
        <w:jc w:val="both"/>
      </w:pPr>
      <w:r>
        <w:rPr>
          <w:color w:val="000000"/>
          <w:sz w:val="24"/>
          <w:szCs w:val="24"/>
        </w:rPr>
        <w:t>СанПиН 2.4.3648-20 «Санитарно-эпидемиологические требования к организациям воспитания и обучения, отдыха и оздоровления детей и молодежи»;</w:t>
      </w:r>
    </w:p>
    <w:p w:rsidR="00E21BA3" w:rsidRDefault="00E21BA3" w:rsidP="00E21BA3">
      <w:pPr>
        <w:pStyle w:val="1"/>
        <w:spacing w:line="276" w:lineRule="auto"/>
        <w:ind w:firstLine="1080"/>
        <w:jc w:val="both"/>
      </w:pPr>
      <w:r>
        <w:rPr>
          <w:color w:val="000000"/>
          <w:sz w:val="24"/>
          <w:szCs w:val="24"/>
        </w:rPr>
        <w:t>МР 2.4.0179-20. 2.4. Гигиена детей и подростков. Рекомендации по организации питания обучающихся общеобразовательных организаций. Методические рекомендации" (утв. Главным государственным санитарным врачом РФ 18.05.2020)</w:t>
      </w:r>
    </w:p>
    <w:p w:rsidR="00E21BA3" w:rsidRDefault="00E21BA3" w:rsidP="00E21BA3">
      <w:pPr>
        <w:pStyle w:val="1"/>
        <w:spacing w:line="276" w:lineRule="auto"/>
        <w:ind w:firstLine="1080"/>
        <w:jc w:val="both"/>
      </w:pPr>
      <w:r>
        <w:rPr>
          <w:color w:val="000000"/>
          <w:sz w:val="24"/>
          <w:szCs w:val="24"/>
        </w:rPr>
        <w:t>Законом Республики Крым от 06.07.2015 №131-ЗРК «Об образовании в Республике Крым»;</w:t>
      </w:r>
    </w:p>
    <w:p w:rsidR="00E21BA3" w:rsidRDefault="00E21BA3" w:rsidP="00E21BA3">
      <w:pPr>
        <w:pStyle w:val="1"/>
        <w:spacing w:line="276" w:lineRule="auto"/>
        <w:ind w:firstLine="1080"/>
        <w:jc w:val="both"/>
      </w:pPr>
      <w:r>
        <w:rPr>
          <w:color w:val="000000"/>
          <w:sz w:val="24"/>
          <w:szCs w:val="24"/>
        </w:rPr>
        <w:t>совместным приказом Министерства образования, науки и молодежи Республики Крым и Межрегионального управления Роспотребнадзора по Республике Крым и городу Севастополю от 24 апреля №1036/68 «Об утверждении методических рекомендаций по организации питания в дошкольных и общеобразовательных организациях Республики Крым»;</w:t>
      </w:r>
    </w:p>
    <w:p w:rsidR="00E21BA3" w:rsidRDefault="00E21BA3" w:rsidP="00E21BA3">
      <w:pPr>
        <w:pStyle w:val="1"/>
        <w:spacing w:line="276" w:lineRule="auto"/>
        <w:ind w:firstLine="1080"/>
        <w:jc w:val="both"/>
      </w:pPr>
      <w:r>
        <w:rPr>
          <w:color w:val="000000"/>
          <w:sz w:val="24"/>
          <w:szCs w:val="24"/>
        </w:rPr>
        <w:lastRenderedPageBreak/>
        <w:t>Методическими рекомендациями по организации питания в дошкольных и</w:t>
      </w:r>
      <w:r w:rsidRPr="00E21BA3">
        <w:t xml:space="preserve"> </w:t>
      </w:r>
      <w:r>
        <w:rPr>
          <w:color w:val="000000"/>
          <w:sz w:val="24"/>
          <w:szCs w:val="24"/>
        </w:rPr>
        <w:t>общеобразовательных организациях Республики Крым (приложение к приказу от 24 апреля №1036/68);</w:t>
      </w:r>
    </w:p>
    <w:p w:rsidR="00E21BA3" w:rsidRDefault="00E21BA3" w:rsidP="00E21BA3">
      <w:pPr>
        <w:pStyle w:val="1"/>
        <w:spacing w:line="276" w:lineRule="auto"/>
        <w:ind w:firstLine="1080"/>
        <w:jc w:val="both"/>
      </w:pPr>
      <w:r>
        <w:rPr>
          <w:color w:val="000000"/>
          <w:sz w:val="24"/>
          <w:szCs w:val="24"/>
        </w:rPr>
        <w:t>приказом Государственного комитета по ценам и тарифам Республики Крым от 22.01.2015 №3/2 «Об утверждении предельных наценок на продукцию (товары), реализуемую предприятиями общественного питания в общеобразовательных школах, профтехучилищах, средних специальных и высших учебных заведениях на территории Республики Крым» (с изменениями и дополнениями);</w:t>
      </w:r>
    </w:p>
    <w:p w:rsidR="00E21BA3" w:rsidRDefault="00E21BA3" w:rsidP="00E21BA3">
      <w:pPr>
        <w:pStyle w:val="1"/>
        <w:spacing w:line="276" w:lineRule="auto"/>
        <w:ind w:left="1080" w:firstLine="0"/>
        <w:jc w:val="both"/>
      </w:pPr>
      <w:r>
        <w:rPr>
          <w:color w:val="000000"/>
          <w:sz w:val="24"/>
          <w:szCs w:val="24"/>
        </w:rPr>
        <w:t>Уставом школы;</w:t>
      </w:r>
    </w:p>
    <w:p w:rsidR="00E21BA3" w:rsidRDefault="00E21BA3" w:rsidP="00E21BA3">
      <w:pPr>
        <w:pStyle w:val="1"/>
        <w:spacing w:line="276" w:lineRule="auto"/>
        <w:ind w:firstLine="1080"/>
        <w:jc w:val="both"/>
      </w:pPr>
      <w:r>
        <w:rPr>
          <w:color w:val="000000"/>
          <w:sz w:val="24"/>
          <w:szCs w:val="24"/>
        </w:rPr>
        <w:t>Положением об организации питания обучающихся в МБОУ «</w:t>
      </w:r>
      <w:r>
        <w:t>ЯСШ № 10»</w:t>
      </w:r>
    </w:p>
    <w:p w:rsidR="00E21BA3" w:rsidRDefault="00E21BA3" w:rsidP="00E21BA3">
      <w:pPr>
        <w:pStyle w:val="1"/>
        <w:numPr>
          <w:ilvl w:val="0"/>
          <w:numId w:val="1"/>
        </w:numPr>
        <w:tabs>
          <w:tab w:val="left" w:pos="1018"/>
        </w:tabs>
        <w:spacing w:line="276" w:lineRule="auto"/>
        <w:ind w:firstLine="560"/>
        <w:jc w:val="both"/>
      </w:pPr>
      <w:r>
        <w:rPr>
          <w:color w:val="000000"/>
          <w:sz w:val="24"/>
          <w:szCs w:val="24"/>
        </w:rPr>
        <w:t>Настоящее Положение разработано в целях усиления контроля за качеством питания в школе.</w:t>
      </w:r>
    </w:p>
    <w:p w:rsidR="00E21BA3" w:rsidRDefault="00E21BA3" w:rsidP="00E21BA3">
      <w:pPr>
        <w:pStyle w:val="1"/>
        <w:spacing w:line="276" w:lineRule="auto"/>
        <w:ind w:firstLine="560"/>
        <w:jc w:val="both"/>
      </w:pPr>
      <w:r>
        <w:rPr>
          <w:color w:val="000000"/>
          <w:sz w:val="24"/>
          <w:szCs w:val="24"/>
        </w:rPr>
        <w:t>Бракеражная комиссия создается приказом директора школы на начало учебного года.</w:t>
      </w:r>
    </w:p>
    <w:p w:rsidR="00E21BA3" w:rsidRDefault="00E21BA3" w:rsidP="00E21BA3">
      <w:pPr>
        <w:pStyle w:val="1"/>
        <w:spacing w:line="276" w:lineRule="auto"/>
        <w:ind w:firstLine="560"/>
        <w:jc w:val="both"/>
      </w:pPr>
      <w:r>
        <w:rPr>
          <w:color w:val="000000"/>
          <w:sz w:val="24"/>
          <w:szCs w:val="24"/>
        </w:rPr>
        <w:t xml:space="preserve">Бракеражная комиссия состоит из </w:t>
      </w:r>
      <w:r w:rsidRPr="00B55F6E">
        <w:rPr>
          <w:color w:val="000000"/>
          <w:sz w:val="24"/>
          <w:szCs w:val="24"/>
          <w:highlight w:val="yellow"/>
        </w:rPr>
        <w:t>4</w:t>
      </w:r>
      <w:r>
        <w:rPr>
          <w:color w:val="000000"/>
          <w:sz w:val="24"/>
          <w:szCs w:val="24"/>
        </w:rPr>
        <w:t xml:space="preserve"> человек: ответственных по питанию, работников столовой, медицинских работников школы.</w:t>
      </w:r>
    </w:p>
    <w:p w:rsidR="00E21BA3" w:rsidRDefault="00E21BA3" w:rsidP="00E21BA3">
      <w:pPr>
        <w:pStyle w:val="1"/>
        <w:numPr>
          <w:ilvl w:val="0"/>
          <w:numId w:val="1"/>
        </w:numPr>
        <w:tabs>
          <w:tab w:val="left" w:pos="1018"/>
        </w:tabs>
        <w:spacing w:line="276" w:lineRule="auto"/>
        <w:ind w:firstLine="560"/>
        <w:jc w:val="both"/>
      </w:pPr>
      <w:bookmarkStart w:id="9" w:name="bookmark12"/>
      <w:bookmarkEnd w:id="9"/>
      <w:r>
        <w:rPr>
          <w:color w:val="000000"/>
          <w:sz w:val="24"/>
          <w:szCs w:val="24"/>
        </w:rPr>
        <w:t>Бракеражная комиссия осуществляет контроль за доброкачественностью готовой и сырой продукции, который проводится органолептическим методом.</w:t>
      </w:r>
    </w:p>
    <w:p w:rsidR="00E21BA3" w:rsidRPr="00E21BA3" w:rsidRDefault="00E21BA3" w:rsidP="00E21BA3">
      <w:pPr>
        <w:pStyle w:val="1"/>
        <w:spacing w:line="276" w:lineRule="auto"/>
        <w:ind w:firstLine="0"/>
        <w:jc w:val="both"/>
      </w:pPr>
      <w:r>
        <w:rPr>
          <w:color w:val="000000"/>
          <w:sz w:val="24"/>
          <w:szCs w:val="24"/>
        </w:rPr>
        <w:t>Бракераж пищи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 Выдачу готовой пищи следует проводить только после снятия пробы и записи в бракеражном журнале рез</w:t>
      </w:r>
      <w:r>
        <w:t xml:space="preserve">ультатов оценки готовых блюд и </w:t>
      </w:r>
      <w:r>
        <w:rPr>
          <w:color w:val="000000"/>
          <w:sz w:val="24"/>
          <w:szCs w:val="24"/>
        </w:rPr>
        <w:t>разрешения их к выдаче 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(приложение № 1 к настоящему Положению) с указанием причин запрета к реализации готовой пищевой продукции, фактов списания, возврата пищевой продукции, Hi принятия на ответственное хранение</w:t>
      </w:r>
    </w:p>
    <w:p w:rsidR="00E21BA3" w:rsidRDefault="00E21BA3" w:rsidP="00E21BA3">
      <w:pPr>
        <w:pStyle w:val="1"/>
        <w:numPr>
          <w:ilvl w:val="0"/>
          <w:numId w:val="1"/>
        </w:numPr>
        <w:tabs>
          <w:tab w:val="left" w:pos="1266"/>
        </w:tabs>
        <w:spacing w:line="276" w:lineRule="auto"/>
        <w:ind w:firstLine="780"/>
        <w:jc w:val="both"/>
      </w:pPr>
      <w:r>
        <w:rPr>
          <w:color w:val="000000"/>
          <w:sz w:val="24"/>
          <w:szCs w:val="24"/>
        </w:rPr>
        <w:t>Бракеражный журнал должен быть пронумерован, прошнурован и скреплен печатью; хранится бракеражный журнал у заместителя директора по УВР, ответственного за питание. В бракеражном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 За качество пищи несут ответственность члены бракеражной комиссии.</w:t>
      </w:r>
    </w:p>
    <w:p w:rsidR="00E21BA3" w:rsidRDefault="00E21BA3" w:rsidP="00E21BA3">
      <w:pPr>
        <w:pStyle w:val="1"/>
        <w:numPr>
          <w:ilvl w:val="0"/>
          <w:numId w:val="1"/>
        </w:numPr>
        <w:tabs>
          <w:tab w:val="left" w:pos="461"/>
        </w:tabs>
        <w:spacing w:line="276" w:lineRule="auto"/>
        <w:ind w:firstLine="0"/>
      </w:pPr>
      <w:bookmarkStart w:id="10" w:name="bookmark14"/>
      <w:bookmarkEnd w:id="10"/>
      <w:r>
        <w:rPr>
          <w:color w:val="000000"/>
          <w:sz w:val="24"/>
          <w:szCs w:val="24"/>
        </w:rPr>
        <w:t>Полномочия Бракеражной комиссии школы:</w:t>
      </w:r>
    </w:p>
    <w:p w:rsidR="00E21BA3" w:rsidRDefault="00E21BA3" w:rsidP="00E21BA3">
      <w:pPr>
        <w:pStyle w:val="1"/>
        <w:numPr>
          <w:ilvl w:val="0"/>
          <w:numId w:val="2"/>
        </w:numPr>
        <w:tabs>
          <w:tab w:val="left" w:pos="2115"/>
        </w:tabs>
        <w:spacing w:line="276" w:lineRule="auto"/>
        <w:ind w:left="709" w:hanging="283"/>
      </w:pPr>
      <w:bookmarkStart w:id="11" w:name="bookmark15"/>
      <w:bookmarkEnd w:id="11"/>
      <w:r>
        <w:rPr>
          <w:color w:val="000000"/>
          <w:sz w:val="24"/>
          <w:szCs w:val="24"/>
        </w:rPr>
        <w:t>осуществляет контроль соблюдения санитарно- гигиенических норм при транспортировке, доставке и разгрузке продуктов питания;</w:t>
      </w:r>
    </w:p>
    <w:p w:rsidR="00E21BA3" w:rsidRDefault="00E21BA3" w:rsidP="00E21BA3">
      <w:pPr>
        <w:pStyle w:val="1"/>
        <w:numPr>
          <w:ilvl w:val="0"/>
          <w:numId w:val="2"/>
        </w:numPr>
        <w:tabs>
          <w:tab w:val="left" w:pos="2115"/>
        </w:tabs>
        <w:spacing w:line="276" w:lineRule="auto"/>
        <w:ind w:left="709" w:hanging="283"/>
        <w:jc w:val="both"/>
      </w:pPr>
      <w:bookmarkStart w:id="12" w:name="bookmark16"/>
      <w:bookmarkEnd w:id="12"/>
      <w:r>
        <w:rPr>
          <w:color w:val="000000"/>
          <w:sz w:val="24"/>
          <w:szCs w:val="24"/>
        </w:rPr>
        <w:t>проверяет на пригодность складские и другие помещения для хранения продуктов питания, а также условия их хранения;</w:t>
      </w:r>
    </w:p>
    <w:p w:rsidR="00E21BA3" w:rsidRDefault="00E21BA3" w:rsidP="00E21BA3">
      <w:pPr>
        <w:pStyle w:val="1"/>
        <w:numPr>
          <w:ilvl w:val="0"/>
          <w:numId w:val="2"/>
        </w:numPr>
        <w:tabs>
          <w:tab w:val="left" w:pos="2115"/>
        </w:tabs>
        <w:spacing w:line="276" w:lineRule="auto"/>
        <w:ind w:left="709" w:hanging="283"/>
        <w:jc w:val="both"/>
      </w:pPr>
      <w:bookmarkStart w:id="13" w:name="bookmark17"/>
      <w:bookmarkEnd w:id="13"/>
      <w:r>
        <w:rPr>
          <w:color w:val="000000"/>
          <w:sz w:val="24"/>
          <w:szCs w:val="24"/>
        </w:rPr>
        <w:t>ежедневно следит за правильностью составления меню;</w:t>
      </w:r>
    </w:p>
    <w:p w:rsidR="00E21BA3" w:rsidRDefault="00E21BA3" w:rsidP="00E21BA3">
      <w:pPr>
        <w:pStyle w:val="1"/>
        <w:numPr>
          <w:ilvl w:val="0"/>
          <w:numId w:val="2"/>
        </w:numPr>
        <w:tabs>
          <w:tab w:val="left" w:pos="2115"/>
        </w:tabs>
        <w:spacing w:line="276" w:lineRule="auto"/>
        <w:ind w:left="709" w:hanging="283"/>
        <w:jc w:val="both"/>
      </w:pPr>
      <w:bookmarkStart w:id="14" w:name="bookmark18"/>
      <w:bookmarkEnd w:id="14"/>
      <w:r>
        <w:rPr>
          <w:color w:val="000000"/>
          <w:sz w:val="24"/>
          <w:szCs w:val="24"/>
        </w:rPr>
        <w:t>контролирует организацию работы на пищеблоке;</w:t>
      </w:r>
    </w:p>
    <w:p w:rsidR="00E21BA3" w:rsidRDefault="00E21BA3" w:rsidP="00E21BA3">
      <w:pPr>
        <w:pStyle w:val="1"/>
        <w:numPr>
          <w:ilvl w:val="0"/>
          <w:numId w:val="2"/>
        </w:numPr>
        <w:tabs>
          <w:tab w:val="left" w:pos="2115"/>
        </w:tabs>
        <w:spacing w:line="276" w:lineRule="auto"/>
        <w:ind w:left="709" w:hanging="283"/>
        <w:jc w:val="both"/>
      </w:pPr>
      <w:bookmarkStart w:id="15" w:name="bookmark19"/>
      <w:bookmarkEnd w:id="15"/>
      <w:r>
        <w:rPr>
          <w:color w:val="000000"/>
          <w:sz w:val="24"/>
          <w:szCs w:val="24"/>
        </w:rPr>
        <w:t>осуществляет контроль сроков реализации продуктов питания и качества приготовления пищи;</w:t>
      </w:r>
    </w:p>
    <w:p w:rsidR="00E21BA3" w:rsidRDefault="00E21BA3" w:rsidP="00E21BA3">
      <w:pPr>
        <w:pStyle w:val="1"/>
        <w:numPr>
          <w:ilvl w:val="0"/>
          <w:numId w:val="2"/>
        </w:numPr>
        <w:tabs>
          <w:tab w:val="left" w:pos="2115"/>
        </w:tabs>
        <w:spacing w:line="276" w:lineRule="auto"/>
        <w:ind w:left="709" w:hanging="283"/>
        <w:jc w:val="both"/>
      </w:pPr>
      <w:r>
        <w:rPr>
          <w:color w:val="000000"/>
          <w:sz w:val="24"/>
          <w:szCs w:val="24"/>
        </w:rPr>
        <w:t>проверяет соответствие пищи физиологическим потребностям детей в основных пищевых веществах;</w:t>
      </w:r>
    </w:p>
    <w:p w:rsidR="00E21BA3" w:rsidRDefault="00E21BA3" w:rsidP="00E21BA3">
      <w:pPr>
        <w:pStyle w:val="1"/>
        <w:numPr>
          <w:ilvl w:val="0"/>
          <w:numId w:val="2"/>
        </w:numPr>
        <w:tabs>
          <w:tab w:val="left" w:pos="2115"/>
        </w:tabs>
        <w:spacing w:line="276" w:lineRule="auto"/>
        <w:ind w:left="709" w:hanging="283"/>
        <w:jc w:val="both"/>
      </w:pPr>
      <w:bookmarkStart w:id="16" w:name="bookmark21"/>
      <w:bookmarkEnd w:id="16"/>
      <w:r>
        <w:rPr>
          <w:color w:val="000000"/>
          <w:sz w:val="24"/>
          <w:szCs w:val="24"/>
        </w:rPr>
        <w:t>следит за соблюдением правил личной гигиены работниками пищеблока;</w:t>
      </w:r>
    </w:p>
    <w:p w:rsidR="00E21BA3" w:rsidRDefault="00E21BA3" w:rsidP="00E21BA3">
      <w:pPr>
        <w:pStyle w:val="1"/>
        <w:numPr>
          <w:ilvl w:val="0"/>
          <w:numId w:val="2"/>
        </w:numPr>
        <w:tabs>
          <w:tab w:val="left" w:pos="2115"/>
        </w:tabs>
        <w:spacing w:line="276" w:lineRule="auto"/>
        <w:ind w:left="709" w:hanging="283"/>
        <w:jc w:val="both"/>
      </w:pPr>
      <w:bookmarkStart w:id="17" w:name="bookmark22"/>
      <w:bookmarkEnd w:id="17"/>
      <w:r>
        <w:rPr>
          <w:color w:val="000000"/>
          <w:sz w:val="24"/>
          <w:szCs w:val="24"/>
        </w:rPr>
        <w:t>периодически присутствует при закладке основных продуктов, проверяет выход блюд;</w:t>
      </w:r>
    </w:p>
    <w:p w:rsidR="00E21BA3" w:rsidRDefault="00E21BA3" w:rsidP="00E21BA3">
      <w:pPr>
        <w:pStyle w:val="1"/>
        <w:numPr>
          <w:ilvl w:val="0"/>
          <w:numId w:val="2"/>
        </w:numPr>
        <w:tabs>
          <w:tab w:val="left" w:pos="2115"/>
        </w:tabs>
        <w:spacing w:line="276" w:lineRule="auto"/>
        <w:ind w:left="709" w:hanging="283"/>
        <w:jc w:val="both"/>
      </w:pPr>
      <w:bookmarkStart w:id="18" w:name="bookmark23"/>
      <w:bookmarkEnd w:id="18"/>
      <w:r>
        <w:rPr>
          <w:color w:val="000000"/>
          <w:sz w:val="24"/>
          <w:szCs w:val="24"/>
        </w:rPr>
        <w:t xml:space="preserve">проводит органолептическую оценку готовой пищи, т. е. определяет ее цвет, запах, вкус, </w:t>
      </w:r>
      <w:r>
        <w:rPr>
          <w:color w:val="000000"/>
          <w:sz w:val="24"/>
          <w:szCs w:val="24"/>
        </w:rPr>
        <w:lastRenderedPageBreak/>
        <w:t>консистенцию, жесткость, сочность и т. д.;</w:t>
      </w:r>
    </w:p>
    <w:p w:rsidR="00E21BA3" w:rsidRDefault="00E21BA3" w:rsidP="00E21BA3">
      <w:pPr>
        <w:pStyle w:val="1"/>
        <w:spacing w:line="276" w:lineRule="auto"/>
        <w:ind w:firstLine="0"/>
        <w:jc w:val="both"/>
        <w:rPr>
          <w:color w:val="000000"/>
          <w:sz w:val="24"/>
          <w:szCs w:val="24"/>
        </w:rPr>
      </w:pPr>
      <w:bookmarkStart w:id="19" w:name="bookmark24"/>
      <w:bookmarkEnd w:id="19"/>
      <w:r>
        <w:rPr>
          <w:color w:val="000000"/>
          <w:sz w:val="24"/>
          <w:szCs w:val="24"/>
        </w:rPr>
        <w:t>проверяет соответствие объемов приготовленного питания объему разовых порций и количеству детей.</w:t>
      </w:r>
    </w:p>
    <w:p w:rsidR="00E21BA3" w:rsidRDefault="00E21BA3" w:rsidP="00E21BA3">
      <w:pPr>
        <w:pStyle w:val="1"/>
        <w:spacing w:line="276" w:lineRule="auto"/>
        <w:ind w:firstLine="0"/>
        <w:jc w:val="both"/>
        <w:rPr>
          <w:color w:val="000000"/>
          <w:sz w:val="24"/>
          <w:szCs w:val="24"/>
        </w:rPr>
      </w:pPr>
    </w:p>
    <w:p w:rsidR="00E21BA3" w:rsidRDefault="00E21BA3" w:rsidP="00E21BA3">
      <w:pPr>
        <w:pStyle w:val="20"/>
        <w:keepNext/>
        <w:keepLines/>
        <w:numPr>
          <w:ilvl w:val="0"/>
          <w:numId w:val="8"/>
        </w:numPr>
        <w:tabs>
          <w:tab w:val="left" w:pos="350"/>
        </w:tabs>
        <w:spacing w:line="276" w:lineRule="auto"/>
      </w:pPr>
      <w:bookmarkStart w:id="20" w:name="bookmark25"/>
      <w:bookmarkStart w:id="21" w:name="bookmark26"/>
      <w:bookmarkStart w:id="22" w:name="bookmark28"/>
      <w:r>
        <w:rPr>
          <w:color w:val="000000"/>
          <w:sz w:val="24"/>
          <w:szCs w:val="24"/>
        </w:rPr>
        <w:t>МЕТОДИКА ОРГАНОЛЕПТИЧЕСКОЙ ОЦЕНКИ ПИЩИ</w:t>
      </w:r>
      <w:bookmarkEnd w:id="20"/>
      <w:bookmarkEnd w:id="21"/>
      <w:bookmarkEnd w:id="22"/>
    </w:p>
    <w:p w:rsidR="00E21BA3" w:rsidRDefault="00E21BA3" w:rsidP="00E21BA3">
      <w:pPr>
        <w:pStyle w:val="1"/>
        <w:numPr>
          <w:ilvl w:val="0"/>
          <w:numId w:val="4"/>
        </w:numPr>
        <w:tabs>
          <w:tab w:val="left" w:pos="840"/>
        </w:tabs>
        <w:spacing w:line="276" w:lineRule="auto"/>
        <w:ind w:firstLine="360"/>
        <w:jc w:val="both"/>
      </w:pPr>
      <w:bookmarkStart w:id="23" w:name="bookmark29"/>
      <w:bookmarkEnd w:id="23"/>
      <w:r>
        <w:rPr>
          <w:color w:val="000000"/>
          <w:sz w:val="24"/>
          <w:szCs w:val="24"/>
        </w:rPr>
        <w:t>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E21BA3" w:rsidRDefault="00E21BA3" w:rsidP="00E21BA3">
      <w:pPr>
        <w:pStyle w:val="1"/>
        <w:numPr>
          <w:ilvl w:val="0"/>
          <w:numId w:val="4"/>
        </w:numPr>
        <w:tabs>
          <w:tab w:val="left" w:pos="835"/>
        </w:tabs>
        <w:spacing w:line="276" w:lineRule="auto"/>
        <w:ind w:firstLine="360"/>
        <w:jc w:val="both"/>
      </w:pPr>
      <w:bookmarkStart w:id="24" w:name="bookmark30"/>
      <w:bookmarkEnd w:id="24"/>
      <w:r>
        <w:rPr>
          <w:color w:val="000000"/>
          <w:sz w:val="24"/>
          <w:szCs w:val="24"/>
        </w:rPr>
        <w:t>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E21BA3" w:rsidRDefault="00E21BA3" w:rsidP="00E21BA3">
      <w:pPr>
        <w:pStyle w:val="1"/>
        <w:numPr>
          <w:ilvl w:val="0"/>
          <w:numId w:val="4"/>
        </w:numPr>
        <w:tabs>
          <w:tab w:val="left" w:pos="1012"/>
        </w:tabs>
        <w:spacing w:line="276" w:lineRule="auto"/>
        <w:ind w:left="220" w:firstLine="140"/>
        <w:jc w:val="both"/>
      </w:pPr>
      <w:bookmarkStart w:id="25" w:name="bookmark31"/>
      <w:bookmarkEnd w:id="25"/>
      <w:r>
        <w:rPr>
          <w:color w:val="000000"/>
          <w:sz w:val="24"/>
          <w:szCs w:val="24"/>
        </w:rPr>
        <w:t>Вкус пищи, как и запах, следует устанавливать при характерной для неё температуре.</w:t>
      </w:r>
    </w:p>
    <w:p w:rsidR="00E21BA3" w:rsidRDefault="00E21BA3" w:rsidP="00E21BA3">
      <w:pPr>
        <w:pStyle w:val="1"/>
        <w:spacing w:line="276" w:lineRule="auto"/>
        <w:ind w:firstLine="0"/>
        <w:jc w:val="both"/>
        <w:rPr>
          <w:color w:val="000000"/>
          <w:sz w:val="24"/>
          <w:szCs w:val="24"/>
        </w:rPr>
      </w:pPr>
      <w:bookmarkStart w:id="26" w:name="bookmark32"/>
      <w:bookmarkEnd w:id="26"/>
      <w:r>
        <w:rPr>
          <w:color w:val="000000"/>
          <w:sz w:val="24"/>
          <w:szCs w:val="24"/>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E21BA3" w:rsidRDefault="00E21BA3" w:rsidP="00E21BA3">
      <w:pPr>
        <w:pStyle w:val="1"/>
        <w:spacing w:line="276" w:lineRule="auto"/>
        <w:ind w:firstLine="0"/>
        <w:jc w:val="both"/>
        <w:rPr>
          <w:color w:val="000000"/>
          <w:sz w:val="24"/>
          <w:szCs w:val="24"/>
        </w:rPr>
      </w:pPr>
    </w:p>
    <w:p w:rsidR="00E21BA3" w:rsidRDefault="00E21BA3" w:rsidP="00E21BA3">
      <w:pPr>
        <w:pStyle w:val="20"/>
        <w:keepNext/>
        <w:keepLines/>
        <w:numPr>
          <w:ilvl w:val="0"/>
          <w:numId w:val="8"/>
        </w:numPr>
        <w:tabs>
          <w:tab w:val="left" w:pos="447"/>
        </w:tabs>
        <w:spacing w:line="276" w:lineRule="auto"/>
      </w:pPr>
      <w:bookmarkStart w:id="27" w:name="bookmark33"/>
      <w:bookmarkStart w:id="28" w:name="bookmark34"/>
      <w:bookmarkStart w:id="29" w:name="bookmark36"/>
      <w:r>
        <w:rPr>
          <w:color w:val="000000"/>
          <w:sz w:val="24"/>
          <w:szCs w:val="24"/>
        </w:rPr>
        <w:t>ОРГАНОЛЕПТИЧЕСКАЯ ОЦЕНКА ПЕРВЫХ БЛЮД</w:t>
      </w:r>
      <w:bookmarkEnd w:id="27"/>
      <w:bookmarkEnd w:id="28"/>
      <w:bookmarkEnd w:id="29"/>
    </w:p>
    <w:p w:rsidR="00E21BA3" w:rsidRDefault="00E21BA3" w:rsidP="00E21BA3">
      <w:pPr>
        <w:pStyle w:val="1"/>
        <w:numPr>
          <w:ilvl w:val="0"/>
          <w:numId w:val="5"/>
        </w:numPr>
        <w:tabs>
          <w:tab w:val="left" w:pos="1018"/>
        </w:tabs>
        <w:spacing w:line="276" w:lineRule="auto"/>
        <w:ind w:firstLine="560"/>
        <w:jc w:val="both"/>
      </w:pPr>
      <w:bookmarkStart w:id="30" w:name="bookmark37"/>
      <w:bookmarkEnd w:id="30"/>
      <w:r>
        <w:rPr>
          <w:color w:val="000000"/>
          <w:sz w:val="24"/>
          <w:szCs w:val="24"/>
        </w:rPr>
        <w:t>Для органолептического исследования первое блюдо тщательно перемешивается в котле и берётся в небольшом количестве на тарелку.</w:t>
      </w:r>
    </w:p>
    <w:p w:rsidR="00E21BA3" w:rsidRDefault="00E21BA3" w:rsidP="00E21BA3">
      <w:pPr>
        <w:pStyle w:val="1"/>
        <w:spacing w:line="276" w:lineRule="auto"/>
        <w:ind w:firstLine="620"/>
        <w:jc w:val="both"/>
      </w:pPr>
      <w:r>
        <w:rPr>
          <w:color w:val="000000"/>
          <w:sz w:val="24"/>
          <w:szCs w:val="24"/>
        </w:rPr>
        <w:t>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E21BA3" w:rsidRDefault="00E21BA3" w:rsidP="00E21BA3">
      <w:pPr>
        <w:pStyle w:val="1"/>
        <w:numPr>
          <w:ilvl w:val="0"/>
          <w:numId w:val="5"/>
        </w:numPr>
        <w:tabs>
          <w:tab w:val="left" w:pos="1038"/>
        </w:tabs>
        <w:spacing w:line="276" w:lineRule="auto"/>
        <w:ind w:firstLine="560"/>
        <w:jc w:val="both"/>
      </w:pPr>
      <w:bookmarkStart w:id="31" w:name="bookmark38"/>
      <w:bookmarkEnd w:id="31"/>
      <w:r>
        <w:rPr>
          <w:color w:val="000000"/>
          <w:sz w:val="24"/>
          <w:szCs w:val="24"/>
        </w:rPr>
        <w:t>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E21BA3" w:rsidRDefault="00E21BA3" w:rsidP="00E21BA3">
      <w:pPr>
        <w:pStyle w:val="1"/>
        <w:numPr>
          <w:ilvl w:val="0"/>
          <w:numId w:val="5"/>
        </w:numPr>
        <w:tabs>
          <w:tab w:val="left" w:pos="1038"/>
        </w:tabs>
        <w:spacing w:line="276" w:lineRule="auto"/>
        <w:ind w:firstLine="560"/>
        <w:jc w:val="both"/>
      </w:pPr>
      <w:bookmarkStart w:id="32" w:name="bookmark39"/>
      <w:bookmarkEnd w:id="32"/>
      <w:r>
        <w:rPr>
          <w:color w:val="000000"/>
          <w:sz w:val="24"/>
          <w:szCs w:val="24"/>
        </w:rPr>
        <w:t>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E21BA3" w:rsidRDefault="00E21BA3" w:rsidP="00E21BA3">
      <w:pPr>
        <w:pStyle w:val="1"/>
        <w:numPr>
          <w:ilvl w:val="0"/>
          <w:numId w:val="5"/>
        </w:numPr>
        <w:tabs>
          <w:tab w:val="left" w:pos="1042"/>
        </w:tabs>
        <w:spacing w:line="276" w:lineRule="auto"/>
        <w:ind w:firstLine="560"/>
        <w:jc w:val="both"/>
      </w:pPr>
      <w:bookmarkStart w:id="33" w:name="bookmark40"/>
      <w:bookmarkEnd w:id="33"/>
      <w:r>
        <w:rPr>
          <w:color w:val="000000"/>
          <w:sz w:val="24"/>
          <w:szCs w:val="24"/>
        </w:rPr>
        <w:t>При проверке пюреобразных супов пробу сливают тонкой струйкой из ложки в тарелку, отмечая густоту, однородность консистенции, наличие непротёртых частиц. Суп пюре должен быть однородным по всей массе, без отслаивания жидкости на его поверхности.</w:t>
      </w:r>
    </w:p>
    <w:p w:rsidR="00E21BA3" w:rsidRDefault="00E21BA3" w:rsidP="00E21BA3">
      <w:pPr>
        <w:pStyle w:val="1"/>
        <w:numPr>
          <w:ilvl w:val="0"/>
          <w:numId w:val="5"/>
        </w:numPr>
        <w:tabs>
          <w:tab w:val="left" w:pos="1033"/>
        </w:tabs>
        <w:spacing w:line="276" w:lineRule="auto"/>
        <w:ind w:firstLine="560"/>
        <w:jc w:val="both"/>
      </w:pPr>
      <w:bookmarkStart w:id="34" w:name="bookmark41"/>
      <w:bookmarkEnd w:id="34"/>
      <w:r>
        <w:rPr>
          <w:color w:val="000000"/>
          <w:sz w:val="24"/>
          <w:szCs w:val="24"/>
        </w:rPr>
        <w:t>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недосолености,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E21BA3" w:rsidRDefault="00E21BA3" w:rsidP="00E21BA3">
      <w:pPr>
        <w:pStyle w:val="1"/>
        <w:spacing w:line="276" w:lineRule="auto"/>
        <w:ind w:firstLine="0"/>
        <w:jc w:val="both"/>
        <w:rPr>
          <w:color w:val="000000"/>
          <w:sz w:val="24"/>
          <w:szCs w:val="24"/>
        </w:rPr>
      </w:pPr>
      <w:bookmarkStart w:id="35" w:name="bookmark42"/>
      <w:bookmarkEnd w:id="35"/>
      <w:r>
        <w:rPr>
          <w:color w:val="000000"/>
          <w:sz w:val="24"/>
          <w:szCs w:val="24"/>
        </w:rPr>
        <w:t>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E21BA3" w:rsidRDefault="00E21BA3" w:rsidP="00E21BA3">
      <w:pPr>
        <w:pStyle w:val="20"/>
        <w:keepNext/>
        <w:keepLines/>
        <w:numPr>
          <w:ilvl w:val="0"/>
          <w:numId w:val="8"/>
        </w:numPr>
        <w:tabs>
          <w:tab w:val="left" w:pos="428"/>
        </w:tabs>
        <w:spacing w:line="276" w:lineRule="auto"/>
      </w:pPr>
      <w:bookmarkStart w:id="36" w:name="bookmark43"/>
      <w:bookmarkStart w:id="37" w:name="bookmark44"/>
      <w:bookmarkStart w:id="38" w:name="bookmark46"/>
      <w:r>
        <w:rPr>
          <w:color w:val="000000"/>
          <w:sz w:val="24"/>
          <w:szCs w:val="24"/>
        </w:rPr>
        <w:t>ОРГАНОЛЕПТИЧЕСКАЯ ОЦЕНКА ВТОРЫХ БЛЮД.</w:t>
      </w:r>
      <w:bookmarkEnd w:id="36"/>
      <w:bookmarkEnd w:id="37"/>
      <w:bookmarkEnd w:id="38"/>
    </w:p>
    <w:p w:rsidR="00E21BA3" w:rsidRDefault="00E21BA3" w:rsidP="00E21BA3">
      <w:pPr>
        <w:pStyle w:val="1"/>
        <w:numPr>
          <w:ilvl w:val="0"/>
          <w:numId w:val="6"/>
        </w:numPr>
        <w:tabs>
          <w:tab w:val="left" w:pos="1028"/>
        </w:tabs>
        <w:spacing w:after="60" w:line="276" w:lineRule="auto"/>
        <w:ind w:firstLine="580"/>
        <w:jc w:val="both"/>
      </w:pPr>
      <w:bookmarkStart w:id="39" w:name="bookmark47"/>
      <w:bookmarkEnd w:id="39"/>
      <w:r>
        <w:rPr>
          <w:color w:val="000000"/>
          <w:sz w:val="24"/>
          <w:szCs w:val="24"/>
        </w:rPr>
        <w:t>В блюдах, отпускаемых с гарниром и соусом, все составные части оцениваются отдельно. Оценка соусных блюд (гуляш, рагу) даётся общая</w:t>
      </w:r>
    </w:p>
    <w:p w:rsidR="00E21BA3" w:rsidRDefault="00E21BA3" w:rsidP="00E21BA3">
      <w:pPr>
        <w:pStyle w:val="1"/>
        <w:numPr>
          <w:ilvl w:val="0"/>
          <w:numId w:val="6"/>
        </w:numPr>
        <w:tabs>
          <w:tab w:val="left" w:pos="1088"/>
        </w:tabs>
        <w:spacing w:after="60" w:line="276" w:lineRule="auto"/>
        <w:ind w:left="300" w:firstLine="280"/>
        <w:jc w:val="both"/>
        <w:rPr>
          <w:sz w:val="8"/>
          <w:szCs w:val="8"/>
        </w:rPr>
      </w:pPr>
      <w:bookmarkStart w:id="40" w:name="bookmark48"/>
      <w:bookmarkEnd w:id="40"/>
      <w:r>
        <w:rPr>
          <w:color w:val="000000"/>
          <w:sz w:val="24"/>
          <w:szCs w:val="24"/>
        </w:rPr>
        <w:t xml:space="preserve">Мясо птицы должно быть мягким, сочным и легко отделяться от костей. </w:t>
      </w:r>
      <w:r>
        <w:rPr>
          <w:rFonts w:ascii="Arial" w:eastAsia="Arial" w:hAnsi="Arial" w:cs="Arial"/>
          <w:i/>
          <w:iCs/>
          <w:color w:val="000000"/>
          <w:sz w:val="8"/>
          <w:szCs w:val="8"/>
        </w:rPr>
        <w:t>1</w:t>
      </w:r>
    </w:p>
    <w:p w:rsidR="00E21BA3" w:rsidRDefault="00E21BA3" w:rsidP="00E21BA3">
      <w:pPr>
        <w:pStyle w:val="1"/>
        <w:numPr>
          <w:ilvl w:val="0"/>
          <w:numId w:val="6"/>
        </w:numPr>
        <w:tabs>
          <w:tab w:val="left" w:pos="1072"/>
        </w:tabs>
        <w:spacing w:line="276" w:lineRule="auto"/>
        <w:ind w:firstLine="580"/>
        <w:jc w:val="both"/>
      </w:pPr>
      <w:bookmarkStart w:id="41" w:name="bookmark49"/>
      <w:bookmarkEnd w:id="41"/>
      <w:r>
        <w:rPr>
          <w:color w:val="000000"/>
          <w:sz w:val="24"/>
          <w:szCs w:val="24"/>
        </w:rPr>
        <w:t xml:space="preserve">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w:t>
      </w:r>
      <w:r>
        <w:rPr>
          <w:color w:val="000000"/>
          <w:sz w:val="24"/>
          <w:szCs w:val="24"/>
        </w:rPr>
        <w:lastRenderedPageBreak/>
        <w:t>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недовложение.</w:t>
      </w:r>
    </w:p>
    <w:p w:rsidR="00E21BA3" w:rsidRDefault="00E21BA3" w:rsidP="00E21BA3">
      <w:pPr>
        <w:pStyle w:val="1"/>
        <w:numPr>
          <w:ilvl w:val="0"/>
          <w:numId w:val="6"/>
        </w:numPr>
        <w:tabs>
          <w:tab w:val="left" w:pos="1023"/>
        </w:tabs>
        <w:spacing w:line="276" w:lineRule="auto"/>
        <w:ind w:firstLine="580"/>
        <w:jc w:val="both"/>
      </w:pPr>
      <w:bookmarkStart w:id="42" w:name="bookmark50"/>
      <w:bookmarkEnd w:id="42"/>
      <w:r>
        <w:rPr>
          <w:color w:val="000000"/>
          <w:sz w:val="24"/>
          <w:szCs w:val="24"/>
        </w:rPr>
        <w:t>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E21BA3" w:rsidRDefault="00E21BA3" w:rsidP="00E21BA3">
      <w:pPr>
        <w:pStyle w:val="1"/>
        <w:numPr>
          <w:ilvl w:val="0"/>
          <w:numId w:val="6"/>
        </w:numPr>
        <w:tabs>
          <w:tab w:val="left" w:pos="1047"/>
        </w:tabs>
        <w:spacing w:line="276" w:lineRule="auto"/>
        <w:ind w:firstLine="580"/>
        <w:jc w:val="both"/>
      </w:pPr>
      <w:bookmarkStart w:id="43" w:name="bookmark51"/>
      <w:bookmarkEnd w:id="43"/>
      <w:r>
        <w:rPr>
          <w:color w:val="000000"/>
          <w:sz w:val="24"/>
          <w:szCs w:val="24"/>
        </w:rP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E21BA3" w:rsidRDefault="00E21BA3" w:rsidP="00E21BA3">
      <w:pPr>
        <w:pStyle w:val="1"/>
        <w:numPr>
          <w:ilvl w:val="0"/>
          <w:numId w:val="6"/>
        </w:numPr>
        <w:tabs>
          <w:tab w:val="left" w:pos="1072"/>
        </w:tabs>
        <w:spacing w:line="276" w:lineRule="auto"/>
        <w:ind w:firstLine="580"/>
        <w:jc w:val="both"/>
      </w:pPr>
      <w:bookmarkStart w:id="44" w:name="bookmark52"/>
      <w:bookmarkEnd w:id="44"/>
      <w:r>
        <w:rPr>
          <w:color w:val="000000"/>
          <w:sz w:val="24"/>
          <w:szCs w:val="24"/>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E21BA3" w:rsidRPr="00E21BA3" w:rsidRDefault="00E21BA3" w:rsidP="00E21BA3">
      <w:pPr>
        <w:spacing w:line="276" w:lineRule="auto"/>
        <w:jc w:val="both"/>
        <w:rPr>
          <w:rFonts w:ascii="Times New Roman" w:hAnsi="Times New Roman" w:cs="Times New Roman"/>
        </w:rPr>
      </w:pPr>
      <w:bookmarkStart w:id="45" w:name="bookmark53"/>
      <w:bookmarkEnd w:id="45"/>
      <w:r w:rsidRPr="00E21BA3">
        <w:rPr>
          <w:rFonts w:ascii="Times New Roman" w:hAnsi="Times New Roman" w:cs="Times New Roman"/>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E21BA3" w:rsidRDefault="00E21BA3" w:rsidP="00E21BA3">
      <w:pPr>
        <w:spacing w:line="276" w:lineRule="auto"/>
        <w:jc w:val="both"/>
      </w:pPr>
    </w:p>
    <w:p w:rsidR="00E21BA3" w:rsidRDefault="00E21BA3" w:rsidP="00E21BA3">
      <w:pPr>
        <w:pStyle w:val="20"/>
        <w:keepNext/>
        <w:keepLines/>
        <w:numPr>
          <w:ilvl w:val="0"/>
          <w:numId w:val="8"/>
        </w:numPr>
        <w:tabs>
          <w:tab w:val="left" w:pos="427"/>
        </w:tabs>
        <w:spacing w:line="276" w:lineRule="auto"/>
      </w:pPr>
      <w:bookmarkStart w:id="46" w:name="bookmark54"/>
      <w:bookmarkStart w:id="47" w:name="bookmark55"/>
      <w:bookmarkStart w:id="48" w:name="bookmark57"/>
      <w:r>
        <w:rPr>
          <w:color w:val="000000"/>
          <w:sz w:val="24"/>
          <w:szCs w:val="24"/>
        </w:rPr>
        <w:t>КРИТЕРИИ ОЦЕНКИ КАЧЕСТВА БЛЮД</w:t>
      </w:r>
      <w:bookmarkEnd w:id="46"/>
      <w:bookmarkEnd w:id="47"/>
      <w:bookmarkEnd w:id="48"/>
    </w:p>
    <w:p w:rsidR="00E21BA3" w:rsidRDefault="00E21BA3" w:rsidP="00E21BA3">
      <w:pPr>
        <w:pStyle w:val="1"/>
        <w:spacing w:line="276" w:lineRule="auto"/>
        <w:ind w:firstLine="560"/>
        <w:jc w:val="both"/>
      </w:pPr>
      <w:r>
        <w:rPr>
          <w:b/>
          <w:bCs/>
          <w:i/>
          <w:iCs/>
          <w:color w:val="000000"/>
          <w:sz w:val="24"/>
          <w:szCs w:val="24"/>
        </w:rPr>
        <w:t>«Удовлетворительно» -</w:t>
      </w:r>
      <w:r>
        <w:rPr>
          <w:color w:val="000000"/>
          <w:sz w:val="24"/>
          <w:szCs w:val="24"/>
        </w:rPr>
        <w:t xml:space="preserve"> блюдо приготовлено в соответствии с технологией;</w:t>
      </w:r>
    </w:p>
    <w:p w:rsidR="00E21BA3" w:rsidRDefault="00E21BA3" w:rsidP="00E21BA3">
      <w:pPr>
        <w:pStyle w:val="1"/>
        <w:spacing w:line="276" w:lineRule="auto"/>
        <w:ind w:firstLine="560"/>
        <w:jc w:val="both"/>
      </w:pPr>
      <w:r>
        <w:rPr>
          <w:b/>
          <w:bCs/>
          <w:i/>
          <w:iCs/>
          <w:color w:val="000000"/>
          <w:sz w:val="24"/>
          <w:szCs w:val="24"/>
        </w:rPr>
        <w:t>«Неудовлетворительно» -</w:t>
      </w:r>
      <w:r>
        <w:rPr>
          <w:color w:val="000000"/>
          <w:sz w:val="24"/>
          <w:szCs w:val="24"/>
        </w:rPr>
        <w:t xml:space="preserve"> изменения в технологии приготовления блюда невозможно исправить. К раздаче не допускается, требуется замена блюда.</w:t>
      </w:r>
    </w:p>
    <w:p w:rsidR="00E21BA3" w:rsidRDefault="00E21BA3" w:rsidP="00E21BA3">
      <w:pPr>
        <w:pStyle w:val="1"/>
        <w:numPr>
          <w:ilvl w:val="0"/>
          <w:numId w:val="7"/>
        </w:numPr>
        <w:tabs>
          <w:tab w:val="left" w:pos="1037"/>
        </w:tabs>
        <w:spacing w:line="276" w:lineRule="auto"/>
        <w:ind w:firstLine="560"/>
        <w:jc w:val="both"/>
      </w:pPr>
      <w:bookmarkStart w:id="49" w:name="bookmark58"/>
      <w:bookmarkEnd w:id="49"/>
      <w:r>
        <w:rPr>
          <w:color w:val="000000"/>
          <w:sz w:val="24"/>
          <w:szCs w:val="24"/>
        </w:rPr>
        <w:t>Оценки качества блюд и кулинарных изделий заносятся в журнал установленной формы, оформляются подписями всех членов комиссии.</w:t>
      </w:r>
    </w:p>
    <w:p w:rsidR="00E21BA3" w:rsidRDefault="00E21BA3" w:rsidP="00E21BA3">
      <w:pPr>
        <w:pStyle w:val="1"/>
        <w:numPr>
          <w:ilvl w:val="0"/>
          <w:numId w:val="7"/>
        </w:numPr>
        <w:tabs>
          <w:tab w:val="left" w:pos="1042"/>
        </w:tabs>
        <w:spacing w:line="276" w:lineRule="auto"/>
        <w:ind w:firstLine="560"/>
        <w:jc w:val="both"/>
      </w:pPr>
      <w:bookmarkStart w:id="50" w:name="bookmark59"/>
      <w:bookmarkEnd w:id="50"/>
      <w:r>
        <w:rPr>
          <w:color w:val="000000"/>
          <w:sz w:val="24"/>
          <w:szCs w:val="24"/>
        </w:rPr>
        <w:t xml:space="preserve">Оценка </w:t>
      </w:r>
      <w:r>
        <w:rPr>
          <w:b/>
          <w:bCs/>
          <w:i/>
          <w:iCs/>
          <w:color w:val="000000"/>
          <w:sz w:val="24"/>
          <w:szCs w:val="24"/>
        </w:rPr>
        <w:t>«удовлетворительно»</w:t>
      </w:r>
      <w:r>
        <w:rPr>
          <w:color w:val="000000"/>
          <w:sz w:val="24"/>
          <w:szCs w:val="24"/>
        </w:rPr>
        <w:t xml:space="preserve"> и </w:t>
      </w:r>
      <w:r>
        <w:rPr>
          <w:b/>
          <w:bCs/>
          <w:i/>
          <w:iCs/>
          <w:color w:val="000000"/>
          <w:sz w:val="24"/>
          <w:szCs w:val="24"/>
        </w:rPr>
        <w:t>«неудовлетворительно»,</w:t>
      </w:r>
      <w:r>
        <w:rPr>
          <w:color w:val="000000"/>
          <w:sz w:val="24"/>
          <w:szCs w:val="24"/>
        </w:rPr>
        <w:t xml:space="preserve"> данная бракеражной комиссией или другими проверяющими лицами, обсуждается на совещаниях при директоре и на планерках. Лица, виновные в неудовлетворительном приготовлении блюд и кулинарных изделий, привлекаются к материальной и другой ответственности.</w:t>
      </w:r>
    </w:p>
    <w:p w:rsidR="00E21BA3" w:rsidRDefault="00E21BA3" w:rsidP="00E21BA3">
      <w:pPr>
        <w:pStyle w:val="1"/>
        <w:numPr>
          <w:ilvl w:val="0"/>
          <w:numId w:val="7"/>
        </w:numPr>
        <w:tabs>
          <w:tab w:val="left" w:pos="1037"/>
        </w:tabs>
        <w:spacing w:line="276" w:lineRule="auto"/>
        <w:ind w:firstLine="560"/>
        <w:jc w:val="both"/>
      </w:pPr>
      <w:bookmarkStart w:id="51" w:name="bookmark60"/>
      <w:bookmarkEnd w:id="51"/>
      <w:r>
        <w:rPr>
          <w:color w:val="000000"/>
          <w:sz w:val="24"/>
          <w:szCs w:val="24"/>
        </w:rPr>
        <w:t>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путем взвешивания порций, взятых при отпуске потребителю.</w:t>
      </w:r>
    </w:p>
    <w:p w:rsidR="00E21BA3" w:rsidRDefault="00E21BA3" w:rsidP="00E21BA3">
      <w:pPr>
        <w:spacing w:line="276" w:lineRule="auto"/>
        <w:jc w:val="both"/>
        <w:sectPr w:rsidR="00E21BA3" w:rsidSect="00594544">
          <w:pgSz w:w="11900" w:h="16840"/>
          <w:pgMar w:top="709" w:right="843" w:bottom="1048" w:left="1276" w:header="131" w:footer="620" w:gutter="0"/>
          <w:cols w:space="720"/>
          <w:noEndnote/>
          <w:docGrid w:linePitch="360"/>
        </w:sectPr>
      </w:pPr>
    </w:p>
    <w:p w:rsidR="00261D7D" w:rsidRDefault="00261D7D" w:rsidP="00E21BA3">
      <w:pPr>
        <w:spacing w:line="276" w:lineRule="auto"/>
      </w:pPr>
    </w:p>
    <w:sectPr w:rsidR="00261D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2661"/>
    <w:multiLevelType w:val="multilevel"/>
    <w:tmpl w:val="09F0882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A2738B"/>
    <w:multiLevelType w:val="hybridMultilevel"/>
    <w:tmpl w:val="84CE7512"/>
    <w:lvl w:ilvl="0" w:tplc="BF1C1366">
      <w:start w:val="2"/>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BE3AE9"/>
    <w:multiLevelType w:val="multilevel"/>
    <w:tmpl w:val="9AE6191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DF2ABA"/>
    <w:multiLevelType w:val="multilevel"/>
    <w:tmpl w:val="D536EE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C71017"/>
    <w:multiLevelType w:val="multilevel"/>
    <w:tmpl w:val="D42420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D773E1"/>
    <w:multiLevelType w:val="multilevel"/>
    <w:tmpl w:val="79BC94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334F90"/>
    <w:multiLevelType w:val="multilevel"/>
    <w:tmpl w:val="11FE84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50720C"/>
    <w:multiLevelType w:val="multilevel"/>
    <w:tmpl w:val="FAB235B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5"/>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09"/>
    <w:rsid w:val="00261D7D"/>
    <w:rsid w:val="0038663D"/>
    <w:rsid w:val="00594544"/>
    <w:rsid w:val="00632777"/>
    <w:rsid w:val="00673E9D"/>
    <w:rsid w:val="007C0809"/>
    <w:rsid w:val="008F26DC"/>
    <w:rsid w:val="00E21BA3"/>
    <w:rsid w:val="00E91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91D4"/>
  <w15:chartTrackingRefBased/>
  <w15:docId w15:val="{874B1BCB-7B99-41D6-9572-BD68FECB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21BA3"/>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E21BA3"/>
    <w:rPr>
      <w:rFonts w:ascii="Times New Roman" w:eastAsia="Times New Roman" w:hAnsi="Times New Roman" w:cs="Times New Roman"/>
    </w:rPr>
  </w:style>
  <w:style w:type="character" w:customStyle="1" w:styleId="10">
    <w:name w:val="Заголовок №1_"/>
    <w:basedOn w:val="a0"/>
    <w:link w:val="11"/>
    <w:rsid w:val="00E21BA3"/>
    <w:rPr>
      <w:rFonts w:ascii="Times New Roman" w:eastAsia="Times New Roman" w:hAnsi="Times New Roman" w:cs="Times New Roman"/>
      <w:b/>
      <w:bCs/>
      <w:sz w:val="28"/>
      <w:szCs w:val="28"/>
    </w:rPr>
  </w:style>
  <w:style w:type="paragraph" w:customStyle="1" w:styleId="1">
    <w:name w:val="Основной текст1"/>
    <w:basedOn w:val="a"/>
    <w:link w:val="a3"/>
    <w:rsid w:val="00E21BA3"/>
    <w:pPr>
      <w:spacing w:line="360" w:lineRule="auto"/>
      <w:ind w:firstLine="400"/>
    </w:pPr>
    <w:rPr>
      <w:rFonts w:ascii="Times New Roman" w:eastAsia="Times New Roman" w:hAnsi="Times New Roman" w:cs="Times New Roman"/>
      <w:color w:val="auto"/>
      <w:sz w:val="22"/>
      <w:szCs w:val="22"/>
      <w:lang w:eastAsia="en-US" w:bidi="ar-SA"/>
    </w:rPr>
  </w:style>
  <w:style w:type="paragraph" w:customStyle="1" w:styleId="11">
    <w:name w:val="Заголовок №1"/>
    <w:basedOn w:val="a"/>
    <w:link w:val="10"/>
    <w:rsid w:val="00E21BA3"/>
    <w:pPr>
      <w:spacing w:after="280" w:line="257" w:lineRule="auto"/>
      <w:jc w:val="center"/>
      <w:outlineLvl w:val="0"/>
    </w:pPr>
    <w:rPr>
      <w:rFonts w:ascii="Times New Roman" w:eastAsia="Times New Roman" w:hAnsi="Times New Roman" w:cs="Times New Roman"/>
      <w:b/>
      <w:bCs/>
      <w:color w:val="auto"/>
      <w:sz w:val="28"/>
      <w:szCs w:val="28"/>
      <w:lang w:eastAsia="en-US" w:bidi="ar-SA"/>
    </w:rPr>
  </w:style>
  <w:style w:type="table" w:styleId="a4">
    <w:name w:val="Table Grid"/>
    <w:basedOn w:val="a1"/>
    <w:uiPriority w:val="39"/>
    <w:rsid w:val="00E21BA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Заголовок №2_"/>
    <w:basedOn w:val="a0"/>
    <w:link w:val="20"/>
    <w:rsid w:val="00E21BA3"/>
    <w:rPr>
      <w:rFonts w:ascii="Times New Roman" w:eastAsia="Times New Roman" w:hAnsi="Times New Roman" w:cs="Times New Roman"/>
      <w:b/>
      <w:bCs/>
    </w:rPr>
  </w:style>
  <w:style w:type="paragraph" w:customStyle="1" w:styleId="20">
    <w:name w:val="Заголовок №2"/>
    <w:basedOn w:val="a"/>
    <w:link w:val="2"/>
    <w:rsid w:val="00E21BA3"/>
    <w:pPr>
      <w:spacing w:line="360" w:lineRule="auto"/>
      <w:jc w:val="center"/>
      <w:outlineLvl w:val="1"/>
    </w:pPr>
    <w:rPr>
      <w:rFonts w:ascii="Times New Roman" w:eastAsia="Times New Roman" w:hAnsi="Times New Roman" w:cs="Times New Roman"/>
      <w:b/>
      <w:bCs/>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1695</Words>
  <Characters>9662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7</cp:revision>
  <dcterms:created xsi:type="dcterms:W3CDTF">2021-11-03T06:09:00Z</dcterms:created>
  <dcterms:modified xsi:type="dcterms:W3CDTF">2021-11-07T08:13:00Z</dcterms:modified>
</cp:coreProperties>
</file>