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EEA" w:rsidRPr="00D31EEA" w:rsidRDefault="00D31EEA" w:rsidP="00D31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1EEA">
        <w:rPr>
          <w:rFonts w:ascii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31EEA">
        <w:rPr>
          <w:rFonts w:ascii="Times New Roman" w:hAnsi="Times New Roman"/>
          <w:b/>
          <w:sz w:val="24"/>
          <w:szCs w:val="24"/>
          <w:lang w:eastAsia="ru-RU"/>
        </w:rPr>
        <w:t>(МБОУ «ЯСШ № 10»)</w:t>
      </w: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44"/>
        <w:tblW w:w="9498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D31EEA" w:rsidRPr="00D31EEA" w:rsidTr="00DA0AFE">
        <w:trPr>
          <w:trHeight w:val="2519"/>
        </w:trPr>
        <w:tc>
          <w:tcPr>
            <w:tcW w:w="5245" w:type="dxa"/>
            <w:hideMark/>
          </w:tcPr>
          <w:p w:rsidR="00D31EEA" w:rsidRPr="00D31EEA" w:rsidRDefault="00D31EEA" w:rsidP="00DA0AFE">
            <w:pPr>
              <w:spacing w:before="82" w:after="82"/>
              <w:rPr>
                <w:rFonts w:ascii="Times New Roman" w:eastAsia="Times New Roman" w:hAnsi="Times New Roman"/>
                <w:b/>
                <w:color w:val="000000"/>
              </w:rPr>
            </w:pPr>
            <w:r w:rsidRPr="00D31EEA">
              <w:rPr>
                <w:rFonts w:ascii="Times New Roman" w:eastAsia="Times New Roman" w:hAnsi="Times New Roman"/>
                <w:b/>
                <w:color w:val="000000"/>
              </w:rPr>
              <w:t>ПРИНЯТО</w:t>
            </w:r>
          </w:p>
          <w:p w:rsidR="00D31EEA" w:rsidRPr="00D31EEA" w:rsidRDefault="00D31EEA" w:rsidP="00DA0A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31EEA">
              <w:rPr>
                <w:rFonts w:ascii="Times New Roman" w:eastAsia="Times New Roman" w:hAnsi="Times New Roman"/>
              </w:rPr>
              <w:t xml:space="preserve">Решением </w:t>
            </w:r>
            <w:proofErr w:type="gramStart"/>
            <w:r w:rsidRPr="00D31EEA">
              <w:rPr>
                <w:rFonts w:ascii="Times New Roman" w:eastAsia="Times New Roman" w:hAnsi="Times New Roman"/>
              </w:rPr>
              <w:t>методического</w:t>
            </w:r>
            <w:proofErr w:type="gramEnd"/>
          </w:p>
          <w:p w:rsidR="00D31EEA" w:rsidRPr="00D31EEA" w:rsidRDefault="00D31EEA" w:rsidP="00DA0A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31EEA">
              <w:rPr>
                <w:rFonts w:ascii="Times New Roman" w:eastAsia="Times New Roman" w:hAnsi="Times New Roman"/>
              </w:rPr>
              <w:t>объединения учителей</w:t>
            </w:r>
          </w:p>
          <w:p w:rsidR="00D31EEA" w:rsidRPr="00D31EEA" w:rsidRDefault="00D31EEA" w:rsidP="00DA0A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31EEA">
              <w:rPr>
                <w:rFonts w:ascii="Times New Roman" w:eastAsia="Times New Roman" w:hAnsi="Times New Roman"/>
              </w:rPr>
              <w:t xml:space="preserve">начальных классов </w:t>
            </w:r>
          </w:p>
          <w:p w:rsidR="00D31EEA" w:rsidRPr="00D31EEA" w:rsidRDefault="00D31EEA" w:rsidP="00DA0AF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31EEA">
              <w:rPr>
                <w:rFonts w:ascii="Times New Roman" w:eastAsia="Times New Roman" w:hAnsi="Times New Roman"/>
              </w:rPr>
              <w:t>протокол от 25.08.2022г. № 1</w:t>
            </w:r>
          </w:p>
          <w:p w:rsidR="00D31EEA" w:rsidRPr="00D31EEA" w:rsidRDefault="00D31EEA" w:rsidP="00DA0AFE">
            <w:pPr>
              <w:spacing w:before="82" w:after="82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253" w:type="dxa"/>
          </w:tcPr>
          <w:p w:rsidR="00D31EEA" w:rsidRPr="00D31EEA" w:rsidRDefault="00D31EEA" w:rsidP="00DA0AFE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D31EE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СОГЛАСОВАНО</w:t>
            </w:r>
          </w:p>
          <w:p w:rsidR="00D31EEA" w:rsidRPr="00D31EEA" w:rsidRDefault="00D31EEA" w:rsidP="00DA0AFE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D31EEA" w:rsidRPr="00D31EEA" w:rsidRDefault="00D31EEA" w:rsidP="00DA0AFE">
            <w:pPr>
              <w:spacing w:before="82" w:after="82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31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______________Шамова  Н.В.</w:t>
            </w:r>
          </w:p>
          <w:p w:rsidR="00D31EEA" w:rsidRPr="00D31EEA" w:rsidRDefault="00D31EEA" w:rsidP="00DA0AFE">
            <w:pPr>
              <w:spacing w:before="82" w:after="82"/>
              <w:ind w:left="-392" w:firstLine="39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D31E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29.08.2022 г.</w:t>
            </w:r>
          </w:p>
        </w:tc>
      </w:tr>
    </w:tbl>
    <w:p w:rsidR="00D31EEA" w:rsidRPr="00D31EEA" w:rsidRDefault="00D31EEA" w:rsidP="00D31EEA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D31EEA" w:rsidRPr="00D31EEA" w:rsidRDefault="00D31EEA" w:rsidP="00D31EEA">
      <w:pPr>
        <w:rPr>
          <w:rFonts w:eastAsia="Times New Roman"/>
          <w:lang w:eastAsia="ru-RU"/>
        </w:rPr>
      </w:pPr>
    </w:p>
    <w:p w:rsidR="00D31EEA" w:rsidRPr="00D31EEA" w:rsidRDefault="00D31EEA" w:rsidP="00D31EEA">
      <w:pPr>
        <w:rPr>
          <w:rFonts w:eastAsia="Times New Roman"/>
          <w:lang w:eastAsia="ru-RU"/>
        </w:rPr>
      </w:pPr>
    </w:p>
    <w:p w:rsidR="00D31EEA" w:rsidRPr="00D31EEA" w:rsidRDefault="00D31EEA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Default="00D31EEA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A0AFE" w:rsidRPr="00D31EEA" w:rsidRDefault="00DA0AFE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b/>
          <w:sz w:val="24"/>
          <w:szCs w:val="24"/>
          <w:lang w:eastAsia="ru-RU"/>
        </w:rPr>
        <w:t>Рабочая программа учебного предмета</w:t>
      </w: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Физическая культура</w:t>
      </w:r>
      <w:r w:rsidRPr="00D31E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»</w:t>
      </w: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>для начального общего образования</w:t>
      </w:r>
    </w:p>
    <w:p w:rsidR="00D31EEA" w:rsidRPr="00D31EEA" w:rsidRDefault="00D31EEA" w:rsidP="00D31EE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>Срок освоения программы: 4 года  (со 2 по 4 класс)</w:t>
      </w:r>
    </w:p>
    <w:p w:rsidR="00D31EEA" w:rsidRPr="00D31EEA" w:rsidRDefault="00D31EEA" w:rsidP="00D31EEA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D31EEA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D31EEA" w:rsidRPr="00D31EEA" w:rsidRDefault="00D31EEA" w:rsidP="00D31EEA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/>
          <w:color w:val="000000"/>
        </w:rPr>
      </w:pPr>
    </w:p>
    <w:p w:rsidR="00D31EEA" w:rsidRPr="00D31EEA" w:rsidRDefault="00D31EEA" w:rsidP="00D31EEA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/>
          <w:color w:val="000000"/>
        </w:rPr>
      </w:pPr>
    </w:p>
    <w:p w:rsidR="00D31EEA" w:rsidRPr="00D31EEA" w:rsidRDefault="00D31EEA" w:rsidP="00D31EEA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/>
          <w:color w:val="000000"/>
        </w:rPr>
      </w:pPr>
    </w:p>
    <w:p w:rsidR="00D31EEA" w:rsidRPr="00D31EEA" w:rsidRDefault="00D31EEA" w:rsidP="00D31EEA">
      <w:pPr>
        <w:spacing w:before="82" w:after="82" w:line="240" w:lineRule="auto"/>
        <w:ind w:left="-392" w:firstLine="392"/>
        <w:jc w:val="center"/>
        <w:rPr>
          <w:rFonts w:ascii="Times New Roman" w:eastAsia="Times New Roman" w:hAnsi="Times New Roman"/>
          <w:color w:val="000000"/>
        </w:rPr>
      </w:pPr>
      <w:r w:rsidRPr="00D31EEA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</w:p>
    <w:p w:rsidR="00D31EEA" w:rsidRPr="00D31EEA" w:rsidRDefault="00D31EEA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Составитель: </w:t>
      </w:r>
      <w:proofErr w:type="spellStart"/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>Кантемирова</w:t>
      </w:r>
      <w:proofErr w:type="spellEnd"/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 xml:space="preserve"> С.Р.</w:t>
      </w:r>
    </w:p>
    <w:p w:rsidR="00D31EEA" w:rsidRPr="00D31EEA" w:rsidRDefault="00D31EEA" w:rsidP="00D31EE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1EEA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учитель начальных классов </w:t>
      </w:r>
    </w:p>
    <w:p w:rsidR="00D31EEA" w:rsidRPr="00D31EEA" w:rsidRDefault="00D31EEA" w:rsidP="00D31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1EEA" w:rsidRPr="00D31EEA" w:rsidRDefault="00D31EEA" w:rsidP="00D31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16" w:rsidRDefault="00804616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DA0AFE" w:rsidRDefault="00DA0AFE" w:rsidP="00DA0AF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2022</w:t>
      </w:r>
    </w:p>
    <w:p w:rsidR="00DA0AFE" w:rsidRPr="00C125E9" w:rsidRDefault="00DA0AFE" w:rsidP="00C5127D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04616" w:rsidRPr="00931CAD" w:rsidRDefault="00804616" w:rsidP="00C512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31CAD">
        <w:rPr>
          <w:rFonts w:ascii="Times New Roman" w:eastAsia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804616" w:rsidRPr="00931CAD" w:rsidRDefault="00804616" w:rsidP="00C512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04616" w:rsidRDefault="00804616" w:rsidP="00C512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CAD">
        <w:rPr>
          <w:rFonts w:ascii="Times New Roman" w:hAnsi="Times New Roman"/>
          <w:sz w:val="24"/>
          <w:szCs w:val="24"/>
        </w:rPr>
        <w:t>Рабочая  программа  по физической культуре для 1 – 4 классов разработана на основе Примерной программы по физической культуре («Примерные программы по учебным предметам.</w:t>
      </w:r>
      <w:proofErr w:type="gramEnd"/>
      <w:r w:rsidRPr="00931CAD">
        <w:rPr>
          <w:rFonts w:ascii="Times New Roman" w:hAnsi="Times New Roman"/>
          <w:sz w:val="24"/>
          <w:szCs w:val="24"/>
        </w:rPr>
        <w:t xml:space="preserve"> Начальная школа. В 2 ч. Ч.2. – 4 – е изд., </w:t>
      </w:r>
      <w:proofErr w:type="spellStart"/>
      <w:r w:rsidRPr="00931CAD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31CAD">
        <w:rPr>
          <w:rFonts w:ascii="Times New Roman" w:hAnsi="Times New Roman"/>
          <w:sz w:val="24"/>
          <w:szCs w:val="24"/>
        </w:rPr>
        <w:t>. – М.</w:t>
      </w:r>
      <w:proofErr w:type="gramStart"/>
      <w:r w:rsidRPr="00931CAD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31CAD">
        <w:rPr>
          <w:rFonts w:ascii="Times New Roman" w:hAnsi="Times New Roman"/>
          <w:sz w:val="24"/>
          <w:szCs w:val="24"/>
        </w:rPr>
        <w:t xml:space="preserve"> Просвещение, 2011.- 231 с. – (Стандарты второго поколения)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31CAD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>
        <w:rPr>
          <w:rFonts w:ascii="Times New Roman" w:hAnsi="Times New Roman"/>
          <w:sz w:val="24"/>
          <w:szCs w:val="24"/>
        </w:rPr>
        <w:t xml:space="preserve">государственным образовательным </w:t>
      </w:r>
      <w:r w:rsidRPr="00931CAD">
        <w:rPr>
          <w:rFonts w:ascii="Times New Roman" w:hAnsi="Times New Roman"/>
          <w:sz w:val="24"/>
          <w:szCs w:val="24"/>
        </w:rPr>
        <w:t>стандартом начального общего образования (Приказ Министерства образования и науки Российской Федерации от 31.12.2015 №1576 «О внесении</w:t>
      </w:r>
      <w:r w:rsidR="00C5127D">
        <w:rPr>
          <w:rFonts w:ascii="Times New Roman" w:hAnsi="Times New Roman"/>
          <w:sz w:val="24"/>
          <w:szCs w:val="24"/>
        </w:rPr>
        <w:t xml:space="preserve"> изменений в Ф</w:t>
      </w:r>
      <w:r w:rsidRPr="00931CAD">
        <w:rPr>
          <w:rFonts w:ascii="Times New Roman" w:hAnsi="Times New Roman"/>
          <w:sz w:val="24"/>
          <w:szCs w:val="24"/>
        </w:rPr>
        <w:t xml:space="preserve">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№373»), на основе следующих нормативных документов: </w:t>
      </w:r>
    </w:p>
    <w:p w:rsidR="00804616" w:rsidRDefault="00804616" w:rsidP="00C512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31CAD">
        <w:rPr>
          <w:rFonts w:ascii="Times New Roman" w:hAnsi="Times New Roman"/>
          <w:sz w:val="24"/>
          <w:szCs w:val="24"/>
        </w:rPr>
        <w:t>Федеральный закон от 29.12.2012 №273-ФЗ «Об образовании в Российской Федерации» (в действующей редакции);</w:t>
      </w:r>
    </w:p>
    <w:p w:rsidR="00804616" w:rsidRPr="004B3F97" w:rsidRDefault="00804616" w:rsidP="00C5127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F97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17.07.2015 №734 «О внесении изменений в 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№1015».</w:t>
      </w:r>
    </w:p>
    <w:p w:rsidR="00804616" w:rsidRPr="004B3F97" w:rsidRDefault="00804616" w:rsidP="00C512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Постановление Главного государственного санитарного врача РФ от 29 декабря 2010 г. N 189 "Об утверждении СанПиН 2.4.2.2821-10 "Санитарно-эпидемиологические требования к условиям и организации обучения в общеобразовательных учреждениях" (с</w:t>
      </w:r>
      <w:r w:rsidRPr="004B3F97">
        <w:rPr>
          <w:rFonts w:ascii="Times New Roman" w:hAnsi="Times New Roman" w:cs="Times New Roman"/>
          <w:color w:val="000000"/>
          <w:sz w:val="24"/>
          <w:szCs w:val="24"/>
        </w:rPr>
        <w:t xml:space="preserve"> изменениями и дополнениями от: </w:t>
      </w:r>
      <w:r w:rsidRPr="004B3F97">
        <w:rPr>
          <w:rFonts w:ascii="Times New Roman" w:hAnsi="Times New Roman" w:cs="Times New Roman"/>
          <w:bCs/>
          <w:color w:val="000000"/>
          <w:sz w:val="24"/>
          <w:szCs w:val="24"/>
        </w:rPr>
        <w:t>29 июня 2011 г., 25 декабря 2013 г., 24 ноября 2015 г.)</w:t>
      </w:r>
    </w:p>
    <w:p w:rsidR="00804616" w:rsidRPr="004B3F97" w:rsidRDefault="00804616" w:rsidP="00C512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4B3F97">
        <w:rPr>
          <w:rFonts w:ascii="Times New Roman" w:hAnsi="Times New Roman" w:cs="Times New Roman"/>
          <w:sz w:val="24"/>
          <w:szCs w:val="24"/>
        </w:rPr>
        <w:t>Закон Республики Крым от 06.07.2015 №131-ЗРК/2015 «Об образовании в Республике Крым».</w:t>
      </w:r>
    </w:p>
    <w:p w:rsidR="00804616" w:rsidRPr="004B3F97" w:rsidRDefault="00804616" w:rsidP="00C5127D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4B3F97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 xml:space="preserve">  об организации образовательного процесса в начальной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школе </w:t>
      </w:r>
      <w:r w:rsidRPr="004B3F97">
        <w:rPr>
          <w:rFonts w:ascii="Times New Roman" w:hAnsi="Times New Roman" w:cs="Times New Roman"/>
          <w:sz w:val="24"/>
          <w:szCs w:val="24"/>
          <w:lang w:eastAsia="ar-SA"/>
        </w:rPr>
        <w:t>общеобразовательных организаций Республики Крым.</w:t>
      </w: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31CAD">
        <w:rPr>
          <w:rFonts w:ascii="Times New Roman" w:hAnsi="Times New Roman"/>
          <w:color w:val="000000"/>
          <w:sz w:val="24"/>
          <w:szCs w:val="24"/>
        </w:rPr>
        <w:t>Целью рабочей программы по физической культуре является формирование на уровне начального общего образования</w:t>
      </w:r>
      <w:r>
        <w:rPr>
          <w:rFonts w:ascii="Times New Roman" w:hAnsi="Times New Roman"/>
          <w:color w:val="000000"/>
          <w:sz w:val="24"/>
          <w:szCs w:val="24"/>
        </w:rPr>
        <w:t xml:space="preserve"> (далее НОО)</w:t>
      </w:r>
      <w:r w:rsidRPr="00931CAD">
        <w:rPr>
          <w:rFonts w:ascii="Times New Roman" w:hAnsi="Times New Roman"/>
          <w:color w:val="000000"/>
          <w:sz w:val="24"/>
          <w:szCs w:val="24"/>
        </w:rPr>
        <w:t xml:space="preserve"> у обучающихся основ здорового образа жизни, развитие творческой самостоятельности посредством освоения двигательной деятельности. 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Реализация цели рабочей программы соотносится с реше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 xml:space="preserve">нием следующих образовательных </w:t>
      </w:r>
      <w:r w:rsidRPr="00931CAD">
        <w:rPr>
          <w:rFonts w:ascii="Times New Roman" w:eastAsia="Times New Roman" w:hAnsi="Times New Roman"/>
          <w:iCs/>
          <w:sz w:val="24"/>
          <w:szCs w:val="24"/>
        </w:rPr>
        <w:t>задач: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укрепление здоровья, улучшение осанки, профилактика плоскостопия, содействие гармоничному физическому, нрав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ственному и социальному развитию, успешному обучению;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 xml:space="preserve">• формирование первоначальных умений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</w:rPr>
        <w:t>саморегуляции</w:t>
      </w:r>
      <w:proofErr w:type="spellEnd"/>
      <w:r w:rsidRPr="00931CAD">
        <w:rPr>
          <w:rFonts w:ascii="Times New Roman" w:eastAsia="Times New Roman" w:hAnsi="Times New Roman"/>
          <w:sz w:val="24"/>
          <w:szCs w:val="24"/>
        </w:rPr>
        <w:t xml:space="preserve"> средствами физической культуры;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lastRenderedPageBreak/>
        <w:t>• овладение школой движений;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1CAD">
        <w:rPr>
          <w:rFonts w:ascii="Times New Roman" w:eastAsia="Times New Roman" w:hAnsi="Times New Roman"/>
          <w:sz w:val="24"/>
          <w:szCs w:val="24"/>
        </w:rPr>
        <w:t>•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сти реагирования на сигналы, согласования движений, ориен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национных и кондиционных) способностей;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выработка представлений об основных видах спорта, сна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рядах и инвентаре, о соблюдении правил техники безопасности во время занятий;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формирование установки на сохранение и укрепление здо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ровья, навыков здорового и безопасного образа жизни;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приобщение к самостоятельным занятиям физическими упражнениями, подвижными играми, использование их в сво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бодное время на основе формирования интересов к определён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ным видам двигательной активности и выявления предраспо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ложенности к тем или иным видам спорта;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sz w:val="24"/>
          <w:szCs w:val="24"/>
        </w:rPr>
        <w:t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витию психических процессов (представления, памяти, мыш</w:t>
      </w:r>
      <w:r w:rsidRPr="00931CAD">
        <w:rPr>
          <w:rFonts w:ascii="Times New Roman" w:eastAsia="Times New Roman" w:hAnsi="Times New Roman"/>
          <w:sz w:val="24"/>
          <w:szCs w:val="24"/>
        </w:rPr>
        <w:softHyphen/>
        <w:t>ления и др.) в ходе двигательной деятельности.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931CAD">
        <w:rPr>
          <w:rFonts w:ascii="Times New Roman" w:eastAsia="Times New Roman" w:hAnsi="Times New Roman"/>
          <w:bCs/>
          <w:color w:val="000000"/>
          <w:sz w:val="24"/>
          <w:szCs w:val="24"/>
        </w:rPr>
        <w:t>Учебный предмет «Физическая культура» изучается с 1 по 4 класс из расчета 3 часа в неделю (всего 405 часов): в 1 классе – 99 ч, во 2-4 – по 102 часа.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hAnsi="Times New Roman"/>
          <w:sz w:val="24"/>
          <w:szCs w:val="24"/>
        </w:rPr>
        <w:t xml:space="preserve">В соответствии с Примерной программой по физической культуре на уровень НОО, на предметную область «Физическая культура» выделяется 270 ч. (2 часа в неделю). </w:t>
      </w:r>
      <w:proofErr w:type="gramStart"/>
      <w:r w:rsidRPr="00931CAD">
        <w:rPr>
          <w:rFonts w:ascii="Times New Roman" w:hAnsi="Times New Roman"/>
          <w:sz w:val="24"/>
          <w:szCs w:val="24"/>
        </w:rPr>
        <w:t xml:space="preserve">Третий час на преподавание учебного предмета «Физическая культура» был введен  </w:t>
      </w:r>
      <w:r w:rsidRPr="00931C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Приказом Министерства образования и науки РФ от 30 августа 2010 г. N 889 "О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 марта 2004 г. N 1312 "Об утверждении федерального</w:t>
      </w:r>
      <w:proofErr w:type="gramEnd"/>
      <w:r w:rsidRPr="00931C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базисного учебного плана и примерных учебных планов для образовательных учреждений Российской Федерации, реализующих программы общего образования"</w:t>
      </w:r>
      <w:r w:rsidRPr="00931CAD">
        <w:rPr>
          <w:rStyle w:val="apple-converted-space"/>
          <w:rFonts w:ascii="Times New Roman" w:hAnsi="Times New Roman"/>
          <w:color w:val="000000"/>
          <w:sz w:val="24"/>
          <w:szCs w:val="24"/>
        </w:rPr>
        <w:t>.</w:t>
      </w:r>
      <w:r w:rsidRPr="00931CAD">
        <w:rPr>
          <w:rFonts w:ascii="Times New Roman" w:hAnsi="Times New Roman"/>
          <w:sz w:val="24"/>
          <w:szCs w:val="24"/>
        </w:rPr>
        <w:t xml:space="preserve"> 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hAnsi="Times New Roman"/>
          <w:spacing w:val="-5"/>
          <w:sz w:val="24"/>
          <w:szCs w:val="24"/>
        </w:rPr>
        <w:t>В рабочей программе количество часов, отведенных на каждый раздел программы  пропорционально увеличено за счет введения третьего часа. Отличительной особенностью препо</w:t>
      </w:r>
      <w:r w:rsidRPr="00931CAD">
        <w:rPr>
          <w:rFonts w:ascii="Times New Roman" w:hAnsi="Times New Roman"/>
          <w:spacing w:val="-5"/>
          <w:sz w:val="24"/>
          <w:szCs w:val="24"/>
        </w:rPr>
        <w:softHyphen/>
        <w:t xml:space="preserve">давания физической культуры в </w:t>
      </w:r>
      <w:r>
        <w:rPr>
          <w:rFonts w:ascii="Times New Roman" w:hAnsi="Times New Roman"/>
          <w:spacing w:val="-5"/>
          <w:sz w:val="24"/>
          <w:szCs w:val="24"/>
        </w:rPr>
        <w:t>1-4</w:t>
      </w:r>
      <w:r w:rsidRPr="00931CAD">
        <w:rPr>
          <w:rFonts w:ascii="Times New Roman" w:hAnsi="Times New Roman"/>
          <w:spacing w:val="-5"/>
          <w:sz w:val="24"/>
          <w:szCs w:val="24"/>
        </w:rPr>
        <w:t xml:space="preserve">  классах является игровой метод.  В связи с этим, учитывая рекомендации Примерной программы, 48  часов, отведенные на раздел «Лыжные гонки»  и </w:t>
      </w:r>
      <w:r w:rsidRPr="00931CAD">
        <w:rPr>
          <w:rFonts w:ascii="Times New Roman" w:hAnsi="Times New Roman"/>
          <w:spacing w:val="-5"/>
          <w:sz w:val="24"/>
          <w:szCs w:val="24"/>
        </w:rPr>
        <w:lastRenderedPageBreak/>
        <w:t>«Плавание» - 22 часа распределены для углубленного освоения содержания разделов «Легкая атлетика» - 144 часа,  «Подвижные и спортивные игры» - 108 часов и  «Гимнастика с основами акробатики» - 96 часов.</w:t>
      </w:r>
      <w:r w:rsidRPr="00931CAD">
        <w:rPr>
          <w:rFonts w:ascii="Times New Roman" w:hAnsi="Times New Roman"/>
          <w:sz w:val="24"/>
          <w:szCs w:val="24"/>
        </w:rPr>
        <w:t xml:space="preserve"> 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right="24"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hAnsi="Times New Roman"/>
          <w:spacing w:val="-5"/>
          <w:sz w:val="24"/>
          <w:szCs w:val="24"/>
        </w:rPr>
        <w:t>В Примерной программе программный материал разделов «Плавание» и «Лыжные гонки» был направлен на развитие физического совершенствования. В рабочей программе это компенсируется за счет увеличения часов подраздела  «Спортивно-оздоровительная деятельность»</w:t>
      </w:r>
      <w:r>
        <w:rPr>
          <w:rFonts w:ascii="Times New Roman" w:hAnsi="Times New Roman"/>
          <w:spacing w:val="-5"/>
          <w:sz w:val="24"/>
          <w:szCs w:val="24"/>
        </w:rPr>
        <w:t>.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right="14" w:firstLine="709"/>
        <w:jc w:val="both"/>
        <w:rPr>
          <w:rFonts w:ascii="Times New Roman" w:hAnsi="Times New Roman"/>
          <w:spacing w:val="-2"/>
          <w:sz w:val="24"/>
          <w:szCs w:val="24"/>
        </w:rPr>
      </w:pPr>
      <w:r w:rsidRPr="00931CAD">
        <w:rPr>
          <w:rFonts w:ascii="Times New Roman" w:hAnsi="Times New Roman"/>
          <w:sz w:val="24"/>
          <w:szCs w:val="24"/>
        </w:rPr>
        <w:t xml:space="preserve">В связи с климатическими условиями Республики Крым  последовательность прохождения тем изменена: в осеннее – весенний период изучается тема «Легкая атлетика». 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04616" w:rsidRPr="00704D15" w:rsidRDefault="00804616" w:rsidP="00C5127D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4D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На уровне начального общего образования  обеспечиваются условия для до</w:t>
      </w:r>
      <w:r w:rsidRPr="00931CAD">
        <w:rPr>
          <w:rFonts w:ascii="Times New Roman" w:eastAsia="Times New Roman" w:hAnsi="Times New Roman"/>
          <w:color w:val="000000"/>
          <w:sz w:val="24"/>
          <w:szCs w:val="24"/>
        </w:rPr>
        <w:softHyphen/>
        <w:t xml:space="preserve">стижения </w:t>
      </w:r>
      <w:proofErr w:type="gramStart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обучающимися</w:t>
      </w:r>
      <w:proofErr w:type="gramEnd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 следующих личностных, </w:t>
      </w:r>
      <w:proofErr w:type="spellStart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 и предметных результатов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по физической культуре.</w:t>
      </w: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</w:pP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CA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Личностными </w:t>
      </w:r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чувства гордости за свою Родину, россий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ский народ и историю России, осознание своей этнической и национальной принадлежности;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уважительного отношения к культуре дру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гих народов;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развитие мотивов учебной деятельности и личностный смысл учения, принятие и освоение социальной роли обуча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ющего;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развитие этических чувств, доброжелательно и эмоцио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нально-нравственной отзывчивости, понимания и сопережива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чувствам других людей;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развитие навыков сотрудничества со сверстниками и взрос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лыми в разных социальных ситуациях, умение не создавать конфликты и находить выходы из спорных ситуаций;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развитие самостоятельности и личной ответственности за свои поступки на основе представлений о нравственных нор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мах, социальной справедливости и свободе;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эстетических потребностей, ценностей и чувств;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установки на безопасный, здоровый образ жизни.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931CA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Метапредметными</w:t>
      </w:r>
      <w:proofErr w:type="spellEnd"/>
      <w:r w:rsidRPr="00931CA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овладение способностью принимать и сохранять цели и за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дачи учебной деятельности, поиска средств её осуществления;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фективные способы достижения результата;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определение общей цели и путей её достижения; умение договариваться о распределении функций и ролей в совмест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ной деятельности; осуществлять взаимный контроль в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совмест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ной деятельности, адекватно оценивать собственное поведение и поведение окружающих;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готовность конструктивно разрешать конфликты посред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ством учёта интересов сторон и сотрудничества;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овладение начальными сведениями о сущности и особен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ностях объектов, процессов и явлений действительности в со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ответствии с содержанием конкретного учебного предмета;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• овладение базовыми предметными и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межпредметными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</w:t>
      </w: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31CA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Предметными </w:t>
      </w:r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результатами </w:t>
      </w:r>
      <w:proofErr w:type="gramStart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>обучающихся</w:t>
      </w:r>
      <w:proofErr w:type="gramEnd"/>
      <w:r w:rsidRPr="00931CAD">
        <w:rPr>
          <w:rFonts w:ascii="Times New Roman" w:eastAsia="Times New Roman" w:hAnsi="Times New Roman"/>
          <w:color w:val="000000"/>
          <w:sz w:val="24"/>
          <w:szCs w:val="24"/>
        </w:rPr>
        <w:t xml:space="preserve"> являются: </w:t>
      </w: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hAnsi="Times New Roman"/>
          <w:sz w:val="24"/>
          <w:szCs w:val="24"/>
          <w:lang w:eastAsia="ru-RU"/>
        </w:rPr>
        <w:t xml:space="preserve">*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здоровьесберегающую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 жизнедеятельность (режим дня, утренняя зарядка, оздо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ровительные мероприятия, подвижные игры и т.д.);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04616" w:rsidRPr="00931CAD" w:rsidRDefault="00804616" w:rsidP="00C5127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804616" w:rsidRPr="00931CAD" w:rsidRDefault="00804616" w:rsidP="00C5127D">
      <w:pPr>
        <w:pStyle w:val="a4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CA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предмета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Знания о физической культуре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Физическая культура.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 как жизненно важные способы передвижения человека.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Правила предупреждения травматизма во время занятий фи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зическими упражнениями: организация мест занятий, подбор одежды, обуви и инвентаря.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Из истории физической культуры.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История развития фи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Физические упражнения.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Физические упражнения, их вли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Физическая нагрузка и её влияние на повышение частоты сердечных сокращений.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Способы физкультурной деятельности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занятия.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Составление режима дня. Вы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полнение простейших закаливающих процедур, комплексов упражнений для формирования правильной осанки и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разви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804616" w:rsidRPr="00931CAD" w:rsidRDefault="00804616" w:rsidP="00C5127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Измерение длины и мас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ских упражнений.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Самостоятельные игры и развлечения.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Организация и про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ведение подвижных игр (на спортивных площадках и в спор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тивных залах).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Физическое совершенствование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Физкультурно-оздоровительная деятельность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рушений осанки.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Комплексы упражнений на развитие физических качеств.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Комплексы дыхательных упражнений. Гимнастика для глаз.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931CA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Спортивно-оздоровительная деятельность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Гимнастика с основами акробатики. </w:t>
      </w: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>Организующие ко</w:t>
      </w: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 xml:space="preserve">манды и приемы.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Строевые действия в шеренге и колонне; вы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полнение строевых команд.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упражнения.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Упоры; седы; упражнения в группировке; перекаты; стойка на лопатках; кувырки вперёд и назад; гимнастический мост.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Акробатические комбинации.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Например: 1) мост из </w:t>
      </w:r>
      <w:proofErr w:type="gram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поло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жения</w:t>
      </w:r>
      <w:proofErr w:type="gram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 лёжа на спине, опуститься в исходное положение, пере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Упражнения на низкой гимнастической перекладине: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висы,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перемахи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Гимнастическая комбинация.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Например, из виса стоя при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сев толчком двумя ногами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перемах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, согнув ноги, в вис сзади согнувшись, опускание назад в </w:t>
      </w:r>
      <w:proofErr w:type="gram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вис</w:t>
      </w:r>
      <w:proofErr w:type="gram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стоя и обратное движение через вис сзади согнувшись со сходом вперёд ноги.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Опорный прыжок: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с разбега через гимнастического козла.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Гимнастические упражнения прикладного характера.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Прыжки со скакалкой. Передвижение по гимнастической стен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ке. Преодоление полосы препятствий с элементами лазанья и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перелезания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переползания</w:t>
      </w:r>
      <w:proofErr w:type="spell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, передвижение по наклонной гим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настической скамейке.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Лёгкая атлетика. </w:t>
      </w: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Беговые упражнения: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с высоким под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ниманием бедра, прыжками и с ускорением</w:t>
      </w:r>
      <w:proofErr w:type="gramStart"/>
      <w:r w:rsidRPr="00931CAD">
        <w:rPr>
          <w:rFonts w:ascii="Times New Roman" w:eastAsia="Times New Roman" w:hAnsi="Times New Roman"/>
          <w:sz w:val="24"/>
          <w:szCs w:val="24"/>
          <w:vertAlign w:val="subscript"/>
          <w:lang w:val="en-US" w:eastAsia="ru-RU"/>
        </w:rPr>
        <w:t>v</w:t>
      </w:r>
      <w:proofErr w:type="gramEnd"/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 xml:space="preserve"> с изменяющимся направлением движения, из разных исходных положений; чел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ночный бег; высокий старт с последующим ускорением.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Прыжковые упражнения: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на одной ноге и двух ногах на месте и с продвижением; в длину и высоту; спрыгивание и запрыгивание;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Броски: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большого мяча (1кг) на дальность разными спосо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бами.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Метание: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малого мяча в вертикальную цель и на дальность.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lastRenderedPageBreak/>
        <w:t xml:space="preserve">Подвижные и спортивные игры. </w:t>
      </w: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гимна</w:t>
      </w: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softHyphen/>
        <w:t xml:space="preserve">стики с основами акробатики: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игровые задания с использо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ванием строевых упражнений, упражнений на внимание, силу, ловкость и координацию.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На материале легкой атлетики: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прыжки, бег, метания и броски; упражнения на координацию, выносливость и быстроту.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>У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пражнения на выносливость и координацию.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>На материале спортивных игр.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Футбол: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удар по неподвижному и катящемуся мячу; оста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новка мяча; ведение мяча; подвижные игры на материале футбола.</w:t>
      </w:r>
    </w:p>
    <w:p w:rsidR="00804616" w:rsidRPr="00931CAD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Баскетбол: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804616" w:rsidRDefault="00804616" w:rsidP="00C5127D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1CA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Волейбол: 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t>подбрасывание мяча; подача мяча; приём и пере</w:t>
      </w:r>
      <w:r w:rsidRPr="00931CAD">
        <w:rPr>
          <w:rFonts w:ascii="Times New Roman" w:eastAsia="Times New Roman" w:hAnsi="Times New Roman"/>
          <w:sz w:val="24"/>
          <w:szCs w:val="24"/>
          <w:lang w:eastAsia="ru-RU"/>
        </w:rPr>
        <w:softHyphen/>
        <w:t>дача мяча; подвижные игры на материале волейбола.</w:t>
      </w:r>
    </w:p>
    <w:p w:rsidR="00C5127D" w:rsidRDefault="00C5127D" w:rsidP="00C5127D">
      <w:pPr>
        <w:shd w:val="clear" w:color="auto" w:fill="FFFFFF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804616" w:rsidRPr="00C5127D" w:rsidRDefault="00804616" w:rsidP="00C5127D">
      <w:pPr>
        <w:pStyle w:val="a4"/>
        <w:numPr>
          <w:ilvl w:val="0"/>
          <w:numId w:val="2"/>
        </w:numPr>
        <w:shd w:val="clear" w:color="auto" w:fill="FFFFFF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127D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804616" w:rsidRPr="00931CAD" w:rsidRDefault="00804616" w:rsidP="00C5127D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3892"/>
        <w:gridCol w:w="1460"/>
        <w:gridCol w:w="1377"/>
        <w:gridCol w:w="661"/>
        <w:gridCol w:w="661"/>
        <w:gridCol w:w="1426"/>
      </w:tblGrid>
      <w:tr w:rsidR="00804616" w:rsidRPr="00931CAD" w:rsidTr="002B3C06">
        <w:trPr>
          <w:trHeight w:val="326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31CA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31CA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804616" w:rsidRPr="00931CAD" w:rsidTr="002B3C06">
        <w:trPr>
          <w:trHeight w:val="336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Рабочая </w:t>
            </w:r>
            <w:r w:rsidRPr="00931CAD">
              <w:rPr>
                <w:rFonts w:ascii="Times New Roman" w:hAnsi="Times New Roman"/>
                <w:sz w:val="24"/>
                <w:szCs w:val="24"/>
              </w:rPr>
              <w:t xml:space="preserve"> программа по классам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931CA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931C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3кл.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4кл.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  <w:lang w:val="en-US"/>
              </w:rPr>
              <w:t>1</w:t>
            </w: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z w:val="24"/>
                <w:szCs w:val="24"/>
              </w:rPr>
              <w:t xml:space="preserve">Знания о физической культуре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12ч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20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Физическая  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Из истории физической культуры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Физические  упражнения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z w:val="24"/>
                <w:szCs w:val="24"/>
              </w:rPr>
              <w:t xml:space="preserve">Способы физкультурной деятельности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25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Самостоятельные занятия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Самостоятельные наблюдения за физическим развитием и физической подготовленностью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Самостоятельные игры и развлечения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spacing w:val="2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246 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360ч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Физкультурно-оздоровительная деятельность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8ч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Спортивно-оздоровительная деятельность: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238ч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Подвижные и спортивные игры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Гимнастика с основами акробатики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pacing w:val="2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 xml:space="preserve"> Лыжные гонки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A0AFE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pacing w:val="20"/>
                <w:sz w:val="24"/>
                <w:szCs w:val="24"/>
              </w:rPr>
              <w:t>3.2.5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4616" w:rsidRPr="00931CAD" w:rsidTr="002B3C06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931CAD" w:rsidRDefault="00804616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16" w:rsidRPr="00931CAD" w:rsidRDefault="00804616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Общеразвивающие упражнения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4616" w:rsidRPr="007A42A3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04616" w:rsidRPr="007A42A3" w:rsidRDefault="00804616" w:rsidP="00C5127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2A3">
              <w:rPr>
                <w:rFonts w:ascii="Times New Roman" w:hAnsi="Times New Roman"/>
                <w:sz w:val="24"/>
                <w:szCs w:val="24"/>
              </w:rPr>
              <w:t>в содержании соответствующих разделов программы</w:t>
            </w:r>
          </w:p>
        </w:tc>
      </w:tr>
      <w:tr w:rsidR="00DA0AFE" w:rsidRPr="00931CAD" w:rsidTr="00DA0AFE">
        <w:trPr>
          <w:trHeight w:val="34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931CAD" w:rsidRDefault="00DA0AFE" w:rsidP="00C5127D">
            <w:pPr>
              <w:shd w:val="clear" w:color="auto" w:fill="FFFFFF"/>
              <w:spacing w:after="0" w:line="360" w:lineRule="auto"/>
              <w:jc w:val="both"/>
              <w:rPr>
                <w:rFonts w:ascii="Times New Roman" w:hAnsi="Times New Roman"/>
                <w:spacing w:val="2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0AFE" w:rsidRPr="00931CAD" w:rsidRDefault="00DA0AFE" w:rsidP="00C5127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931CAD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270ч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405ч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102ч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102ч</w:t>
            </w: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A0AFE" w:rsidRPr="007A42A3" w:rsidRDefault="00DA0AFE" w:rsidP="00C5127D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2A3">
              <w:rPr>
                <w:rFonts w:ascii="Times New Roman" w:hAnsi="Times New Roman"/>
                <w:b/>
                <w:sz w:val="24"/>
                <w:szCs w:val="24"/>
              </w:rPr>
              <w:t>102ч</w:t>
            </w:r>
          </w:p>
        </w:tc>
      </w:tr>
    </w:tbl>
    <w:p w:rsidR="00804616" w:rsidRPr="00931CAD" w:rsidRDefault="00804616" w:rsidP="00C5127D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616" w:rsidRPr="00931CAD" w:rsidRDefault="00804616" w:rsidP="00C5127D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597C" w:rsidRDefault="00A5597C" w:rsidP="00C5127D">
      <w:pPr>
        <w:spacing w:line="360" w:lineRule="auto"/>
      </w:pPr>
    </w:p>
    <w:sectPr w:rsidR="00A5597C" w:rsidSect="00DA0AFE">
      <w:footnotePr>
        <w:numRestart w:val="eachPage"/>
      </w:footnotePr>
      <w:pgSz w:w="11906" w:h="16838" w:code="9"/>
      <w:pgMar w:top="567" w:right="127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0C5E"/>
    <w:multiLevelType w:val="hybridMultilevel"/>
    <w:tmpl w:val="3E827C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F47E1"/>
    <w:multiLevelType w:val="hybridMultilevel"/>
    <w:tmpl w:val="E52A4112"/>
    <w:lvl w:ilvl="0" w:tplc="04E2A8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</w:footnotePr>
  <w:compat>
    <w:compatSetting w:name="compatibilityMode" w:uri="http://schemas.microsoft.com/office/word" w:val="12"/>
  </w:compat>
  <w:rsids>
    <w:rsidRoot w:val="00804616"/>
    <w:rsid w:val="00001C6E"/>
    <w:rsid w:val="001F63D1"/>
    <w:rsid w:val="00480D49"/>
    <w:rsid w:val="00804616"/>
    <w:rsid w:val="00A5597C"/>
    <w:rsid w:val="00C5127D"/>
    <w:rsid w:val="00D31EEA"/>
    <w:rsid w:val="00D32B20"/>
    <w:rsid w:val="00DA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46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046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046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FB66-FDFD-4373-91E2-0BAE0FA9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2255</Words>
  <Characters>12859</Characters>
  <Application>Microsoft Office Word</Application>
  <DocSecurity>0</DocSecurity>
  <Lines>107</Lines>
  <Paragraphs>30</Paragraphs>
  <ScaleCrop>false</ScaleCrop>
  <Company>Microsoft</Company>
  <LinksUpToDate>false</LinksUpToDate>
  <CharactersWithSpaces>15084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User06</cp:lastModifiedBy>
  <cp:revision>6</cp:revision>
  <dcterms:created xsi:type="dcterms:W3CDTF">2017-06-15T15:43:00Z</dcterms:created>
  <dcterms:modified xsi:type="dcterms:W3CDTF">2022-12-01T13:20:00Z</dcterms:modified>
</cp:coreProperties>
</file>