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FAC" w:rsidRPr="00F83FAC" w:rsidRDefault="00F83FAC" w:rsidP="00F83F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3F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F83FAC" w:rsidRPr="00F83FAC" w:rsidRDefault="00F83FAC" w:rsidP="00F83F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3F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(МБОУ «ЯСШ № 10»)</w:t>
      </w:r>
    </w:p>
    <w:p w:rsidR="00F83FAC" w:rsidRPr="00F83FAC" w:rsidRDefault="00F83FAC" w:rsidP="00F83F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68"/>
        <w:tblW w:w="9498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F83FAC" w:rsidRPr="00F83FAC" w:rsidTr="00DB03B7">
        <w:trPr>
          <w:trHeight w:val="2519"/>
        </w:trPr>
        <w:tc>
          <w:tcPr>
            <w:tcW w:w="5245" w:type="dxa"/>
            <w:hideMark/>
          </w:tcPr>
          <w:p w:rsidR="00F83FAC" w:rsidRPr="00F83FAC" w:rsidRDefault="00F83FAC" w:rsidP="00F83FAC">
            <w:pPr>
              <w:spacing w:before="82" w:after="8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83FAC">
              <w:rPr>
                <w:rFonts w:ascii="Times New Roman" w:eastAsia="Times New Roman" w:hAnsi="Times New Roman" w:cs="Times New Roman"/>
                <w:b/>
                <w:color w:val="000000"/>
              </w:rPr>
              <w:t>ПРИНЯТО</w:t>
            </w:r>
          </w:p>
          <w:p w:rsidR="00F83FAC" w:rsidRPr="00F83FAC" w:rsidRDefault="00F83FAC" w:rsidP="00F83F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3FAC">
              <w:rPr>
                <w:rFonts w:ascii="Times New Roman" w:eastAsia="Times New Roman" w:hAnsi="Times New Roman" w:cs="Times New Roman"/>
              </w:rPr>
              <w:t xml:space="preserve">Решением </w:t>
            </w:r>
            <w:proofErr w:type="gramStart"/>
            <w:r w:rsidRPr="00F83FAC">
              <w:rPr>
                <w:rFonts w:ascii="Times New Roman" w:eastAsia="Times New Roman" w:hAnsi="Times New Roman" w:cs="Times New Roman"/>
              </w:rPr>
              <w:t>методического</w:t>
            </w:r>
            <w:proofErr w:type="gramEnd"/>
          </w:p>
          <w:p w:rsidR="00F83FAC" w:rsidRPr="00F83FAC" w:rsidRDefault="00F83FAC" w:rsidP="00F83F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3FAC">
              <w:rPr>
                <w:rFonts w:ascii="Times New Roman" w:eastAsia="Times New Roman" w:hAnsi="Times New Roman" w:cs="Times New Roman"/>
              </w:rPr>
              <w:t>объединения учителей</w:t>
            </w:r>
          </w:p>
          <w:p w:rsidR="00F83FAC" w:rsidRPr="00F83FAC" w:rsidRDefault="00F83FAC" w:rsidP="00F83F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3FAC">
              <w:rPr>
                <w:rFonts w:ascii="Times New Roman" w:eastAsia="Times New Roman" w:hAnsi="Times New Roman" w:cs="Times New Roman"/>
              </w:rPr>
              <w:t xml:space="preserve">начальных классов </w:t>
            </w:r>
          </w:p>
          <w:p w:rsidR="00F83FAC" w:rsidRPr="00F83FAC" w:rsidRDefault="00F83FAC" w:rsidP="00F83F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3FAC">
              <w:rPr>
                <w:rFonts w:ascii="Times New Roman" w:eastAsia="Times New Roman" w:hAnsi="Times New Roman" w:cs="Times New Roman"/>
              </w:rPr>
              <w:t>протокол от 25.08.2022г. № 1</w:t>
            </w:r>
          </w:p>
          <w:p w:rsidR="00F83FAC" w:rsidRPr="00F83FAC" w:rsidRDefault="00F83FAC" w:rsidP="00F83FAC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3" w:type="dxa"/>
          </w:tcPr>
          <w:p w:rsidR="00F83FAC" w:rsidRPr="00F83FAC" w:rsidRDefault="00F83FAC" w:rsidP="00F83FAC">
            <w:pPr>
              <w:spacing w:before="82" w:after="82"/>
              <w:ind w:left="-392" w:firstLine="392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83F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СОГЛАСОВАНО</w:t>
            </w:r>
          </w:p>
          <w:p w:rsidR="00F83FAC" w:rsidRPr="00F83FAC" w:rsidRDefault="00F83FAC" w:rsidP="00F83FAC">
            <w:pPr>
              <w:spacing w:before="82" w:after="82"/>
              <w:ind w:left="-392" w:firstLine="39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F83FAC" w:rsidRPr="00F83FAC" w:rsidRDefault="00F83FAC" w:rsidP="00F83FAC">
            <w:pPr>
              <w:spacing w:before="82" w:after="8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______________Шамова  Н.В.</w:t>
            </w:r>
          </w:p>
          <w:p w:rsidR="00F83FAC" w:rsidRPr="00F83FAC" w:rsidRDefault="00F83FAC" w:rsidP="00F83FAC">
            <w:pPr>
              <w:spacing w:before="82" w:after="82"/>
              <w:ind w:left="-392" w:firstLine="39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3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29.08.2022 г.</w:t>
            </w:r>
          </w:p>
        </w:tc>
      </w:tr>
    </w:tbl>
    <w:p w:rsidR="00F83FAC" w:rsidRPr="00F83FAC" w:rsidRDefault="00F83FAC" w:rsidP="00F83FAC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83FAC" w:rsidRPr="00F83FAC" w:rsidRDefault="00F83FAC" w:rsidP="00F83FAC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83FAC" w:rsidRPr="00F83FAC" w:rsidRDefault="00F83FAC" w:rsidP="00F83FAC">
      <w:pPr>
        <w:rPr>
          <w:rFonts w:ascii="Calibri" w:eastAsia="Times New Roman" w:hAnsi="Calibri" w:cs="Times New Roman"/>
          <w:lang w:eastAsia="ru-RU"/>
        </w:rPr>
      </w:pPr>
    </w:p>
    <w:p w:rsidR="00F83FAC" w:rsidRPr="00F83FAC" w:rsidRDefault="00F83FAC" w:rsidP="00F83FAC">
      <w:pPr>
        <w:rPr>
          <w:rFonts w:ascii="Calibri" w:eastAsia="Times New Roman" w:hAnsi="Calibri" w:cs="Times New Roman"/>
          <w:lang w:eastAsia="ru-RU"/>
        </w:rPr>
      </w:pPr>
    </w:p>
    <w:p w:rsidR="00F83FAC" w:rsidRPr="00F83FAC" w:rsidRDefault="00F83FAC" w:rsidP="00F83FA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FAC" w:rsidRPr="00F83FAC" w:rsidRDefault="00F83FAC" w:rsidP="00F83FA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FAC" w:rsidRPr="00F83FAC" w:rsidRDefault="00F83FAC" w:rsidP="00F83FA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FAC" w:rsidRPr="00F83FAC" w:rsidRDefault="00F83FAC" w:rsidP="00F83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3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учебного предмета</w:t>
      </w:r>
    </w:p>
    <w:p w:rsidR="00F83FAC" w:rsidRPr="00F83FAC" w:rsidRDefault="00F83FAC" w:rsidP="00F83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3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A5503A">
        <w:rPr>
          <w:rFonts w:ascii="Times New Roman" w:hAnsi="Times New Roman" w:cs="Times New Roman"/>
          <w:color w:val="000000"/>
          <w:sz w:val="24"/>
          <w:szCs w:val="24"/>
        </w:rPr>
        <w:t xml:space="preserve">Основы религиозных </w:t>
      </w:r>
      <w:r w:rsidRPr="00A5503A">
        <w:rPr>
          <w:rFonts w:ascii="Times New Roman" w:hAnsi="Times New Roman" w:cs="Times New Roman"/>
          <w:sz w:val="24"/>
          <w:szCs w:val="24"/>
        </w:rPr>
        <w:t>культур и светской этики. Основы светской этики</w:t>
      </w:r>
      <w:r w:rsidRPr="00F83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83FAC" w:rsidRPr="00F83FAC" w:rsidRDefault="00F83FAC" w:rsidP="00F83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F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начального общего образования</w:t>
      </w:r>
    </w:p>
    <w:p w:rsidR="00F83FAC" w:rsidRPr="00F83FAC" w:rsidRDefault="00F83FAC" w:rsidP="00F83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программы: 1</w:t>
      </w:r>
      <w:r w:rsidRPr="00F8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(4 класс)</w:t>
      </w:r>
    </w:p>
    <w:p w:rsidR="00F83FAC" w:rsidRPr="00F83FAC" w:rsidRDefault="00F83FAC" w:rsidP="00F83FAC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F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:rsidR="00F83FAC" w:rsidRPr="00F83FAC" w:rsidRDefault="00F83FAC" w:rsidP="00F83FAC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F83FAC" w:rsidRPr="00F83FAC" w:rsidRDefault="00F83FAC" w:rsidP="00F83FAC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F83FAC" w:rsidRPr="00F83FAC" w:rsidRDefault="00F83FAC" w:rsidP="00F83FAC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F83FAC" w:rsidRPr="00F83FAC" w:rsidRDefault="00F83FAC" w:rsidP="00F83FAC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  <w:r w:rsidRPr="00F83FAC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</w:t>
      </w:r>
    </w:p>
    <w:p w:rsidR="00F83FAC" w:rsidRPr="00F83FAC" w:rsidRDefault="00F83FAC" w:rsidP="00F83FA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FAC" w:rsidRPr="00F83FAC" w:rsidRDefault="00F83FAC" w:rsidP="00F83FA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FAC" w:rsidRPr="00F83FAC" w:rsidRDefault="00F83FAC" w:rsidP="00F83F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Мирошниченко С.Н.</w:t>
      </w:r>
    </w:p>
    <w:p w:rsidR="00F83FAC" w:rsidRPr="00F83FAC" w:rsidRDefault="00F83FAC" w:rsidP="00F83F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начальных классов </w:t>
      </w:r>
    </w:p>
    <w:p w:rsidR="00F83FAC" w:rsidRDefault="00F83FAC" w:rsidP="00F83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D1" w:rsidRDefault="009343D1" w:rsidP="00F83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D1" w:rsidRDefault="009343D1" w:rsidP="00F83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D1" w:rsidRDefault="009343D1" w:rsidP="00F83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D1" w:rsidRDefault="009343D1" w:rsidP="00F83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D1" w:rsidRDefault="009343D1" w:rsidP="00F83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D1" w:rsidRDefault="009343D1" w:rsidP="00F83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D1" w:rsidRDefault="009343D1" w:rsidP="00F83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D1" w:rsidRDefault="009343D1" w:rsidP="00F83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D1" w:rsidRDefault="009343D1" w:rsidP="00F83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D1" w:rsidRPr="00F83FAC" w:rsidRDefault="009343D1" w:rsidP="00F83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FAC" w:rsidRPr="00F83FAC" w:rsidRDefault="00F83FAC" w:rsidP="00F83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</w:p>
    <w:p w:rsidR="00F83FAC" w:rsidRPr="00F83FAC" w:rsidRDefault="00F83FAC" w:rsidP="00F83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FAC" w:rsidRDefault="00F83FAC" w:rsidP="00A5503A">
      <w:pPr>
        <w:tabs>
          <w:tab w:val="left" w:pos="1314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5503A" w:rsidRPr="008D49C8" w:rsidRDefault="00A5503A" w:rsidP="00A5503A">
      <w:pPr>
        <w:tabs>
          <w:tab w:val="left" w:pos="1314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ПОЯСНИТЕЛЬНАЯ ЗАПИСКА</w:t>
      </w:r>
    </w:p>
    <w:p w:rsidR="002D007B" w:rsidRDefault="00A5503A" w:rsidP="005B0C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A550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курса «Основы светской этики» для 4 класса составлена в соответствии</w:t>
      </w:r>
      <w:r w:rsidRPr="00A55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503A">
        <w:rPr>
          <w:rFonts w:ascii="Times New Roman" w:hAnsi="Times New Roman" w:cs="Times New Roman"/>
          <w:sz w:val="24"/>
          <w:szCs w:val="24"/>
        </w:rPr>
        <w:t>с Федеральным государственным образовательным стандартом  начального общего образования (Приказ Министерства образования и науки Российской Федерации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№373»)</w:t>
      </w:r>
      <w:r w:rsidRPr="00A5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основе авторской программы А.И. </w:t>
      </w:r>
      <w:proofErr w:type="spellStart"/>
      <w:r w:rsidRPr="00A5503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Шемшуриной</w:t>
      </w:r>
      <w:proofErr w:type="spellEnd"/>
      <w:r w:rsidRPr="00A550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5503A">
        <w:rPr>
          <w:rFonts w:ascii="Times New Roman" w:hAnsi="Times New Roman" w:cs="Times New Roman"/>
          <w:color w:val="000000"/>
          <w:sz w:val="24"/>
          <w:szCs w:val="24"/>
        </w:rPr>
        <w:t>"Основы</w:t>
      </w:r>
      <w:proofErr w:type="gramEnd"/>
      <w:r w:rsidRPr="00A5503A">
        <w:rPr>
          <w:rFonts w:ascii="Times New Roman" w:hAnsi="Times New Roman" w:cs="Times New Roman"/>
          <w:color w:val="000000"/>
          <w:sz w:val="24"/>
          <w:szCs w:val="24"/>
        </w:rPr>
        <w:t xml:space="preserve"> религиозных </w:t>
      </w:r>
      <w:r w:rsidRPr="00A5503A">
        <w:rPr>
          <w:rFonts w:ascii="Times New Roman" w:hAnsi="Times New Roman" w:cs="Times New Roman"/>
          <w:sz w:val="24"/>
          <w:szCs w:val="24"/>
        </w:rPr>
        <w:t>культур и светской этики. Основы светской этики</w:t>
      </w:r>
      <w:proofErr w:type="gramStart"/>
      <w:r w:rsidRPr="00A5503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М.: Просвещение, 2011г.)</w:t>
      </w:r>
      <w:r w:rsidR="002D007B">
        <w:rPr>
          <w:rFonts w:ascii="Times New Roman" w:hAnsi="Times New Roman"/>
          <w:sz w:val="24"/>
          <w:szCs w:val="24"/>
        </w:rPr>
        <w:t xml:space="preserve">, </w:t>
      </w:r>
      <w:r w:rsidR="002D007B">
        <w:rPr>
          <w:rFonts w:ascii="Times New Roman" w:hAnsi="Times New Roman" w:cs="Times New Roman"/>
          <w:sz w:val="24"/>
          <w:szCs w:val="24"/>
        </w:rPr>
        <w:t>на основании следующих нормативных документов:</w:t>
      </w:r>
    </w:p>
    <w:p w:rsidR="002D007B" w:rsidRPr="000E575F" w:rsidRDefault="002D007B" w:rsidP="005B0C88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E575F">
        <w:rPr>
          <w:rFonts w:ascii="Times New Roman" w:hAnsi="Times New Roman"/>
          <w:sz w:val="24"/>
          <w:szCs w:val="24"/>
        </w:rPr>
        <w:t xml:space="preserve"> </w:t>
      </w:r>
      <w:r w:rsidRPr="00931CAD">
        <w:rPr>
          <w:rFonts w:ascii="Times New Roman" w:hAnsi="Times New Roman"/>
          <w:sz w:val="24"/>
          <w:szCs w:val="24"/>
        </w:rPr>
        <w:t>Федеральный закон от 29.12.2012 №273-ФЗ «Об образовании в Российской Федерации» (в действующей редакции);</w:t>
      </w:r>
    </w:p>
    <w:p w:rsidR="002D007B" w:rsidRPr="004B3F97" w:rsidRDefault="005B0C88" w:rsidP="005B0C88">
      <w:pPr>
        <w:pStyle w:val="a3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2D007B" w:rsidRPr="004B3F97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№1015».</w:t>
      </w:r>
    </w:p>
    <w:p w:rsidR="002D007B" w:rsidRPr="004B3F97" w:rsidRDefault="002D007B" w:rsidP="005B0C88">
      <w:pPr>
        <w:pStyle w:val="a3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3.</w:t>
      </w:r>
      <w:r w:rsidRPr="004B3F97">
        <w:rPr>
          <w:rFonts w:ascii="Times New Roman" w:hAnsi="Times New Roman"/>
          <w:bCs/>
          <w:color w:val="000000"/>
          <w:sz w:val="24"/>
          <w:szCs w:val="24"/>
        </w:rPr>
        <w:t>Постановление Главного государственного санитарного врача РФ от 29 декабря 2010 г. N 189 "Об утверждении СанПиН 2.4.2.2821-10 "Санитарно-эпидемиологические требования к условиям и организации обучения в общеобразовательных учреждениях" (с</w:t>
      </w:r>
      <w:r w:rsidRPr="004B3F97">
        <w:rPr>
          <w:rFonts w:ascii="Times New Roman" w:hAnsi="Times New Roman"/>
          <w:color w:val="000000"/>
          <w:sz w:val="24"/>
          <w:szCs w:val="24"/>
        </w:rPr>
        <w:t xml:space="preserve"> изменениями и дополнениями от: </w:t>
      </w:r>
      <w:r w:rsidRPr="004B3F97">
        <w:rPr>
          <w:rFonts w:ascii="Times New Roman" w:hAnsi="Times New Roman"/>
          <w:bCs/>
          <w:color w:val="000000"/>
          <w:sz w:val="24"/>
          <w:szCs w:val="24"/>
        </w:rPr>
        <w:t>29 июня 2011 г., 25 декабря 2013 г., 24 ноября 2015 г.)</w:t>
      </w:r>
    </w:p>
    <w:p w:rsidR="002D007B" w:rsidRPr="004B3F97" w:rsidRDefault="002D007B" w:rsidP="005B0C88">
      <w:pPr>
        <w:pStyle w:val="a3"/>
        <w:spacing w:line="360" w:lineRule="auto"/>
        <w:ind w:left="36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4B3F97">
        <w:rPr>
          <w:rFonts w:ascii="Times New Roman" w:hAnsi="Times New Roman"/>
          <w:sz w:val="24"/>
          <w:szCs w:val="24"/>
        </w:rPr>
        <w:t>Закон Республики Крым от 06.07.2015 №131-ЗРК/2015 «Об образовании в Республике Крым».</w:t>
      </w:r>
    </w:p>
    <w:p w:rsidR="002D007B" w:rsidRPr="004B3F97" w:rsidRDefault="002D007B" w:rsidP="005B0C88">
      <w:pPr>
        <w:pStyle w:val="a3"/>
        <w:spacing w:line="360" w:lineRule="auto"/>
        <w:ind w:left="36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4B3F97">
        <w:rPr>
          <w:rFonts w:ascii="Times New Roman" w:hAnsi="Times New Roman"/>
          <w:sz w:val="24"/>
          <w:szCs w:val="24"/>
        </w:rPr>
        <w:t xml:space="preserve">Методические рекомендации </w:t>
      </w:r>
      <w:r w:rsidRPr="004B3F97">
        <w:rPr>
          <w:rFonts w:ascii="Times New Roman" w:hAnsi="Times New Roman"/>
          <w:sz w:val="24"/>
          <w:szCs w:val="24"/>
          <w:lang w:eastAsia="ar-SA"/>
        </w:rPr>
        <w:t xml:space="preserve">  об организации образовательного процесса в начальной</w:t>
      </w:r>
      <w:r>
        <w:rPr>
          <w:rFonts w:ascii="Times New Roman" w:hAnsi="Times New Roman"/>
          <w:sz w:val="24"/>
          <w:szCs w:val="24"/>
          <w:lang w:eastAsia="ar-SA"/>
        </w:rPr>
        <w:t xml:space="preserve"> школе</w:t>
      </w:r>
      <w:r w:rsidRPr="004B3F97">
        <w:rPr>
          <w:rFonts w:ascii="Times New Roman" w:hAnsi="Times New Roman"/>
          <w:sz w:val="24"/>
          <w:szCs w:val="24"/>
          <w:lang w:eastAsia="ar-SA"/>
        </w:rPr>
        <w:t xml:space="preserve"> общеобразовательных организаций Республики Крым.</w:t>
      </w:r>
    </w:p>
    <w:p w:rsidR="00A5503A" w:rsidRDefault="002D007B" w:rsidP="005B0C88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6.Письмо Министерства образования и науки Российской Федерации от 24.10.2011г. № МД-1427/03 об обеспечении преподавания комплексного учебного курса ОРКСЭ</w:t>
      </w:r>
    </w:p>
    <w:p w:rsidR="002D007B" w:rsidRPr="00A5503A" w:rsidRDefault="002D007B" w:rsidP="005B0C8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 Письмо Министерства образования и науки Российской Федерации от 09.02.2012г. № МД-102/03 о введении курса ОРКСЭ с 1 сентября 2012г.</w:t>
      </w:r>
    </w:p>
    <w:p w:rsidR="00A5503A" w:rsidRPr="00A5503A" w:rsidRDefault="00A5503A" w:rsidP="00A5503A">
      <w:pPr>
        <w:pStyle w:val="a3"/>
        <w:rPr>
          <w:rFonts w:ascii="Times New Roman" w:eastAsia="Times New Roman" w:hAnsi="Times New Roman"/>
          <w:lang w:eastAsia="ru-RU"/>
        </w:rPr>
      </w:pPr>
      <w:r w:rsidRPr="00A5503A">
        <w:rPr>
          <w:rFonts w:ascii="Times New Roman" w:eastAsia="Times New Roman" w:hAnsi="Times New Roman"/>
          <w:lang w:eastAsia="ru-RU"/>
        </w:rPr>
        <w:t xml:space="preserve">                                                    </w:t>
      </w:r>
    </w:p>
    <w:p w:rsidR="00A5503A" w:rsidRDefault="00A5503A" w:rsidP="00A5503A">
      <w:pPr>
        <w:spacing w:after="4" w:line="360" w:lineRule="auto"/>
        <w:ind w:right="28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D007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Модуль «Основы светской этики»</w:t>
      </w:r>
      <w:r w:rsidRPr="00FA616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рассчитан на 34 ч (1 ч в неделю). Курс обозначенного в системе ОРКСЭ модуля </w:t>
      </w:r>
      <w:r w:rsidRPr="002D007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 основам светской этики</w:t>
      </w:r>
      <w:r w:rsidRPr="00FA616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предполагает </w:t>
      </w:r>
      <w:r w:rsidRPr="00FA616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освоение четвероклассниками содержательных основ этики в логике возрастной доступности по следующим направлениям: нравственные нормы поведения и отношений в окружающем мире, природе, во взаимодействии с людьми и друг с другом, в осмыслении себя в семье, Родине, государстве. </w:t>
      </w:r>
    </w:p>
    <w:p w:rsidR="00A5503A" w:rsidRDefault="00A5503A" w:rsidP="00A5503A">
      <w:pPr>
        <w:spacing w:after="4" w:line="360" w:lineRule="auto"/>
        <w:ind w:right="285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9D764F">
        <w:rPr>
          <w:rFonts w:ascii="Times New Roman" w:hAnsi="Times New Roman" w:cs="Times New Roman"/>
          <w:b/>
          <w:bCs/>
          <w:color w:val="000000"/>
        </w:rPr>
        <w:t xml:space="preserve">Цель курса: </w:t>
      </w:r>
      <w:r w:rsidRPr="009D764F">
        <w:rPr>
          <w:rFonts w:ascii="Times New Roman" w:hAnsi="Times New Roman" w:cs="Times New Roman"/>
          <w:bCs/>
          <w:color w:val="000000"/>
        </w:rPr>
        <w:t>формирование у младшего подростка мотиваций к осознанному нравственному поведению, к диалогу с представителями других культур и мировоззрений.</w:t>
      </w:r>
    </w:p>
    <w:p w:rsidR="00A5503A" w:rsidRPr="009D764F" w:rsidRDefault="00A5503A" w:rsidP="00A5503A">
      <w:pPr>
        <w:spacing w:after="4" w:line="360" w:lineRule="auto"/>
        <w:ind w:right="28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</w:rPr>
        <w:t xml:space="preserve">    </w:t>
      </w:r>
      <w:r w:rsidRPr="009D764F">
        <w:rPr>
          <w:rFonts w:ascii="Times New Roman" w:hAnsi="Times New Roman" w:cs="Times New Roman"/>
          <w:b/>
          <w:bCs/>
          <w:color w:val="000000"/>
        </w:rPr>
        <w:t>Задачи:</w:t>
      </w:r>
    </w:p>
    <w:p w:rsidR="00A5503A" w:rsidRPr="009D764F" w:rsidRDefault="00A5503A" w:rsidP="00A5503A">
      <w:pPr>
        <w:pStyle w:val="a6"/>
        <w:numPr>
          <w:ilvl w:val="0"/>
          <w:numId w:val="4"/>
        </w:numPr>
        <w:spacing w:line="360" w:lineRule="auto"/>
        <w:rPr>
          <w:color w:val="000000"/>
          <w:sz w:val="18"/>
          <w:szCs w:val="18"/>
        </w:rPr>
      </w:pPr>
      <w:r w:rsidRPr="009D764F">
        <w:rPr>
          <w:color w:val="000000"/>
        </w:rPr>
        <w:t>Знакомство учащихся с содержанием модуля «Основы светской этики»;</w:t>
      </w:r>
    </w:p>
    <w:p w:rsidR="00A5503A" w:rsidRPr="009D764F" w:rsidRDefault="00A5503A" w:rsidP="00A5503A">
      <w:pPr>
        <w:pStyle w:val="a6"/>
        <w:numPr>
          <w:ilvl w:val="0"/>
          <w:numId w:val="4"/>
        </w:numPr>
        <w:spacing w:line="360" w:lineRule="auto"/>
        <w:rPr>
          <w:color w:val="000000"/>
          <w:sz w:val="18"/>
          <w:szCs w:val="18"/>
        </w:rPr>
      </w:pPr>
      <w:r w:rsidRPr="009D764F">
        <w:rPr>
          <w:color w:val="000000"/>
        </w:rPr>
        <w:t>Развитие представлений младшего подростка о значении норм морали, общечеловеческих ценностей в жизни людей;</w:t>
      </w:r>
    </w:p>
    <w:p w:rsidR="00A5503A" w:rsidRPr="009D764F" w:rsidRDefault="00A5503A" w:rsidP="00A5503A">
      <w:pPr>
        <w:pStyle w:val="a6"/>
        <w:numPr>
          <w:ilvl w:val="0"/>
          <w:numId w:val="4"/>
        </w:numPr>
        <w:spacing w:line="360" w:lineRule="auto"/>
        <w:rPr>
          <w:color w:val="000000"/>
          <w:sz w:val="18"/>
          <w:szCs w:val="18"/>
        </w:rPr>
      </w:pPr>
      <w:r w:rsidRPr="009D764F">
        <w:rPr>
          <w:color w:val="000000"/>
        </w:rPr>
        <w:t>Обобщение знаний, представлений о духовной культуре и морали, полученных в начальной школе;</w:t>
      </w:r>
    </w:p>
    <w:p w:rsidR="00A5503A" w:rsidRPr="009D764F" w:rsidRDefault="00A5503A" w:rsidP="00A5503A">
      <w:pPr>
        <w:pStyle w:val="a6"/>
        <w:numPr>
          <w:ilvl w:val="0"/>
          <w:numId w:val="4"/>
        </w:numPr>
        <w:spacing w:line="360" w:lineRule="auto"/>
        <w:rPr>
          <w:color w:val="000000"/>
          <w:sz w:val="18"/>
          <w:szCs w:val="18"/>
        </w:rPr>
      </w:pPr>
      <w:r w:rsidRPr="009D764F">
        <w:rPr>
          <w:color w:val="000000"/>
        </w:rPr>
        <w:t>Формирование у младших школьников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A5503A" w:rsidRPr="009D764F" w:rsidRDefault="00A5503A" w:rsidP="00A5503A">
      <w:pPr>
        <w:pStyle w:val="a6"/>
        <w:numPr>
          <w:ilvl w:val="0"/>
          <w:numId w:val="4"/>
        </w:numPr>
        <w:spacing w:line="360" w:lineRule="auto"/>
        <w:rPr>
          <w:color w:val="000000"/>
          <w:sz w:val="18"/>
          <w:szCs w:val="18"/>
        </w:rPr>
      </w:pPr>
      <w:r w:rsidRPr="009D764F">
        <w:rPr>
          <w:color w:val="000000"/>
        </w:rPr>
        <w:t>Развитие способностей учащихся к общению в полиэтнической многоконфессиональной и поликультурной среде на основе взаимного уважения и диалога во имя общественного мира и согласия.</w:t>
      </w:r>
    </w:p>
    <w:p w:rsidR="00A5503A" w:rsidRPr="00FA616A" w:rsidRDefault="002D007B" w:rsidP="005B0C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1.</w:t>
      </w:r>
      <w:r w:rsidR="00A5503A" w:rsidRPr="00FA616A">
        <w:rPr>
          <w:rFonts w:ascii="Times New Roman" w:eastAsia="Calibri" w:hAnsi="Times New Roman" w:cs="Times New Roman"/>
          <w:b/>
          <w:iCs/>
          <w:sz w:val="24"/>
          <w:szCs w:val="24"/>
        </w:rPr>
        <w:t>ПЛАНИРУЕМЫЕ РЕ</w:t>
      </w:r>
      <w:r w:rsidR="00A5503A">
        <w:rPr>
          <w:rFonts w:ascii="Times New Roman" w:eastAsia="Calibri" w:hAnsi="Times New Roman" w:cs="Times New Roman"/>
          <w:b/>
          <w:iCs/>
          <w:sz w:val="24"/>
          <w:szCs w:val="24"/>
        </w:rPr>
        <w:t>ЗУЛЬТАТЫ ОСВОЕНИЯ УЧЕБНОГО ПРЕДМЕТА</w:t>
      </w:r>
    </w:p>
    <w:p w:rsidR="00A5503A" w:rsidRPr="00FA616A" w:rsidRDefault="00A5503A" w:rsidP="00A550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 xml:space="preserve">     Обучение детей «Основам светской этики» должно быть направлено на достижение личностных, </w:t>
      </w:r>
      <w:proofErr w:type="spellStart"/>
      <w:r w:rsidRPr="00FA616A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FA616A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FA616A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FA616A">
        <w:rPr>
          <w:rFonts w:ascii="Times New Roman" w:eastAsia="Calibri" w:hAnsi="Times New Roman" w:cs="Times New Roman"/>
          <w:sz w:val="24"/>
          <w:szCs w:val="24"/>
        </w:rPr>
        <w:t>предметных результатов освоения содержания.</w:t>
      </w:r>
    </w:p>
    <w:p w:rsidR="00A5503A" w:rsidRDefault="00A5503A" w:rsidP="00A550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503A" w:rsidRPr="00FA616A" w:rsidRDefault="00A5503A" w:rsidP="00A550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FA616A">
        <w:rPr>
          <w:rFonts w:ascii="Times New Roman" w:eastAsia="Calibri" w:hAnsi="Times New Roman" w:cs="Times New Roman"/>
          <w:i/>
          <w:iCs/>
          <w:sz w:val="24"/>
          <w:szCs w:val="24"/>
        </w:rPr>
        <w:t>:</w:t>
      </w:r>
    </w:p>
    <w:p w:rsidR="00A5503A" w:rsidRPr="00FA616A" w:rsidRDefault="00A5503A" w:rsidP="00A5503A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знание, понимание и принятие личностью ценностей: Отечество, семья, религия - как основы религиозно-культурной традиции многонационального народа России;</w:t>
      </w:r>
    </w:p>
    <w:p w:rsidR="00A5503A" w:rsidRPr="00FA616A" w:rsidRDefault="00A5503A" w:rsidP="00A5503A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A5503A" w:rsidRPr="00FA616A" w:rsidRDefault="00A5503A" w:rsidP="00A5503A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понимание значения нравственности, веры и религии в жизни человека и общества;</w:t>
      </w:r>
    </w:p>
    <w:p w:rsidR="00A5503A" w:rsidRPr="00FA616A" w:rsidRDefault="00A5503A" w:rsidP="00A5503A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A5503A" w:rsidRPr="00FA616A" w:rsidRDefault="00A5503A" w:rsidP="00A5503A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общие представления об исторической роли традиционных религий в становлении российской государственности; формирование первоначального представления об отечественной религиозно-культурной традиции как духовной основе многонационального, многоконфессионального народа России;</w:t>
      </w:r>
    </w:p>
    <w:p w:rsidR="00A5503A" w:rsidRPr="005B0C88" w:rsidRDefault="00A5503A" w:rsidP="00A5503A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lastRenderedPageBreak/>
        <w:t>осознание ценности человеческой жизни.</w:t>
      </w:r>
    </w:p>
    <w:p w:rsidR="00A5503A" w:rsidRPr="00FA616A" w:rsidRDefault="00A5503A" w:rsidP="00A550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Личностные результаты</w:t>
      </w:r>
    </w:p>
    <w:p w:rsidR="00A5503A" w:rsidRPr="00FA616A" w:rsidRDefault="00A5503A" w:rsidP="00A5503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A5503A" w:rsidRPr="00FA616A" w:rsidRDefault="00A5503A" w:rsidP="00A5503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формирование образа мира как единого и целостного при разнообразии культур, национальностей, религий, отказ от деления на «своих» и «чужих», развитие доверия и уважения к истории и культуре всех народов;</w:t>
      </w:r>
    </w:p>
    <w:p w:rsidR="00A5503A" w:rsidRPr="00FA616A" w:rsidRDefault="00A5503A" w:rsidP="00A5503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5503A" w:rsidRPr="00FA616A" w:rsidRDefault="00A5503A" w:rsidP="00A5503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A5503A" w:rsidRPr="00FA616A" w:rsidRDefault="00A5503A" w:rsidP="00A5503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развитие этических чувств как регуляторов морального поведения;</w:t>
      </w:r>
    </w:p>
    <w:p w:rsidR="00A5503A" w:rsidRPr="00FA616A" w:rsidRDefault="00A5503A" w:rsidP="00A5503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развитие доброжелательности и эмоционально-нравственной отзывчивости, понимания и сопереживания чувствам других людей;</w:t>
      </w:r>
    </w:p>
    <w:p w:rsidR="00A5503A" w:rsidRPr="00FA616A" w:rsidRDefault="00A5503A" w:rsidP="00A5503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развитие начальных форм регуляции своих эмоциональных состояний;</w:t>
      </w:r>
    </w:p>
    <w:p w:rsidR="00A5503A" w:rsidRPr="00FA616A" w:rsidRDefault="00A5503A" w:rsidP="00A5503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развитие навыков сотрудничества с взрослыми и сверстниками в различных социальных ситуациях, умения не создавать конфликтов и находить выходы из спорных ситуаций;</w:t>
      </w:r>
    </w:p>
    <w:p w:rsidR="00A5503A" w:rsidRDefault="00A5503A" w:rsidP="00A5503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наличие мотивации к труду, работе на результат, бережному отношению к материальным и духовным ценностям.</w:t>
      </w:r>
    </w:p>
    <w:p w:rsidR="00A5503A" w:rsidRPr="005E30B8" w:rsidRDefault="00A5503A" w:rsidP="00A5503A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Метапредметные</w:t>
      </w:r>
      <w:proofErr w:type="spellEnd"/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результаты</w:t>
      </w:r>
      <w:r w:rsidRPr="005E30B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:</w:t>
      </w:r>
    </w:p>
    <w:p w:rsidR="00A5503A" w:rsidRPr="00FA616A" w:rsidRDefault="00A5503A" w:rsidP="00A5503A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овладение способностью принимать и сохранять цели и задачи учебной</w:t>
      </w:r>
    </w:p>
    <w:p w:rsidR="00A5503A" w:rsidRPr="00FA616A" w:rsidRDefault="00A5503A" w:rsidP="00A550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деятельности; поиска средств ее осуществления;</w:t>
      </w:r>
    </w:p>
    <w:p w:rsidR="00A5503A" w:rsidRPr="00FA616A" w:rsidRDefault="00A5503A" w:rsidP="00A5503A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:rsidR="00A5503A" w:rsidRPr="00FA616A" w:rsidRDefault="00A5503A" w:rsidP="00A5503A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адекватное использование речевых средств и средств информационно-</w:t>
      </w:r>
    </w:p>
    <w:p w:rsidR="00A5503A" w:rsidRPr="00FA616A" w:rsidRDefault="00A5503A" w:rsidP="00A550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коммуникационных технологий для решения различных коммуникативных и познавательных задач;</w:t>
      </w:r>
    </w:p>
    <w:p w:rsidR="00A5503A" w:rsidRPr="00FA616A" w:rsidRDefault="00A5503A" w:rsidP="00A5503A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lastRenderedPageBreak/>
        <w:t>умение осуществлять информационный поиск для выполнения учебных заданий;</w:t>
      </w:r>
    </w:p>
    <w:p w:rsidR="00A5503A" w:rsidRPr="00FA616A" w:rsidRDefault="00A5503A" w:rsidP="00A5503A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A5503A" w:rsidRPr="00FA616A" w:rsidRDefault="00A5503A" w:rsidP="00A5503A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A5503A" w:rsidRPr="00FA616A" w:rsidRDefault="00A5503A" w:rsidP="00A5503A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готовность слушать собеседника и вести диалог; готовность признавать</w:t>
      </w:r>
    </w:p>
    <w:p w:rsidR="00A5503A" w:rsidRPr="00FA616A" w:rsidRDefault="00A5503A" w:rsidP="00A550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 готовность конструктивно решать конфликты посредством интересов сторон и сотрудничества;</w:t>
      </w:r>
    </w:p>
    <w:p w:rsidR="00A5503A" w:rsidRPr="00FA616A" w:rsidRDefault="00A5503A" w:rsidP="00A5503A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16A">
        <w:rPr>
          <w:rFonts w:ascii="Times New Roman" w:eastAsia="Calibri" w:hAnsi="Times New Roman" w:cs="Times New Roman"/>
          <w:sz w:val="24"/>
          <w:szCs w:val="24"/>
        </w:rPr>
        <w:t>определение общей цели и путей ее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A5503A" w:rsidRPr="0037463E" w:rsidRDefault="002D007B" w:rsidP="00A5503A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A5503A" w:rsidRPr="0037463E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="00A5503A">
        <w:rPr>
          <w:rFonts w:ascii="Times New Roman" w:hAnsi="Times New Roman"/>
          <w:b/>
          <w:sz w:val="24"/>
          <w:szCs w:val="24"/>
        </w:rPr>
        <w:t xml:space="preserve">УЧЕБНОГО ПРЕДМЕТА 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ПЕРВОЕ ПОЛУГОДИЕ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Введение. Этика — наука о нравственной жизни человека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Этика — наука о нравственной жизни человека, о нравственных нормах его поведения в окружающем мире и в отношениях с людьми. Понятие «воспитанность», определяющее культуру поведения человека. Вежливость как основа воспитанности.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 xml:space="preserve">Древнегреческий мыслитель Аристотель — основатель этической науки. Вековой человеческий опыт о смысловой сущности норм поведения человека. 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этика, воспитанность, вежливость.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Раздел 1. Этика общения (4 ч)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 xml:space="preserve">Тема 1. </w:t>
      </w:r>
      <w:proofErr w:type="gramStart"/>
      <w:r w:rsidRPr="004E411F">
        <w:rPr>
          <w:rFonts w:ascii="Times New Roman" w:hAnsi="Times New Roman"/>
          <w:b/>
          <w:sz w:val="24"/>
          <w:szCs w:val="24"/>
        </w:rPr>
        <w:t>Добрым жить на белом свете веселей (1 ч)</w:t>
      </w:r>
      <w:proofErr w:type="gramEnd"/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Понятия «добро» и «зло» как главные этические категории. Смысловое значение понятия «доброта», его взаимосвязь с другими понятиями этики.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 xml:space="preserve">Смысловое значение понятия «зло», его сочетание с другими понятиями этики. 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добро, зло.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2. Правила общения для всех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Значение высказывания «Люди, как камни в реке, обтачивают друг друга». Общение как потребность человека. Стремление к пониманию — главное в общении людей.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lastRenderedPageBreak/>
        <w:t>Тактичность как условие общения. Чуткость и деликатность как характеристики общения. Золотое правило нравственности.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тактичность, чуткость, деликатность.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3. От добрых правил — добрые слова и поступки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Вековой опыт о добром начале в человеке. Добро в нашей повседневной жизни. «От доброты добро, от зла зло родится». Копилка добрых слов и поступков.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доброта, красота.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4. Каждый интересен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 xml:space="preserve">Основные принципы, заложенные в правилах общения, как условие для каждого в классе. Проявление индивидуальных особенностей и интересов учащихся. 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Условия возникновения и сохранения дружбы.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дружба, уважение, приветливость.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Раздел 2. Этикет (4 ч)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1. Премудрости этикета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Этикет как этическое понятие, его сущность и содержание.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Основные нормы этикета и их смысловые значения.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История возникновения этикета. Аккуратность, опрятность, точность как первоначальные условия этикетной культуры. Привлекательность правил этикета.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этикет, аккуратность, опрятность, точность.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2. Красота этикета (1 ч</w:t>
      </w:r>
      <w:r w:rsidRPr="0037463E">
        <w:rPr>
          <w:rFonts w:ascii="Times New Roman" w:hAnsi="Times New Roman"/>
          <w:sz w:val="24"/>
          <w:szCs w:val="24"/>
        </w:rPr>
        <w:t>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Целесообразность и красота этикета. Основные принципы, заложенные в правила этикета. Правила этикета за столом, умение пользоваться столовыми приборами. Основы разумности этикета.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 xml:space="preserve">: церемониал, </w:t>
      </w:r>
      <w:proofErr w:type="spellStart"/>
      <w:r w:rsidRPr="0037463E">
        <w:rPr>
          <w:rFonts w:ascii="Times New Roman" w:hAnsi="Times New Roman"/>
          <w:sz w:val="24"/>
          <w:szCs w:val="24"/>
        </w:rPr>
        <w:t>церемони</w:t>
      </w:r>
      <w:r>
        <w:rPr>
          <w:rFonts w:ascii="Times New Roman" w:hAnsi="Times New Roman"/>
          <w:sz w:val="24"/>
          <w:szCs w:val="24"/>
        </w:rPr>
        <w:t>е</w:t>
      </w:r>
      <w:r w:rsidRPr="0037463E">
        <w:rPr>
          <w:rFonts w:ascii="Times New Roman" w:hAnsi="Times New Roman"/>
          <w:sz w:val="24"/>
          <w:szCs w:val="24"/>
        </w:rPr>
        <w:t>мейстер</w:t>
      </w:r>
      <w:proofErr w:type="spellEnd"/>
      <w:r w:rsidRPr="0037463E">
        <w:rPr>
          <w:rFonts w:ascii="Times New Roman" w:hAnsi="Times New Roman"/>
          <w:sz w:val="24"/>
          <w:szCs w:val="24"/>
        </w:rPr>
        <w:t>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 xml:space="preserve"> Тема 3. Простые школьные и домашние правила этикета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Правила соответствия школьному и домашнему этикету. Их главные основания. Требования этикета в различных жизненных ситуациях, их отражение в пословицах.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поступок, разумность, благодарность.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4. Чистый ручеёк нашей речи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Характеристика и определение понятия «речь», его смысловые значения. Общее и особенное в словах «речь», и «речка». Смысл и эмоциональная окраска слова, его образная выразительность. Вековой опыт о главном в речи.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слово, речь, образ.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 xml:space="preserve">Раздел 3. Этика человеческих отношений (4 ч) 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1. В развитии добрых чувств — творение души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lastRenderedPageBreak/>
        <w:t>Этическая основа понятия «душа», его определение и образные характеристики. Смысловые и эмоциональные значения данного понятия. Взаимодействие разума и чу</w:t>
      </w:r>
      <w:proofErr w:type="gramStart"/>
      <w:r w:rsidRPr="0037463E">
        <w:rPr>
          <w:rFonts w:ascii="Times New Roman" w:hAnsi="Times New Roman"/>
          <w:sz w:val="24"/>
          <w:szCs w:val="24"/>
        </w:rPr>
        <w:t>вств в р</w:t>
      </w:r>
      <w:proofErr w:type="gramEnd"/>
      <w:r w:rsidRPr="0037463E">
        <w:rPr>
          <w:rFonts w:ascii="Times New Roman" w:hAnsi="Times New Roman"/>
          <w:sz w:val="24"/>
          <w:szCs w:val="24"/>
        </w:rPr>
        <w:t>азличных состояниях души. Характеристика понятия «душевность». Общее и особенное в понятиях «душа», «дух», «духовность». Пути творения души.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душа, душевность, чувство, духовность.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2. Природа — волшебные двери к добру и доверию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Природа как добрая основа жизни. Значение природы для человека. Внимание и бережное отношение к живой природе. Природа — книга, которую надо прочитать и правильно понять. Соотношение человека и природы. Вековой опыт о природе.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природа, жизнь, человек.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3. Чувство Родины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Многогранность и смысловое значение понятия «Родина». Взаимосвязь человека с Родиной.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Взаимосвязь понятий «Родина» и «Отчизна». Ценностное содержание пословиц о Родине. Суть выражения «Судьба и Родина едины». Смысловая характеристика понятия «патриотизм».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род, Родина, Отчизна, патриотизм.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4. Жизнь протекает среди людей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Многообразие форм взаимодействия людей и их взаимовлияние друг на друга. Познание себя и других людей через общение и взаимодействие с ними. Потребность доставлять радость людям и в то же время уважать себя — одна из ведущих характеристик человека в его отношениях с другими людьми.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человек, человечность, польза, отношения.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Раздел 4. Этика отношений в коллективе (3 ч)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1. Чтобы быть коллективом…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 xml:space="preserve">Содержание понятия «коллектив». Главные характеристики и значимые принципы коллективных отношений. </w:t>
      </w:r>
      <w:proofErr w:type="gramStart"/>
      <w:r w:rsidRPr="0037463E">
        <w:rPr>
          <w:rFonts w:ascii="Times New Roman" w:hAnsi="Times New Roman"/>
          <w:sz w:val="24"/>
          <w:szCs w:val="24"/>
        </w:rPr>
        <w:t>Типичное</w:t>
      </w:r>
      <w:proofErr w:type="gramEnd"/>
      <w:r w:rsidRPr="0037463E">
        <w:rPr>
          <w:rFonts w:ascii="Times New Roman" w:hAnsi="Times New Roman"/>
          <w:sz w:val="24"/>
          <w:szCs w:val="24"/>
        </w:rPr>
        <w:t xml:space="preserve"> и особенное в ситуациях коллективной жизнедеятельности. Ценности личности и коллектива, особенности взаимодействия в коллективе. Нравственная установка поведения в коллективе.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коллектив, личность, нравственная установка, понимание, доверие, достоинство.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2. Коллектив начинается с меня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Индивидуальные потребности во взаимодействии с коллективом. Пути сближения в коллективных отношениях, важные правила для каждого. Самооценка, самоопределение, самовоспитание. Что нужно, чтобы стать единомышленниками.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lastRenderedPageBreak/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индивидуальность, уважение, дружба.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3. Мой класс — мои друзья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Умение видеть состояние другого человека и соответственно реагировать на него. Нюансы дружеских отношений. Преодоление обид и позитивность стремлений в дружеских отношениях. Умение заглянуть в себя и увидеть хорошее в другом человеке.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помощь, поддержка, участие.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 xml:space="preserve">Тема 4. Скажи себе сам 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Итоговое творческое сочинение (1 ч)</w:t>
      </w:r>
    </w:p>
    <w:p w:rsidR="00A5503A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ВТОРОЕ ПОЛУГОДИЕ</w:t>
      </w:r>
    </w:p>
    <w:p w:rsidR="00A5503A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8D640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8D6401">
        <w:rPr>
          <w:rFonts w:ascii="Times New Roman" w:hAnsi="Times New Roman"/>
          <w:b/>
          <w:sz w:val="24"/>
          <w:szCs w:val="24"/>
        </w:rPr>
        <w:t>Ежели</w:t>
      </w:r>
      <w:proofErr w:type="gramEnd"/>
      <w:r w:rsidRPr="008D6401">
        <w:rPr>
          <w:rFonts w:ascii="Times New Roman" w:hAnsi="Times New Roman"/>
          <w:b/>
          <w:sz w:val="24"/>
          <w:szCs w:val="24"/>
        </w:rPr>
        <w:t xml:space="preserve"> душевны вы и к этике не глухи…</w:t>
      </w:r>
      <w:r w:rsidRPr="0037463E">
        <w:rPr>
          <w:rFonts w:ascii="Times New Roman" w:hAnsi="Times New Roman"/>
          <w:sz w:val="24"/>
          <w:szCs w:val="24"/>
        </w:rPr>
        <w:t xml:space="preserve"> (1 ч) 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 xml:space="preserve">Золотое правило этики — его сущность и содержание. Основная суть простых нравственных правил. Вековой человеческий опыт о простых и важных нравственных истинах. Взаимодействие разных культур в нашей многонациональной стране. Общее и особенное в традициях. </w:t>
      </w:r>
      <w:proofErr w:type="gramStart"/>
      <w:r w:rsidRPr="0037463E">
        <w:rPr>
          <w:rFonts w:ascii="Times New Roman" w:hAnsi="Times New Roman"/>
          <w:sz w:val="24"/>
          <w:szCs w:val="24"/>
        </w:rPr>
        <w:t>Единое</w:t>
      </w:r>
      <w:proofErr w:type="gramEnd"/>
      <w:r w:rsidRPr="0037463E">
        <w:rPr>
          <w:rFonts w:ascii="Times New Roman" w:hAnsi="Times New Roman"/>
          <w:sz w:val="24"/>
          <w:szCs w:val="24"/>
        </w:rPr>
        <w:t xml:space="preserve"> в нравственных нормах взаимоотношений людей. Сущность и содержание общечеловеческих ценностей. Азбука простых норм нравственности.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жизнь, человек, общечеловеческие ценности.</w:t>
      </w:r>
    </w:p>
    <w:p w:rsidR="00A5503A" w:rsidRPr="008D6401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D6401">
        <w:rPr>
          <w:rFonts w:ascii="Times New Roman" w:hAnsi="Times New Roman"/>
          <w:b/>
          <w:sz w:val="24"/>
          <w:szCs w:val="24"/>
        </w:rPr>
        <w:t>Раздел 1. Простые нравственные истины (4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8D6401">
        <w:rPr>
          <w:rFonts w:ascii="Times New Roman" w:hAnsi="Times New Roman"/>
          <w:b/>
          <w:sz w:val="24"/>
          <w:szCs w:val="24"/>
        </w:rPr>
        <w:t>Тема 1. Жизнь священна (1 ч</w:t>
      </w:r>
      <w:r w:rsidRPr="0037463E">
        <w:rPr>
          <w:rFonts w:ascii="Times New Roman" w:hAnsi="Times New Roman"/>
          <w:sz w:val="24"/>
          <w:szCs w:val="24"/>
        </w:rPr>
        <w:t>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 xml:space="preserve">Жизнь как главная потребность человека. Жизнь священна — главная нравственная истина. Различие материальных и духовных потребностей, их </w:t>
      </w:r>
      <w:r w:rsidRPr="0037463E">
        <w:rPr>
          <w:rFonts w:ascii="Times New Roman" w:hAnsi="Times New Roman"/>
          <w:i/>
          <w:sz w:val="24"/>
          <w:szCs w:val="24"/>
        </w:rPr>
        <w:t>смысловая значимость</w:t>
      </w:r>
      <w:r w:rsidRPr="0037463E">
        <w:rPr>
          <w:rFonts w:ascii="Times New Roman" w:hAnsi="Times New Roman"/>
          <w:sz w:val="24"/>
          <w:szCs w:val="24"/>
        </w:rPr>
        <w:t>. Реализация духовных потребностей в личной жизни человека. Высокие смыслы жизни. Жизнь и человек — основные нравственные ценности.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Жить с нравственным законом в душе. Человеческий опыт о качестве жизни.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потребность, смысл, нравственный закон.</w:t>
      </w:r>
    </w:p>
    <w:p w:rsidR="00A5503A" w:rsidRPr="008D6401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D6401">
        <w:rPr>
          <w:rFonts w:ascii="Times New Roman" w:hAnsi="Times New Roman"/>
          <w:b/>
          <w:sz w:val="24"/>
          <w:szCs w:val="24"/>
        </w:rPr>
        <w:t>Тема 2. Человек рождён для добра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Благо жизни — в развитии добра. Отражение жизни в народном творчестве. Сказки как учебник жизни. Бескорыстность и доброта как главные характеристики героев сказок. Содержательная взаимосвязь сказок и народных пословиц в преодолении зла. Необходимость отойти от зла и сотворить благо.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добро, зло, истина, красота, благо, труд, мысль.</w:t>
      </w:r>
    </w:p>
    <w:p w:rsidR="00A5503A" w:rsidRPr="008D6401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D6401">
        <w:rPr>
          <w:rFonts w:ascii="Times New Roman" w:hAnsi="Times New Roman"/>
          <w:b/>
          <w:sz w:val="24"/>
          <w:szCs w:val="24"/>
        </w:rPr>
        <w:t>Тема 3. Милосердие — закон жизни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8D6401">
        <w:rPr>
          <w:rFonts w:ascii="Times New Roman" w:hAnsi="Times New Roman"/>
          <w:b/>
          <w:sz w:val="24"/>
          <w:szCs w:val="24"/>
        </w:rPr>
        <w:t>Значимость и взаимосвязь этических понятий «сочувствие</w:t>
      </w:r>
      <w:r w:rsidRPr="0037463E">
        <w:rPr>
          <w:rFonts w:ascii="Times New Roman" w:hAnsi="Times New Roman"/>
          <w:sz w:val="24"/>
          <w:szCs w:val="24"/>
        </w:rPr>
        <w:t xml:space="preserve">», «сопереживание», «сострадание», «милосердие», «участие». 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lastRenderedPageBreak/>
        <w:t>Чувство сопричастности другому человеку. Милосердие как основа жизни. Нравственные истины милосердия.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 xml:space="preserve">Смысловая суть противоположных понятий «благодарность» и «неблагодарность». 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сочувствие, сопереживание, сострадание, милосердие, участие, благодарность.</w:t>
      </w:r>
    </w:p>
    <w:p w:rsidR="00A5503A" w:rsidRPr="008D6401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D6401">
        <w:rPr>
          <w:rFonts w:ascii="Times New Roman" w:hAnsi="Times New Roman"/>
          <w:b/>
          <w:sz w:val="24"/>
          <w:szCs w:val="24"/>
        </w:rPr>
        <w:t>Тема 4. Жить во благо себе и другим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8D6401">
        <w:rPr>
          <w:rFonts w:ascii="Times New Roman" w:hAnsi="Times New Roman"/>
          <w:sz w:val="24"/>
          <w:szCs w:val="24"/>
        </w:rPr>
        <w:t>Конфликтные ситуации и их благоприятное решение</w:t>
      </w:r>
      <w:r w:rsidRPr="0037463E">
        <w:rPr>
          <w:rFonts w:ascii="Times New Roman" w:hAnsi="Times New Roman"/>
          <w:sz w:val="24"/>
          <w:szCs w:val="24"/>
        </w:rPr>
        <w:t>. Необходимость следования нравственным принципам в любых ситуациях во взаимодействии с представителями различных вероисповеданий. Недопустимость недоброжелательности по отношению к любому человеку. Тактичность и простые правила справедливости.</w:t>
      </w:r>
    </w:p>
    <w:p w:rsidR="00A5503A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благо, искренность, доброжелательность, справедливость, тактичность.</w:t>
      </w:r>
    </w:p>
    <w:p w:rsidR="00A5503A" w:rsidRDefault="00A5503A" w:rsidP="00A5503A">
      <w:pPr>
        <w:spacing w:after="0" w:line="360" w:lineRule="auto"/>
        <w:ind w:right="1035"/>
        <w:jc w:val="both"/>
        <w:rPr>
          <w:rFonts w:ascii="Times New Roman" w:hAnsi="Times New Roman" w:cs="Times New Roman"/>
          <w:sz w:val="24"/>
          <w:szCs w:val="24"/>
        </w:rPr>
      </w:pPr>
      <w:r w:rsidRPr="003825F9">
        <w:rPr>
          <w:rFonts w:ascii="Times New Roman" w:hAnsi="Times New Roman" w:cs="Times New Roman"/>
          <w:b/>
          <w:sz w:val="24"/>
          <w:szCs w:val="24"/>
        </w:rPr>
        <w:t xml:space="preserve">Раздел 2. Душа обязана трудиться </w:t>
      </w:r>
      <w:r w:rsidRPr="003825F9">
        <w:rPr>
          <w:rFonts w:ascii="Times New Roman" w:hAnsi="Times New Roman" w:cs="Times New Roman"/>
          <w:sz w:val="24"/>
          <w:szCs w:val="24"/>
        </w:rPr>
        <w:t>(4 ч)</w:t>
      </w:r>
    </w:p>
    <w:p w:rsidR="00A5503A" w:rsidRPr="003825F9" w:rsidRDefault="00A5503A" w:rsidP="00A5503A">
      <w:pPr>
        <w:spacing w:after="0" w:line="360" w:lineRule="auto"/>
        <w:ind w:right="1035"/>
        <w:jc w:val="both"/>
        <w:rPr>
          <w:rFonts w:ascii="Times New Roman" w:hAnsi="Times New Roman" w:cs="Times New Roman"/>
          <w:sz w:val="24"/>
          <w:szCs w:val="24"/>
        </w:rPr>
      </w:pPr>
      <w:r w:rsidRPr="003825F9">
        <w:rPr>
          <w:rFonts w:ascii="Times New Roman" w:hAnsi="Times New Roman" w:cs="Times New Roman"/>
          <w:sz w:val="24"/>
          <w:szCs w:val="24"/>
        </w:rPr>
        <w:t xml:space="preserve"> </w:t>
      </w:r>
      <w:r w:rsidRPr="003825F9">
        <w:rPr>
          <w:rFonts w:ascii="Times New Roman" w:hAnsi="Times New Roman" w:cs="Times New Roman"/>
          <w:b/>
          <w:sz w:val="24"/>
          <w:szCs w:val="24"/>
        </w:rPr>
        <w:t>Тема 1. Следовать нравственной установке</w:t>
      </w:r>
      <w:r w:rsidRPr="003825F9">
        <w:rPr>
          <w:rFonts w:ascii="Times New Roman" w:hAnsi="Times New Roman" w:cs="Times New Roman"/>
          <w:sz w:val="24"/>
          <w:szCs w:val="24"/>
        </w:rPr>
        <w:t xml:space="preserve"> (1 ч)</w:t>
      </w:r>
      <w:r w:rsidRPr="003825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503A" w:rsidRDefault="00A5503A" w:rsidP="00A550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5F9">
        <w:rPr>
          <w:rFonts w:ascii="Times New Roman" w:hAnsi="Times New Roman" w:cs="Times New Roman"/>
          <w:sz w:val="24"/>
          <w:szCs w:val="24"/>
        </w:rPr>
        <w:t>Намерения и поступки, их соответствие и несоответствие. Следование добру как нравственная установка в действиях человека. Её смысловая суть и содержание. Труд и необходимые нравственные усилия души. Вековой опыт человечества как ориентир в нравственных действиях и поступках.</w:t>
      </w:r>
    </w:p>
    <w:p w:rsidR="00A5503A" w:rsidRPr="004E411F" w:rsidRDefault="00A5503A" w:rsidP="00A550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5F9">
        <w:rPr>
          <w:rFonts w:ascii="Times New Roman" w:hAnsi="Times New Roman" w:cs="Times New Roman"/>
          <w:i/>
          <w:sz w:val="24"/>
          <w:szCs w:val="24"/>
        </w:rPr>
        <w:t>Основные понятия</w:t>
      </w:r>
      <w:r w:rsidRPr="003825F9">
        <w:rPr>
          <w:rFonts w:ascii="Times New Roman" w:hAnsi="Times New Roman" w:cs="Times New Roman"/>
          <w:sz w:val="24"/>
          <w:szCs w:val="24"/>
        </w:rPr>
        <w:t>: нравственная установка, нравственные усилия, позиция добра.</w:t>
      </w:r>
    </w:p>
    <w:p w:rsidR="00A5503A" w:rsidRPr="008D6401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D6401">
        <w:rPr>
          <w:rFonts w:ascii="Times New Roman" w:hAnsi="Times New Roman"/>
          <w:b/>
          <w:sz w:val="24"/>
          <w:szCs w:val="24"/>
        </w:rPr>
        <w:t xml:space="preserve">Тема 2. Достойно жить среди людей (1 ч) 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 xml:space="preserve">Взаимосвязь понятий «достойно» и «достоинство». Погружение во внутренний мир собственной жизни и опора на лучшее в себе. Необходимость веры в себя. 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 xml:space="preserve">Развитие нравственных норм жизни на основе их разумности. Достоинство как обязательное следование нравственным канонам в собственных действиях. Достижение понимания другого человека. 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 xml:space="preserve">Общие правила разных народов: законы гостеприимства, уважение к старшим, почитание родителей, забота о младших, слабых. 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Бескорыстие как качество личности и основа достойной жизни человека среди людей. Гуманность, гуманизм как сущность человеческой жизнедеятельности.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достоинство, внутренний мир, разум, бескорыстие, гуманность, гуманизм.</w:t>
      </w:r>
    </w:p>
    <w:p w:rsidR="00A5503A" w:rsidRPr="008D6401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D6401">
        <w:rPr>
          <w:rFonts w:ascii="Times New Roman" w:hAnsi="Times New Roman"/>
          <w:b/>
          <w:sz w:val="24"/>
          <w:szCs w:val="24"/>
        </w:rPr>
        <w:t>Тема 3. Уметь понять и простить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 xml:space="preserve">Необходимость и умение посмотреть на себя со стороны. Забота о равновесии между чувствами и их проявлениями. Стремление увидеть и услышать другого человека. 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lastRenderedPageBreak/>
        <w:t>Гуманизм как этический принцип отношений.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Типичные моменты семейной жизни и достижение гармонии в отношениях. Как контролировать свои порывы. Вековой человеческий опыт о понимании и прощении.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понимание, прощение, семья, гармония, гуманность.</w:t>
      </w:r>
    </w:p>
    <w:p w:rsidR="00A5503A" w:rsidRPr="008D6401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D6401">
        <w:rPr>
          <w:rFonts w:ascii="Times New Roman" w:hAnsi="Times New Roman"/>
          <w:b/>
          <w:sz w:val="24"/>
          <w:szCs w:val="24"/>
        </w:rPr>
        <w:t>Тема 4. Простая этика поступков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 xml:space="preserve">Суть простой этики поступков. Основной ориентир — любые наши действия всегда должны быть не во вред другим людям. Нравственный выбор и его моральное значение. Проявление терпимости как обязательное условие взаимодействия с людьми различных национальностей. В основе терпимости лежит такое понятие, как </w:t>
      </w:r>
      <w:r w:rsidRPr="0037463E">
        <w:rPr>
          <w:rFonts w:ascii="Times New Roman" w:hAnsi="Times New Roman"/>
          <w:i/>
          <w:sz w:val="24"/>
          <w:szCs w:val="24"/>
        </w:rPr>
        <w:t>дружелюбие</w:t>
      </w:r>
      <w:r w:rsidRPr="0037463E">
        <w:rPr>
          <w:rFonts w:ascii="Times New Roman" w:hAnsi="Times New Roman"/>
          <w:sz w:val="24"/>
          <w:szCs w:val="24"/>
        </w:rPr>
        <w:t>. Закономерность простой этики поступков.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этика поступков, нравственный выбор, терпимость, дружелюбие.</w:t>
      </w:r>
    </w:p>
    <w:p w:rsidR="00A5503A" w:rsidRPr="008D6401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D6401">
        <w:rPr>
          <w:rFonts w:ascii="Times New Roman" w:hAnsi="Times New Roman"/>
          <w:b/>
          <w:sz w:val="24"/>
          <w:szCs w:val="24"/>
        </w:rPr>
        <w:t>Раздел 3. Посеешь поступок — пожнёшь характер (4 ч)</w:t>
      </w:r>
    </w:p>
    <w:p w:rsidR="00A5503A" w:rsidRPr="008D6401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D6401">
        <w:rPr>
          <w:rFonts w:ascii="Times New Roman" w:hAnsi="Times New Roman"/>
          <w:b/>
          <w:sz w:val="24"/>
          <w:szCs w:val="24"/>
        </w:rPr>
        <w:t>Тема 1. Общение и источники преодоления обид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Основные формы общения. Характеристики нравственных качеств, привлекающих нас в поступках тех, с кем мы общаемся. Общее и особенное в них. Когда общение становится источником обид, неприятностей, плохого настроения, грустного состояния души?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Пути преодоления неприятных моментов общения в классе.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 xml:space="preserve">Простые правила векового опыта человечества, способствующие гармоничному общению. 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доброжелательность, доброта, чувство юмора, общительность, воспитанность, терпимость к недостаткам других людей, справедливость, чувство собственного достоинства, благородство.</w:t>
      </w:r>
      <w:proofErr w:type="gramEnd"/>
    </w:p>
    <w:p w:rsidR="00A5503A" w:rsidRPr="008D6401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D6401">
        <w:rPr>
          <w:rFonts w:ascii="Times New Roman" w:hAnsi="Times New Roman"/>
          <w:b/>
          <w:sz w:val="24"/>
          <w:szCs w:val="24"/>
        </w:rPr>
        <w:t>Тема 2. Ростки нравственного опыта поведения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Направленность душевных усилий каждого на приобретение нравственного опыта поведения. Причины негативных состояний человека и возможности их изменения. Необходимость стремления каждого понять чувства другого и соответственно вести себя. Параметры данного соответствия. Практические действия для сокращения расстояния между «знаю» и «поступаю». Когда чувства руководствуются разумом. Формирование привычки поступать в соответствии с нравственными нормами и правилами.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нравственность, воля, опыт поведения, норма, чувство, разум.</w:t>
      </w:r>
    </w:p>
    <w:p w:rsidR="00A5503A" w:rsidRPr="008D6401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D6401">
        <w:rPr>
          <w:rFonts w:ascii="Times New Roman" w:hAnsi="Times New Roman"/>
          <w:b/>
          <w:sz w:val="24"/>
          <w:szCs w:val="24"/>
        </w:rPr>
        <w:t>Тема 3. Доброте сопутствует терпение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Взаимосвязь добра и терпения. Значимость осознанного нравственного выбора. Результаты терпимости. Качества, сопутствующие проявлению терпимости.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терпеливость, терпимость, снисходительность, деликатность.</w:t>
      </w:r>
    </w:p>
    <w:p w:rsidR="00A5503A" w:rsidRPr="008D6401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D6401">
        <w:rPr>
          <w:rFonts w:ascii="Times New Roman" w:hAnsi="Times New Roman"/>
          <w:b/>
          <w:sz w:val="24"/>
          <w:szCs w:val="24"/>
        </w:rPr>
        <w:t>Тема 4. Действия с приставкой «со»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lastRenderedPageBreak/>
        <w:t>Качества, обозначаемые словами с приставкой «со» — вместе. Ценностно-смысловая суть этих качеств и их значимость для человека. Сочувствие, содействие как помощь в совместном проживании горя и радости. Осознание своей полезности другому человеку. Равнодушие, зависть как противопоставления нравственности. Образ жизни неравнодушного человека. Главная ценность этической культуры личности.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равнодушие, зависть, нравственный образ жизни, этическая культура.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Ра</w:t>
      </w:r>
      <w:r>
        <w:rPr>
          <w:rFonts w:ascii="Times New Roman" w:hAnsi="Times New Roman"/>
          <w:b/>
          <w:sz w:val="24"/>
          <w:szCs w:val="24"/>
        </w:rPr>
        <w:t xml:space="preserve">здел 4. Судьба и Родина </w:t>
      </w:r>
      <w:proofErr w:type="gramStart"/>
      <w:r>
        <w:rPr>
          <w:rFonts w:ascii="Times New Roman" w:hAnsi="Times New Roman"/>
          <w:b/>
          <w:sz w:val="24"/>
          <w:szCs w:val="24"/>
        </w:rPr>
        <w:t>едины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(5</w:t>
      </w:r>
      <w:r w:rsidRPr="004E411F">
        <w:rPr>
          <w:rFonts w:ascii="Times New Roman" w:hAnsi="Times New Roman"/>
          <w:b/>
          <w:sz w:val="24"/>
          <w:szCs w:val="24"/>
        </w:rPr>
        <w:t xml:space="preserve"> ч)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1. С чего начинается Родина…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Смысловой оттенок понятия «чувство Родины». Соотношение понятий «Родина» и «Отечество». Связь семьи и Родины зарождается от семейного порога и колыбельной песни, крепнет и расширяется по мере взросления человека. Ценностно-смысловые оттенки этой связи.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Значение лада в семье. Простые правила его сохранения.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Вековой опыт человечества.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Родина, Отечество, дом, семья, лад.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2. В тебе рождается патриот и гражданин (1 ч)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 xml:space="preserve">Основы чувства любви к матери и Родине. Общее и особенное. Патриот, гражданин — сын Отечества, его защитник. 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Когда взрослеет гражданин, Родина спокойна.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>: патриот, патриотизм, гражданин, гражданственность, любовь, служение, долг.</w:t>
      </w:r>
    </w:p>
    <w:p w:rsidR="00A5503A" w:rsidRPr="004E411F" w:rsidRDefault="00A5503A" w:rsidP="00A5503A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3. Человек — чело века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sz w:val="24"/>
          <w:szCs w:val="24"/>
        </w:rPr>
        <w:t>Смысловое содержание понятия «человек». Определение сути человека в опыте поколений. Человек таков, как он мыслит. Главенствующие ценности и качества людей. Мыслители о сути человека.</w:t>
      </w:r>
    </w:p>
    <w:p w:rsidR="00A5503A" w:rsidRPr="0037463E" w:rsidRDefault="00A5503A" w:rsidP="00A5503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37463E">
        <w:rPr>
          <w:rFonts w:ascii="Times New Roman" w:hAnsi="Times New Roman"/>
          <w:i/>
          <w:sz w:val="24"/>
          <w:szCs w:val="24"/>
        </w:rPr>
        <w:t>Основные понятия</w:t>
      </w:r>
      <w:r w:rsidRPr="0037463E">
        <w:rPr>
          <w:rFonts w:ascii="Times New Roman" w:hAnsi="Times New Roman"/>
          <w:sz w:val="24"/>
          <w:szCs w:val="24"/>
        </w:rPr>
        <w:t xml:space="preserve">: человек, образ человека, мышление, </w:t>
      </w:r>
      <w:proofErr w:type="spellStart"/>
      <w:r w:rsidRPr="0037463E">
        <w:rPr>
          <w:rFonts w:ascii="Times New Roman" w:hAnsi="Times New Roman"/>
          <w:sz w:val="24"/>
          <w:szCs w:val="24"/>
        </w:rPr>
        <w:t>жизнедействие</w:t>
      </w:r>
      <w:proofErr w:type="spellEnd"/>
      <w:r w:rsidRPr="0037463E">
        <w:rPr>
          <w:rFonts w:ascii="Times New Roman" w:hAnsi="Times New Roman"/>
          <w:sz w:val="24"/>
          <w:szCs w:val="24"/>
        </w:rPr>
        <w:t xml:space="preserve">, ценность, мировоззрение. </w:t>
      </w:r>
    </w:p>
    <w:p w:rsidR="00A5503A" w:rsidRPr="005B0C88" w:rsidRDefault="00A5503A" w:rsidP="005B0C88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E411F">
        <w:rPr>
          <w:rFonts w:ascii="Times New Roman" w:hAnsi="Times New Roman"/>
          <w:b/>
          <w:sz w:val="24"/>
          <w:szCs w:val="24"/>
        </w:rPr>
        <w:t>Тема 4. Слово, обращённое к себе</w:t>
      </w:r>
      <w:proofErr w:type="gramStart"/>
      <w:r w:rsidRPr="004E411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4E411F">
        <w:rPr>
          <w:rFonts w:ascii="Times New Roman" w:hAnsi="Times New Roman"/>
          <w:b/>
          <w:sz w:val="24"/>
          <w:szCs w:val="24"/>
        </w:rPr>
        <w:t>Итоговое творческое сочинение (1 ч)</w:t>
      </w:r>
    </w:p>
    <w:p w:rsidR="009343D1" w:rsidRDefault="009343D1" w:rsidP="005B0C8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43D1" w:rsidRDefault="009343D1" w:rsidP="005B0C8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43D1" w:rsidRDefault="009343D1" w:rsidP="005B0C8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43D1" w:rsidRDefault="009343D1" w:rsidP="005B0C8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43D1" w:rsidRDefault="009343D1" w:rsidP="005B0C8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503A" w:rsidRDefault="005B0C88" w:rsidP="005B0C8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3.</w:t>
      </w:r>
      <w:r w:rsidR="00A5503A" w:rsidRPr="004F2982">
        <w:rPr>
          <w:rFonts w:ascii="Times New Roman" w:hAnsi="Times New Roman" w:cs="Times New Roman"/>
          <w:b/>
          <w:sz w:val="32"/>
          <w:szCs w:val="32"/>
        </w:rPr>
        <w:t xml:space="preserve"> 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0"/>
        <w:gridCol w:w="5597"/>
        <w:gridCol w:w="3374"/>
      </w:tblGrid>
      <w:tr w:rsidR="00A5503A" w:rsidTr="00092DE6">
        <w:tc>
          <w:tcPr>
            <w:tcW w:w="675" w:type="dxa"/>
          </w:tcPr>
          <w:p w:rsidR="00A5503A" w:rsidRPr="004F2982" w:rsidRDefault="00A5503A" w:rsidP="00A5503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31" w:type="dxa"/>
          </w:tcPr>
          <w:p w:rsidR="00A5503A" w:rsidRPr="004F2982" w:rsidRDefault="002D007B" w:rsidP="00A5503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5080" w:type="dxa"/>
          </w:tcPr>
          <w:p w:rsidR="00A5503A" w:rsidRPr="004F2982" w:rsidRDefault="00A5503A" w:rsidP="00A5503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9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5503A" w:rsidTr="00092DE6">
        <w:tc>
          <w:tcPr>
            <w:tcW w:w="675" w:type="dxa"/>
          </w:tcPr>
          <w:p w:rsidR="00A5503A" w:rsidRPr="004F2982" w:rsidRDefault="00A5503A" w:rsidP="00A550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31" w:type="dxa"/>
          </w:tcPr>
          <w:p w:rsidR="00A5503A" w:rsidRPr="004F2982" w:rsidRDefault="00A5503A" w:rsidP="00A5503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F2982">
              <w:rPr>
                <w:rFonts w:ascii="Times New Roman" w:hAnsi="Times New Roman"/>
                <w:sz w:val="24"/>
                <w:szCs w:val="24"/>
              </w:rPr>
              <w:t>Введение. Этика — наука о нравственной жизни человека</w:t>
            </w:r>
          </w:p>
        </w:tc>
        <w:tc>
          <w:tcPr>
            <w:tcW w:w="5080" w:type="dxa"/>
          </w:tcPr>
          <w:p w:rsidR="00A5503A" w:rsidRPr="004F2982" w:rsidRDefault="00A5503A" w:rsidP="00A55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03A" w:rsidTr="00092DE6">
        <w:tc>
          <w:tcPr>
            <w:tcW w:w="675" w:type="dxa"/>
          </w:tcPr>
          <w:p w:rsidR="00A5503A" w:rsidRPr="004F2982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31" w:type="dxa"/>
          </w:tcPr>
          <w:p w:rsidR="00A5503A" w:rsidRPr="004F2982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2982">
              <w:rPr>
                <w:rFonts w:ascii="Times New Roman" w:hAnsi="Times New Roman"/>
                <w:sz w:val="24"/>
                <w:szCs w:val="24"/>
              </w:rPr>
              <w:t xml:space="preserve">Этика общения </w:t>
            </w:r>
          </w:p>
        </w:tc>
        <w:tc>
          <w:tcPr>
            <w:tcW w:w="5080" w:type="dxa"/>
          </w:tcPr>
          <w:p w:rsidR="00A5503A" w:rsidRPr="004F2982" w:rsidRDefault="00A5503A" w:rsidP="00A55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503A" w:rsidTr="00092DE6">
        <w:tc>
          <w:tcPr>
            <w:tcW w:w="675" w:type="dxa"/>
          </w:tcPr>
          <w:p w:rsidR="00A5503A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31" w:type="dxa"/>
          </w:tcPr>
          <w:p w:rsidR="00A5503A" w:rsidRPr="004F2982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Этикет</w:t>
            </w:r>
          </w:p>
        </w:tc>
        <w:tc>
          <w:tcPr>
            <w:tcW w:w="5080" w:type="dxa"/>
          </w:tcPr>
          <w:p w:rsidR="00A5503A" w:rsidRDefault="00A5503A" w:rsidP="00A55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503A" w:rsidTr="00092DE6">
        <w:tc>
          <w:tcPr>
            <w:tcW w:w="675" w:type="dxa"/>
          </w:tcPr>
          <w:p w:rsidR="00A5503A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31" w:type="dxa"/>
          </w:tcPr>
          <w:p w:rsidR="00A5503A" w:rsidRPr="004F2982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2982">
              <w:rPr>
                <w:rFonts w:ascii="Times New Roman" w:hAnsi="Times New Roman"/>
                <w:sz w:val="24"/>
                <w:szCs w:val="24"/>
              </w:rPr>
              <w:t>Этика человеческих отношений</w:t>
            </w:r>
          </w:p>
        </w:tc>
        <w:tc>
          <w:tcPr>
            <w:tcW w:w="5080" w:type="dxa"/>
          </w:tcPr>
          <w:p w:rsidR="00A5503A" w:rsidRDefault="00A5503A" w:rsidP="00A55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503A" w:rsidTr="00092DE6">
        <w:tc>
          <w:tcPr>
            <w:tcW w:w="675" w:type="dxa"/>
          </w:tcPr>
          <w:p w:rsidR="00A5503A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31" w:type="dxa"/>
          </w:tcPr>
          <w:p w:rsidR="00A5503A" w:rsidRPr="001C5DA6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5DA6">
              <w:rPr>
                <w:rFonts w:ascii="Times New Roman" w:hAnsi="Times New Roman"/>
                <w:sz w:val="24"/>
                <w:szCs w:val="24"/>
              </w:rPr>
              <w:t>Этика отношений в коллективе</w:t>
            </w:r>
          </w:p>
        </w:tc>
        <w:tc>
          <w:tcPr>
            <w:tcW w:w="5080" w:type="dxa"/>
          </w:tcPr>
          <w:p w:rsidR="00A5503A" w:rsidRDefault="00A5503A" w:rsidP="00A55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503A" w:rsidTr="00092DE6">
        <w:tc>
          <w:tcPr>
            <w:tcW w:w="675" w:type="dxa"/>
          </w:tcPr>
          <w:p w:rsidR="00A5503A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31" w:type="dxa"/>
          </w:tcPr>
          <w:p w:rsidR="00A5503A" w:rsidRPr="001C5DA6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5DA6">
              <w:rPr>
                <w:rFonts w:ascii="Times New Roman" w:hAnsi="Times New Roman"/>
                <w:sz w:val="24"/>
                <w:szCs w:val="24"/>
              </w:rPr>
              <w:t>Ежели</w:t>
            </w:r>
            <w:proofErr w:type="gramEnd"/>
            <w:r w:rsidRPr="001C5DA6">
              <w:rPr>
                <w:rFonts w:ascii="Times New Roman" w:hAnsi="Times New Roman"/>
                <w:sz w:val="24"/>
                <w:szCs w:val="24"/>
              </w:rPr>
              <w:t xml:space="preserve"> душевны вы и к этике не глухи…</w:t>
            </w:r>
          </w:p>
        </w:tc>
        <w:tc>
          <w:tcPr>
            <w:tcW w:w="5080" w:type="dxa"/>
          </w:tcPr>
          <w:p w:rsidR="00A5503A" w:rsidRDefault="00A5503A" w:rsidP="00A55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03A" w:rsidTr="00092DE6">
        <w:tc>
          <w:tcPr>
            <w:tcW w:w="675" w:type="dxa"/>
          </w:tcPr>
          <w:p w:rsidR="00A5503A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31" w:type="dxa"/>
          </w:tcPr>
          <w:p w:rsidR="00A5503A" w:rsidRPr="001C5DA6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D64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C5DA6">
              <w:rPr>
                <w:rFonts w:ascii="Times New Roman" w:hAnsi="Times New Roman"/>
                <w:sz w:val="24"/>
                <w:szCs w:val="24"/>
              </w:rPr>
              <w:t>Простые нравственные истины</w:t>
            </w:r>
          </w:p>
        </w:tc>
        <w:tc>
          <w:tcPr>
            <w:tcW w:w="5080" w:type="dxa"/>
          </w:tcPr>
          <w:p w:rsidR="00A5503A" w:rsidRDefault="00A5503A" w:rsidP="00A55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503A" w:rsidTr="00092DE6">
        <w:tc>
          <w:tcPr>
            <w:tcW w:w="675" w:type="dxa"/>
          </w:tcPr>
          <w:p w:rsidR="00A5503A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31" w:type="dxa"/>
          </w:tcPr>
          <w:p w:rsidR="00A5503A" w:rsidRPr="001C5DA6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5DA6">
              <w:rPr>
                <w:rFonts w:ascii="Times New Roman" w:hAnsi="Times New Roman"/>
                <w:sz w:val="24"/>
                <w:szCs w:val="24"/>
              </w:rPr>
              <w:t>Душа обязана трудиться</w:t>
            </w:r>
          </w:p>
        </w:tc>
        <w:tc>
          <w:tcPr>
            <w:tcW w:w="5080" w:type="dxa"/>
          </w:tcPr>
          <w:p w:rsidR="00A5503A" w:rsidRDefault="00A5503A" w:rsidP="00A55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503A" w:rsidTr="00092DE6">
        <w:tc>
          <w:tcPr>
            <w:tcW w:w="675" w:type="dxa"/>
          </w:tcPr>
          <w:p w:rsidR="00A5503A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31" w:type="dxa"/>
          </w:tcPr>
          <w:p w:rsidR="00A5503A" w:rsidRPr="001C5DA6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5DA6">
              <w:rPr>
                <w:rFonts w:ascii="Times New Roman" w:hAnsi="Times New Roman"/>
                <w:sz w:val="24"/>
                <w:szCs w:val="24"/>
              </w:rPr>
              <w:t>Посеешь поступок — пожнёшь характер</w:t>
            </w:r>
          </w:p>
        </w:tc>
        <w:tc>
          <w:tcPr>
            <w:tcW w:w="5080" w:type="dxa"/>
          </w:tcPr>
          <w:p w:rsidR="00A5503A" w:rsidRDefault="00A5503A" w:rsidP="00A55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503A" w:rsidTr="00092DE6">
        <w:tc>
          <w:tcPr>
            <w:tcW w:w="675" w:type="dxa"/>
          </w:tcPr>
          <w:p w:rsidR="00A5503A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31" w:type="dxa"/>
          </w:tcPr>
          <w:p w:rsidR="00A5503A" w:rsidRPr="001C5DA6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5DA6">
              <w:rPr>
                <w:rFonts w:ascii="Times New Roman" w:hAnsi="Times New Roman"/>
                <w:sz w:val="24"/>
                <w:szCs w:val="24"/>
              </w:rPr>
              <w:t xml:space="preserve">Судьба и Родина </w:t>
            </w:r>
            <w:proofErr w:type="gramStart"/>
            <w:r w:rsidRPr="001C5DA6">
              <w:rPr>
                <w:rFonts w:ascii="Times New Roman" w:hAnsi="Times New Roman"/>
                <w:sz w:val="24"/>
                <w:szCs w:val="24"/>
              </w:rPr>
              <w:t>едины</w:t>
            </w:r>
            <w:proofErr w:type="gramEnd"/>
          </w:p>
        </w:tc>
        <w:tc>
          <w:tcPr>
            <w:tcW w:w="5080" w:type="dxa"/>
          </w:tcPr>
          <w:p w:rsidR="00A5503A" w:rsidRDefault="00A5503A" w:rsidP="00A55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503A" w:rsidTr="00092DE6">
        <w:tc>
          <w:tcPr>
            <w:tcW w:w="675" w:type="dxa"/>
          </w:tcPr>
          <w:p w:rsidR="00A5503A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1" w:type="dxa"/>
          </w:tcPr>
          <w:p w:rsidR="00A5503A" w:rsidRPr="001C5DA6" w:rsidRDefault="00A5503A" w:rsidP="00A5503A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Итого:</w:t>
            </w:r>
          </w:p>
        </w:tc>
        <w:tc>
          <w:tcPr>
            <w:tcW w:w="5080" w:type="dxa"/>
          </w:tcPr>
          <w:p w:rsidR="00A5503A" w:rsidRDefault="00A5503A" w:rsidP="00A55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34ч</w:t>
            </w:r>
          </w:p>
        </w:tc>
      </w:tr>
    </w:tbl>
    <w:p w:rsidR="00A5503A" w:rsidRDefault="00A5503A" w:rsidP="00A5503A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A5597C" w:rsidRDefault="00A5597C" w:rsidP="00A5503A">
      <w:pPr>
        <w:spacing w:line="360" w:lineRule="auto"/>
      </w:pPr>
    </w:p>
    <w:sectPr w:rsidR="00A5597C" w:rsidSect="00934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DC9"/>
    <w:multiLevelType w:val="hybridMultilevel"/>
    <w:tmpl w:val="76926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C03ED"/>
    <w:multiLevelType w:val="hybridMultilevel"/>
    <w:tmpl w:val="7890C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D0C5E"/>
    <w:multiLevelType w:val="hybridMultilevel"/>
    <w:tmpl w:val="3E827C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903DC"/>
    <w:multiLevelType w:val="multilevel"/>
    <w:tmpl w:val="5CE0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125813"/>
    <w:multiLevelType w:val="hybridMultilevel"/>
    <w:tmpl w:val="53402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5503A"/>
    <w:rsid w:val="00001C6E"/>
    <w:rsid w:val="001F63D1"/>
    <w:rsid w:val="002D007B"/>
    <w:rsid w:val="005B0C88"/>
    <w:rsid w:val="005C0DF0"/>
    <w:rsid w:val="009343D1"/>
    <w:rsid w:val="00A5503A"/>
    <w:rsid w:val="00A5597C"/>
    <w:rsid w:val="00F8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3A"/>
  </w:style>
  <w:style w:type="paragraph" w:styleId="1">
    <w:name w:val="heading 1"/>
    <w:basedOn w:val="a"/>
    <w:link w:val="10"/>
    <w:uiPriority w:val="9"/>
    <w:qFormat/>
    <w:rsid w:val="00A550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50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A5503A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A550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55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50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A5503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50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9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3260</Words>
  <Characters>18583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User06</cp:lastModifiedBy>
  <cp:revision>6</cp:revision>
  <dcterms:created xsi:type="dcterms:W3CDTF">2017-06-15T18:53:00Z</dcterms:created>
  <dcterms:modified xsi:type="dcterms:W3CDTF">2022-12-01T13:28:00Z</dcterms:modified>
</cp:coreProperties>
</file>