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</w:r>
    </w:p>
    <w:p>
      <w:pPr>
        <w:pStyle w:val="637"/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письму Министерства образования,</w:t>
      </w:r>
      <w:r>
        <w:rPr>
          <w:sz w:val="22"/>
          <w:szCs w:val="22"/>
        </w:rPr>
      </w:r>
    </w:p>
    <w:p>
      <w:pPr>
        <w:pStyle w:val="637"/>
        <w:ind w:left="538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науки и молодежи Республики Крым</w:t>
      </w:r>
      <w:r>
        <w:rPr>
          <w:sz w:val="22"/>
          <w:szCs w:val="22"/>
          <w:highlight w:val="white"/>
        </w:rPr>
      </w:r>
    </w:p>
    <w:p>
      <w:pPr>
        <w:pStyle w:val="637"/>
        <w:ind w:left="538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от </w:t>
      </w:r>
      <w:r>
        <w:rPr>
          <w:sz w:val="22"/>
          <w:szCs w:val="22"/>
          <w:highlight w:val="white"/>
        </w:rPr>
        <w:t xml:space="preserve">2</w:t>
      </w:r>
      <w:r>
        <w:rPr>
          <w:sz w:val="22"/>
          <w:szCs w:val="22"/>
          <w:highlight w:val="white"/>
        </w:rPr>
        <w:t xml:space="preserve">7.</w:t>
      </w:r>
      <w:r>
        <w:rPr>
          <w:sz w:val="22"/>
          <w:szCs w:val="22"/>
          <w:highlight w:val="white"/>
        </w:rPr>
        <w:t xml:space="preserve">1</w:t>
      </w:r>
      <w:r>
        <w:rPr>
          <w:sz w:val="22"/>
          <w:szCs w:val="22"/>
          <w:highlight w:val="white"/>
        </w:rPr>
        <w:t xml:space="preserve">1</w:t>
      </w:r>
      <w:r>
        <w:rPr>
          <w:sz w:val="22"/>
          <w:szCs w:val="22"/>
          <w:highlight w:val="white"/>
        </w:rPr>
        <w:t xml:space="preserve">.202</w:t>
      </w:r>
      <w:r>
        <w:rPr>
          <w:sz w:val="22"/>
          <w:szCs w:val="22"/>
          <w:highlight w:val="white"/>
        </w:rPr>
        <w:t xml:space="preserve">5</w:t>
      </w:r>
      <w:r>
        <w:rPr>
          <w:sz w:val="22"/>
          <w:szCs w:val="22"/>
          <w:highlight w:val="white"/>
        </w:rPr>
        <w:t xml:space="preserve"> № </w:t>
      </w:r>
      <w:r>
        <w:rPr>
          <w:sz w:val="22"/>
          <w:szCs w:val="22"/>
          <w:highlight w:val="white"/>
        </w:rPr>
        <w:t xml:space="preserve">7604/</w:t>
      </w:r>
      <w:r>
        <w:rPr>
          <w:sz w:val="22"/>
          <w:szCs w:val="22"/>
          <w:highlight w:val="white"/>
        </w:rPr>
        <w:t xml:space="preserve">01-15</w:t>
      </w:r>
      <w:r>
        <w:rPr>
          <w:sz w:val="22"/>
          <w:szCs w:val="22"/>
          <w:highlight w:val="white"/>
        </w:rPr>
      </w:r>
    </w:p>
    <w:p>
      <w:pPr>
        <w:pStyle w:val="637"/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 </w:t>
      </w:r>
      <w:r>
        <w:rPr>
          <w:b/>
          <w:sz w:val="22"/>
          <w:szCs w:val="22"/>
        </w:rPr>
      </w:r>
    </w:p>
    <w:p>
      <w:pPr>
        <w:pStyle w:val="63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проведения воспитательных мероприятий в </w:t>
      </w:r>
      <w:r>
        <w:rPr>
          <w:b/>
          <w:sz w:val="22"/>
          <w:szCs w:val="22"/>
        </w:rPr>
        <w:t xml:space="preserve">дека</w:t>
      </w:r>
      <w:r>
        <w:rPr>
          <w:b/>
          <w:sz w:val="22"/>
          <w:szCs w:val="22"/>
        </w:rPr>
        <w:t xml:space="preserve">бре</w:t>
      </w:r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 года </w:t>
      </w:r>
      <w:r>
        <w:rPr>
          <w:b/>
          <w:sz w:val="22"/>
          <w:szCs w:val="22"/>
        </w:rPr>
        <w:br/>
        <w:t xml:space="preserve">в образовательных организациях Республики Крым</w:t>
      </w:r>
      <w:r>
        <w:rPr>
          <w:b/>
          <w:sz w:val="22"/>
          <w:szCs w:val="22"/>
        </w:rPr>
      </w:r>
    </w:p>
    <w:p>
      <w:pPr>
        <w:pStyle w:val="63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638"/>
        <w:tblW w:w="10415" w:type="dxa"/>
        <w:tblInd w:w="-922" w:type="dxa"/>
        <w:tblLayout w:type="fixed"/>
        <w:tblLook w:val="04A0" w:firstRow="1" w:lastRow="0" w:firstColumn="1" w:lastColumn="0" w:noHBand="0" w:noVBand="1"/>
      </w:tblPr>
      <w:tblGrid>
        <w:gridCol w:w="633"/>
        <w:gridCol w:w="1418"/>
        <w:gridCol w:w="2694"/>
        <w:gridCol w:w="3543"/>
        <w:gridCol w:w="2127"/>
      </w:tblGrid>
      <w:tr>
        <w:tblPrEx/>
        <w:trPr>
          <w:trHeight w:val="5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6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Знаменательное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событие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Исполнители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9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Год защитника Отечества;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80-летие Победы в Великой Отечественной войне 1941-1945 гг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просветительских мероприятий, посвященных Году </w:t>
            </w:r>
            <w:r>
              <w:rPr>
                <w:sz w:val="24"/>
                <w:szCs w:val="24"/>
              </w:rPr>
              <w:t xml:space="preserve">защитника Отечества;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80-летию Победы в Великой Отечественной войне 1941-1945 гг.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Акция ко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борьбы со СПИД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классных часов, </w:t>
            </w:r>
            <w:r>
              <w:rPr>
                <w:sz w:val="24"/>
                <w:szCs w:val="24"/>
              </w:rPr>
              <w:t xml:space="preserve">бесед, </w:t>
            </w:r>
            <w:r>
              <w:rPr>
                <w:sz w:val="24"/>
                <w:szCs w:val="24"/>
              </w:rPr>
              <w:t xml:space="preserve">среди школьников старших классов анкетирования и информирования по вопросам ВИЧ-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нфекции.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Профессиональный праздник - День математика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47"/>
              <w:jc w:val="both"/>
              <w:spacing w:before="0" w:beforeAutospacing="0" w:after="0" w:afterAutospacing="0"/>
              <w:shd w:val="clear" w:color="auto" w:fill="ffffff"/>
            </w:pPr>
            <w:r>
              <w:t xml:space="preserve">Организация и проведение в образовательных организациях Республики Крым</w:t>
            </w:r>
            <w:r>
              <w:t xml:space="preserve">,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 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интеллектуальных состязаний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,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 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развивающи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х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 логическое мышление</w:t>
            </w:r>
            <w:r>
              <w:rPr>
                <w:color w:val="1e1e1e"/>
                <w:spacing w:val="1"/>
                <w:shd w:val="clear" w:color="auto" w:fill="ffffff"/>
              </w:rPr>
              <w:t xml:space="preserve">,</w:t>
            </w:r>
            <w:r>
              <w:t xml:space="preserve"> </w:t>
            </w:r>
            <w:r>
              <w:t xml:space="preserve">классных часов, </w:t>
            </w:r>
            <w:r>
              <w:t xml:space="preserve">мастер – классов, </w:t>
            </w:r>
            <w:r>
              <w:t xml:space="preserve">посвященных профессиональному празднику - Дню математика</w:t>
            </w:r>
            <w:r>
              <w:t xml:space="preserve">.</w:t>
            </w:r>
            <w:r/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 </w:t>
            </w:r>
            <w:hyperlink r:id="rId10" w:tooltip="https://mathday.msu.ru/#events" w:anchor="events" w:history="1">
              <w:r>
                <w:rPr>
                  <w:rStyle w:val="636"/>
                  <w:color w:val="auto"/>
                  <w:sz w:val="24"/>
                  <w:szCs w:val="24"/>
                </w:rPr>
                <w:t xml:space="preserve">https://mathday.msu.ru/#events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  <w:t xml:space="preserve">.1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День неизвестного солдата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Международный день инвалидов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</w:t>
            </w:r>
            <w:r>
              <w:rPr>
                <w:sz w:val="24"/>
                <w:szCs w:val="24"/>
                <w:shd w:val="clear" w:color="auto" w:fill="ffffff"/>
              </w:rPr>
              <w:t xml:space="preserve">уроков мужества</w:t>
            </w:r>
            <w:r>
              <w:rPr>
                <w:sz w:val="24"/>
                <w:szCs w:val="24"/>
                <w:shd w:val="clear" w:color="auto" w:fill="ffffff"/>
              </w:rPr>
              <w:t xml:space="preserve"> и героизма, минут молчания</w:t>
            </w:r>
            <w:r>
              <w:rPr>
                <w:sz w:val="24"/>
                <w:szCs w:val="24"/>
                <w:shd w:val="clear" w:color="auto" w:fill="ffffff"/>
              </w:rPr>
              <w:t xml:space="preserve">, выставок, встреч с ветеранами, посвященных </w:t>
            </w:r>
            <w:r>
              <w:rPr>
                <w:sz w:val="24"/>
                <w:szCs w:val="24"/>
                <w:shd w:val="clear" w:color="auto" w:fill="ffffff"/>
              </w:rPr>
              <w:t xml:space="preserve">Д</w:t>
            </w:r>
            <w:r>
              <w:rPr>
                <w:sz w:val="24"/>
                <w:szCs w:val="24"/>
                <w:shd w:val="clear" w:color="auto" w:fill="ffffff"/>
              </w:rPr>
              <w:t xml:space="preserve">ню неизвестного солдата.</w:t>
            </w:r>
            <w:r>
              <w:rPr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различных </w:t>
            </w:r>
            <w:r>
              <w:rPr>
                <w:sz w:val="24"/>
                <w:szCs w:val="24"/>
                <w:shd w:val="clear" w:color="auto" w:fill="ffffff"/>
              </w:rPr>
              <w:t xml:space="preserve">мероприяти</w:t>
            </w:r>
            <w:r>
              <w:rPr>
                <w:sz w:val="24"/>
                <w:szCs w:val="24"/>
                <w:shd w:val="clear" w:color="auto" w:fill="ffffff"/>
              </w:rPr>
              <w:t xml:space="preserve">й, посвященных </w:t>
            </w:r>
            <w:r>
              <w:rPr>
                <w:sz w:val="24"/>
                <w:szCs w:val="24"/>
                <w:shd w:val="clear" w:color="auto" w:fill="ffffff"/>
              </w:rPr>
              <w:t xml:space="preserve">Дню инвалидов</w:t>
            </w:r>
            <w:r>
              <w:rPr>
                <w:sz w:val="24"/>
                <w:szCs w:val="24"/>
                <w:shd w:val="clear" w:color="auto" w:fill="ffffff"/>
              </w:rPr>
              <w:t xml:space="preserve">, направленны</w:t>
            </w:r>
            <w:r>
              <w:rPr>
                <w:sz w:val="24"/>
                <w:szCs w:val="24"/>
                <w:shd w:val="clear" w:color="auto" w:fill="ffffff"/>
              </w:rPr>
              <w:t xml:space="preserve">х</w:t>
            </w:r>
            <w:r>
              <w:rPr>
                <w:sz w:val="24"/>
                <w:szCs w:val="24"/>
                <w:shd w:val="clear" w:color="auto" w:fill="ffffff"/>
              </w:rPr>
              <w:t xml:space="preserve"> на поддержку людей с ограниченными возможностями здоровья</w:t>
            </w:r>
            <w:r>
              <w:rPr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Крымпатриот</w:t>
            </w:r>
            <w:r>
              <w:rPr>
                <w:sz w:val="24"/>
                <w:szCs w:val="24"/>
              </w:rPr>
              <w:t xml:space="preserve"> центр;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Битва за Москву в период Великой Отечественной войны 1941-1945 годы.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Международный день добровольцев.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Style w:val="65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</w:t>
            </w:r>
            <w:r>
              <w:rPr>
                <w:rStyle w:val="65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классных часов «Битва за Москву: ключевые события и значение», </w:t>
            </w:r>
            <w:r>
              <w:rPr>
                <w:rStyle w:val="65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Style w:val="65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выставок «Москва в огне: оборона столицы», конкурсов рисунков и эссе «Битва за Москву» посвященных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битве за Москву в период Великой Отечественной войны 1941-1945 годы.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мероприятий, направленных на популяризацию волонтёрского движения.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Крымпатрио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тцентр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6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09.12.2025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День Героев Отечества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(Распоряжение Совета Министров Республики Крым от 19 ноября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2025 г. № 1952-р)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мероприятий по содержанию в порядке и благоустройству мест, связанных с историческими событиями защиты Отечества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</w:rPr>
              <w:t xml:space="preserve">Организация и проведение в общеобразовательных организациях Республики Крым уроков безопасности, мужества и патриотизма с привлечением сотрудников-участников Специальной военной операции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общеобразовательных организациях Республики Крым торжественных линеек, минут молчания, уроков мужества, посвященных памяти Героев Отечества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8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открытого урока, посвященного Дню Героев Отечества, с участием Героев Российской Федерации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7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библиотеках общеобразовательных организаций Республики Крым выставок, посвященных подвигам защитников Отечества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День прав человека.</w:t>
            </w: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мероприятий, направленных на формирование правовой грамотности и уважения к правам человека.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11.12.2025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30/12/2025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День памяти крымчаков и евреев Крыма - жертв нацизма.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классных часов, внеклассных мероприятий, приуроченных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Дню памяти крымчаков и евреев Крыма - жертв нацизма.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организаций;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Крымпатриот</w:t>
            </w:r>
            <w:r>
              <w:rPr>
                <w:sz w:val="24"/>
                <w:szCs w:val="24"/>
              </w:rPr>
              <w:t xml:space="preserve">-центр;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ДДЮТ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2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Организация и проведение Республиканского семинара-практикума. «Региональный компонент при реализации образовательно-просветительских мероприятий проекта «Без срока давности»» с целью </w:t>
            </w:r>
            <w:r>
              <w:rPr>
                <w:b w:val="0"/>
                <w:bCs w:val="0"/>
                <w:sz w:val="24"/>
                <w:szCs w:val="24"/>
              </w:rPr>
              <w:t xml:space="preserve">сохранение исторической памяти, увековечивание памяти жертв геноцида советского народа фашистскими захватчиками и их пособниками, воспитание у обучающихся патриотизма, формирование исторического сознания и навыков поисковой и исследовательской деятельности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6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Ссылка: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6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/>
            <w:hyperlink r:id="rId11" w:tooltip="https://ddyt.ru/" w:history="1">
              <w:r>
                <w:rPr>
                  <w:rStyle w:val="636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636"/>
                  <w:sz w:val="24"/>
                  <w:szCs w:val="24"/>
                </w:rPr>
                <w:t xml:space="preserve">: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//ddyt.ru/</w:t>
              </w:r>
            </w:hyperlink>
            <w:r/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День Конституции Российской Федерации.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(Распоряжение Совета Министров Республики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Крым от 19 ноября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2025 г. № 1951-р)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общеобразовательных организациях Республики Крым тематических классных часов, конкурсов, выставок детских рисунков «Я и Конституция», посвященных Дню </w:t>
            </w:r>
            <w:r>
              <w:rPr>
                <w:sz w:val="24"/>
                <w:szCs w:val="24"/>
              </w:rPr>
              <w:t xml:space="preserve">Конституции Российской Федерации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Крымпатриот</w:t>
            </w:r>
            <w:r>
              <w:rPr>
                <w:sz w:val="24"/>
                <w:szCs w:val="24"/>
              </w:rPr>
              <w:t xml:space="preserve">-центр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 общеобразовательных организациях Республики Крым единого урока правовой грамотности «Конституция - основной закон государства»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на базе библиотек общеобразовательных организаций Республики Крым выставок, посвященных Конституции Российской Федерации и государственным символам Российской Федерации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в общеобразовательных организациях Республики Крым патриотических уголков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2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городе Симферополе торжественной церемонии вручения Главой Республики Крым первых паспортов гражданина Российской Федерации 14-летним жителям Республики Крым. Вручение сувенирной продукции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День принятия Федеральных конституционных законов о Государственных символах Российской Федерации.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Крым, </w:t>
            </w:r>
            <w:r>
              <w:rPr>
                <w:sz w:val="24"/>
                <w:szCs w:val="24"/>
                <w:shd w:val="clear" w:color="auto" w:fill="ffffff"/>
              </w:rPr>
              <w:t xml:space="preserve">линек с выносом флагов и исполнением гимна, викторин, мероприятий, посвященных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Дню принятия Федеральных конституционных законов о Государственных символах Российской Федерации.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4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.12.2025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День спасателя Российской Федерации.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проекта «Всероссийские соревнования среди школьных спасательных отрядов».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проекта - популяризация культуры личной и общественной безопасности среди детей Российской Федерации и выявление лучших школьных спасательных отрядов.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Style w:val="636"/>
                <w:sz w:val="24"/>
                <w:szCs w:val="24"/>
              </w:rPr>
            </w:pPr>
            <w:r/>
            <w:hyperlink r:id="rId12" w:tooltip="https://shsovsks.ru/" w:history="1">
              <w:r>
                <w:rPr>
                  <w:rStyle w:val="636"/>
                  <w:sz w:val="24"/>
                  <w:szCs w:val="24"/>
                </w:rPr>
                <w:t xml:space="preserve">https://shsovsks.ru/</w:t>
              </w:r>
            </w:hyperlink>
            <w:r/>
            <w:r>
              <w:rPr>
                <w:rStyle w:val="636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https://school-of-safety-russia.ru/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ind w:left="-109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спортивно-игровых мероприятий, классных часов, фотовыставок, эк</w:t>
            </w:r>
            <w:r>
              <w:rPr>
                <w:rStyle w:val="652"/>
                <w:b w:val="0"/>
                <w:bCs w:val="0"/>
                <w:sz w:val="24"/>
                <w:szCs w:val="24"/>
                <w:shd w:val="clear" w:color="auto" w:fill="ffffff"/>
              </w:rPr>
              <w:t xml:space="preserve">скурсий в спасательную часть или на станцию МЧС</w:t>
            </w:r>
            <w:r>
              <w:rPr>
                <w:sz w:val="24"/>
                <w:szCs w:val="24"/>
              </w:rPr>
              <w:t xml:space="preserve">, с целью</w:t>
            </w:r>
            <w:r>
              <w:rPr>
                <w:sz w:val="24"/>
                <w:szCs w:val="24"/>
                <w:shd w:val="clear" w:color="auto" w:fill="ffffff"/>
              </w:rPr>
              <w:t xml:space="preserve"> знакомства школьников с профессией спасателя, формирования навыков безопасного поведения и уважения к работе МЧС.</w:t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Плещеева.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бесед, </w:t>
            </w:r>
            <w:r>
              <w:rPr>
                <w:rStyle w:val="652"/>
                <w:b w:val="0"/>
                <w:bCs w:val="0"/>
                <w:sz w:val="24"/>
                <w:szCs w:val="24"/>
                <w:shd w:val="clear" w:color="auto" w:fill="ffffff"/>
              </w:rPr>
              <w:t xml:space="preserve">книжных выставок: «В мире поэтического слова»; «Певец русской природы: Н. А. Плещеев»,</w:t>
            </w:r>
            <w:r>
              <w:rPr>
                <w:sz w:val="24"/>
                <w:szCs w:val="24"/>
              </w:rPr>
              <w:t xml:space="preserve"> мероприятий, посвященных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100 -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летию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со дня рождения русского писателя, поэта, переводчика, литературного и театрального критика и благотворителя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Алексея Николаевича Плещеева.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color w:val="7030a0"/>
                <w:sz w:val="24"/>
                <w:szCs w:val="24"/>
              </w:rPr>
            </w:r>
          </w:p>
        </w:tc>
      </w:tr>
      <w:tr>
        <w:tblPrEx/>
        <w:trPr>
          <w:trHeight w:val="17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05.12.2025</w:t>
            </w:r>
            <w:r>
              <w:rPr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205 лет со дня рождения русского поэта-лирика, переводчика и мемуариста Афанасия Афанасьевича Фета.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литературных вечеров «Осенняя пора», поэтических часов «Лирическое настроение»; </w:t>
            </w:r>
            <w:r>
              <w:rPr>
                <w:sz w:val="24"/>
                <w:szCs w:val="24"/>
              </w:rPr>
              <w:t xml:space="preserve">«Поэзия сердца», видеопрезентаций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посвященных 205 -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летию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со дня рождения русского поэта-лирика, переводчика и мемуариста Афанасия Афанасьевича Фета.</w:t>
            </w:r>
            <w:r>
              <w:rPr>
                <w:sz w:val="24"/>
                <w:szCs w:val="24"/>
                <w:highlight w:val="r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</w:t>
            </w:r>
            <w:r>
              <w:rPr>
                <w:sz w:val="24"/>
                <w:szCs w:val="24"/>
              </w:rPr>
              <w:t xml:space="preserve">образовательных организаций</w:t>
            </w:r>
            <w:r>
              <w:rPr>
                <w:sz w:val="24"/>
                <w:szCs w:val="24"/>
                <w:highlight w:val="red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110 лет со дня рождения советского и российского композитора и пианиста, Народного артиста СССР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br/>
              <w:t xml:space="preserve">Георгия Васильевича Свиридова.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мероприятий, посвященных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110 лет со дня рождения советского и российского композитора и пианиста, Народного артиста СССР Георгия Васильевича Свиридова.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20.12.2025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обладателя медали «За оборону Ленинграда»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br/>
              <w:t xml:space="preserve">Валентина Ивановича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Курдова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мероприятий, посвященных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120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летию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обладателя медали «За оборону Ленинграда»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br/>
              <w:t xml:space="preserve">Валентина Ивановича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Курдова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638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4"/>
        <w:gridCol w:w="3543"/>
        <w:gridCol w:w="212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Знаменательное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событие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01.12.2025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Ежегодная всероссийская просветительская акция «Военно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патриотический диктант - 2025»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</w:t>
            </w:r>
            <w:r>
              <w:rPr>
                <w:sz w:val="24"/>
                <w:szCs w:val="24"/>
              </w:rPr>
              <w:t xml:space="preserve"> IV Ежегодн</w:t>
            </w:r>
            <w:r>
              <w:rPr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  <w:t xml:space="preserve"> всероссийск</w:t>
            </w:r>
            <w:r>
              <w:rPr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  <w:t xml:space="preserve"> просветительск</w:t>
            </w:r>
            <w:r>
              <w:rPr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«Военно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патриотический диктант - 2025»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на </w:t>
            </w:r>
            <w:r>
              <w:rPr>
                <w:b/>
                <w:bCs/>
                <w:sz w:val="24"/>
                <w:szCs w:val="24"/>
              </w:rPr>
              <w:t xml:space="preserve">онлайн-платформе</w:t>
            </w:r>
            <w:r>
              <w:rPr>
                <w:sz w:val="24"/>
                <w:szCs w:val="24"/>
              </w:rPr>
              <w:t xml:space="preserve"> проводится с </w:t>
            </w:r>
            <w:r>
              <w:rPr>
                <w:b/>
                <w:bCs/>
                <w:sz w:val="24"/>
                <w:szCs w:val="24"/>
              </w:rPr>
              <w:t xml:space="preserve">01.12.2025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b/>
                <w:bCs/>
                <w:sz w:val="24"/>
                <w:szCs w:val="24"/>
              </w:rPr>
              <w:t xml:space="preserve">14.12.2025</w:t>
            </w:r>
            <w:r>
              <w:rPr>
                <w:sz w:val="24"/>
                <w:szCs w:val="24"/>
              </w:rPr>
              <w:t xml:space="preserve"> среди обучающихся, их родителей (законных представителей) и педагогов.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Онлайн формат</w:t>
            </w:r>
            <w:r>
              <w:rPr>
                <w:sz w:val="24"/>
                <w:szCs w:val="24"/>
              </w:rPr>
              <w:t xml:space="preserve"> участия в диктанте проводится в сети </w:t>
            </w:r>
            <w:r>
              <w:rPr>
                <w:sz w:val="24"/>
                <w:szCs w:val="24"/>
              </w:rPr>
              <w:t xml:space="preserve">интернет с </w:t>
            </w:r>
            <w:r>
              <w:rPr>
                <w:b/>
                <w:bCs/>
                <w:sz w:val="24"/>
                <w:szCs w:val="24"/>
              </w:rPr>
              <w:t xml:space="preserve">12:00 01.12.2025</w:t>
            </w:r>
            <w:r>
              <w:rPr>
                <w:sz w:val="24"/>
                <w:szCs w:val="24"/>
              </w:rPr>
              <w:t xml:space="preserve"> по адресу </w:t>
            </w:r>
            <w:hyperlink r:id="rId13" w:tooltip="https://diktant.avangard-online.ru" w:history="1">
              <w:r>
                <w:rPr>
                  <w:rStyle w:val="636"/>
                  <w:b/>
                  <w:bCs/>
                  <w:sz w:val="24"/>
                  <w:szCs w:val="24"/>
                </w:rPr>
                <w:t xml:space="preserve">https://diktant.avangard-online.ru</w:t>
              </w:r>
            </w:hyperlink>
            <w:r/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#</w:t>
            </w:r>
            <w:r>
              <w:rPr>
                <w:sz w:val="24"/>
                <w:szCs w:val="24"/>
              </w:rPr>
              <w:t xml:space="preserve">АкцияДиктант2025 ШСУ</w:t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акция «Тест по истории Второй мировой войны».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Международной акции «Тест по истории Второй мировой войны».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акции - оценка уровня исторической грамотности граждан Российской Федерации, соотечественников, проживающих за рубежом и иностранных граждан.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 </w:t>
            </w:r>
            <w:hyperlink r:id="rId14" w:tooltip="https://rvio.histrf.ru/activities/projects/sreda-istorii" w:history="1">
              <w:r>
                <w:rPr>
                  <w:rStyle w:val="636"/>
                  <w:rFonts w:eastAsia="Times New Roman"/>
                  <w:sz w:val="24"/>
                  <w:szCs w:val="24"/>
                  <w:lang w:eastAsia="ru-RU"/>
                </w:rPr>
                <w:t xml:space="preserve">https://rvio.histrf.ru/activities/projects/sreda-istorii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Российское военно-историческое общество;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музеев образовательных организаций 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Республике Крым.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конкурса музеев образовательных организаций Республике Крым.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проводится с целью развития, популяризации и поддержки деятельности музеев государственных и муниципальных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образовательных организаций, осуществляющих образовательную деятельность на территории Республики Крым, форм</w:t>
            </w:r>
            <w:r>
              <w:rPr>
                <w:sz w:val="24"/>
                <w:szCs w:val="24"/>
              </w:rPr>
              <w:t xml:space="preserve">ирования у подрастающего поколения активной гражданской позиции и патриотизма как важнейших нравственных и социальных ценностей, а также привлечения обучающихся к исследованию, изучению и сохранению военно-исторического и культурного наследия родного края.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/>
            <w:hyperlink r:id="rId15" w:tooltip="https://прогресс.дети/project/vserossijskij-konkurs-muzeev-obrazovatelnyh-organizaczij-rossijskoj-federaczii/" w:history="1">
              <w:r>
                <w:rPr>
                  <w:rStyle w:val="636"/>
                  <w:rFonts w:eastAsia="Times New Roman"/>
                  <w:sz w:val="24"/>
                  <w:szCs w:val="24"/>
                  <w:lang w:eastAsia="ru-RU"/>
                </w:rPr>
                <w:t xml:space="preserve">https://прогресс.дети/project/vserossijskij-konkurs-muzeev-</w:t>
              </w:r>
              <w:r>
                <w:rPr>
                  <w:rStyle w:val="636"/>
                  <w:rFonts w:eastAsia="Times New Roman"/>
                  <w:sz w:val="24"/>
                  <w:szCs w:val="24"/>
                  <w:lang w:eastAsia="ru-RU"/>
                </w:rPr>
                <w:t xml:space="preserve">obrazovatelnyh-organizaczij-rossijskoj-federaczii/</w:t>
              </w:r>
            </w:hyperlink>
            <w:r/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ЦДЮТК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ДОК «Центр всестороннего развития детей «Прогресс»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08.12.2025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Конференция общероссийского движения детей и молодежи «Движения первых» Республики Крым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региональной конференции общероссийского движения детей и молодежи «Движения первых» Республики К</w:t>
            </w:r>
            <w:r>
              <w:rPr>
                <w:sz w:val="24"/>
                <w:szCs w:val="24"/>
              </w:rPr>
              <w:t xml:space="preserve">рым.</w:t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14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09.12.2025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V</w:t>
            </w:r>
            <w:r>
              <w:rPr>
                <w:sz w:val="24"/>
                <w:szCs w:val="24"/>
              </w:rPr>
              <w:t xml:space="preserve"> Международный благотворительный фестиваль культурно-исторического наследия «Дружба народов – единство России»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образовательных организациях Республики Крым республиканского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благотворительного фестиваля культурно-исторического наследия «Дружба народов – единство России».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6" w:tooltip="https://aisfestival.com/" w:history="1">
              <w:r>
                <w:rPr>
                  <w:rStyle w:val="63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https://aisfestival.com/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09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09.12.2025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Всемирная акция, посвященная Дню Героев отечества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42"/>
              <w:ind w:left="-102" w:right="-10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образовательных организациях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Всемирной акции, посвященной Дню Героев Отечества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t xml:space="preserve"> </w:t>
            </w:r>
            <w:hyperlink r:id="rId17" w:tooltip="https://projects.pervye.ru/events/d2b10767-2598-43db-a43a-39e699ef4c4f" w:history="1">
              <w:r>
                <w:rPr>
                  <w:rStyle w:val="636"/>
                  <w:rFonts w:ascii="Roboto" w:hAnsi="Roboto"/>
                  <w:shd w:val="clear" w:color="auto" w:fill="ffffff"/>
                </w:rPr>
                <w:t xml:space="preserve">https://projects.pervye.ru/events/d2b10767-2598-43db-a43a-39e699ef4c4f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ервые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Волонтёры Победы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14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с 09.12.2025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30.12.2025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еспубликанская</w:t>
            </w:r>
            <w:r>
              <w:rPr>
                <w:sz w:val="24"/>
                <w:szCs w:val="24"/>
              </w:rPr>
              <w:t xml:space="preserve"> интеллектуальная викторина ко Дню Героев Отечества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Дню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htps://www.krympatriotcentr.ru/wp-content/uploads/2025/11/ПОЛОЖЕНИЕ_ВИКТОРИНА_ГЕРОИ_ОТЕЧЕСТВА-1.pdft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Крымпатриот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14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13.12.2025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.12.2025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Всероссийский конкурс «Большая перемена».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команды «Движение первых» </w:t>
            </w:r>
            <w:r>
              <w:rPr>
                <w:sz w:val="24"/>
                <w:szCs w:val="24"/>
              </w:rPr>
              <w:t xml:space="preserve">Республики Крым</w:t>
            </w:r>
            <w:r>
              <w:rPr>
                <w:sz w:val="24"/>
                <w:szCs w:val="24"/>
              </w:rPr>
              <w:t xml:space="preserve"> во </w:t>
            </w:r>
            <w:r>
              <w:rPr>
                <w:sz w:val="24"/>
                <w:szCs w:val="24"/>
              </w:rPr>
              <w:t xml:space="preserve">Всероссийско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«Большая перемена».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8" w:tooltip="https://большаяперемена.онлайн/" w:history="1">
              <w:r>
                <w:rPr>
                  <w:rStyle w:val="636"/>
                  <w:sz w:val="24"/>
                  <w:szCs w:val="24"/>
                  <w:shd w:val="clear" w:color="auto" w:fill="ffffff"/>
                  <w:lang w:val="en-US"/>
                </w:rPr>
                <w:t xml:space="preserve">https</w:t>
              </w:r>
              <w:r>
                <w:rPr>
                  <w:rStyle w:val="636"/>
                  <w:sz w:val="24"/>
                  <w:szCs w:val="24"/>
                  <w:shd w:val="clear" w:color="auto" w:fill="ffffff"/>
                </w:rPr>
                <w:t xml:space="preserve">://</w:t>
              </w:r>
              <w:r>
                <w:rPr>
                  <w:rStyle w:val="636"/>
                  <w:sz w:val="24"/>
                  <w:szCs w:val="24"/>
                  <w:shd w:val="clear" w:color="auto" w:fill="ffffff"/>
                </w:rPr>
                <w:t xml:space="preserve">большаяперемена.онлайн</w:t>
              </w:r>
              <w:r>
                <w:rPr>
                  <w:rStyle w:val="636"/>
                  <w:sz w:val="24"/>
                  <w:szCs w:val="24"/>
                  <w:shd w:val="clear" w:color="auto" w:fill="ffffff"/>
                </w:rPr>
                <w:t xml:space="preserve">/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до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15.12.2525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Знание. Лектор.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конкурса Знание. Лектор с целью популяризации просветительской деятельности, выявление лучших лекторов России.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/>
            <w:hyperlink r:id="rId19" w:tooltip="https://lektor.znanierussia.ru/" w:history="1">
              <w:r>
                <w:rPr>
                  <w:rStyle w:val="636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636"/>
                  <w:sz w:val="24"/>
                  <w:szCs w:val="24"/>
                </w:rPr>
                <w:t xml:space="preserve">://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lektor</w:t>
              </w:r>
              <w:r>
                <w:rPr>
                  <w:rStyle w:val="636"/>
                  <w:sz w:val="24"/>
                  <w:szCs w:val="24"/>
                </w:rPr>
                <w:t xml:space="preserve">.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znanierussia</w:t>
              </w:r>
              <w:r>
                <w:rPr>
                  <w:rStyle w:val="636"/>
                  <w:sz w:val="24"/>
                  <w:szCs w:val="24"/>
                </w:rPr>
                <w:t xml:space="preserve">.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636"/>
                  <w:sz w:val="24"/>
                  <w:szCs w:val="24"/>
                </w:rPr>
                <w:t xml:space="preserve">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Крымский филиал Российского общества «Знание»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15.11.2025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30.12.2025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педагогического мастерства воспитателей дошкольных образовательных организаций «Мастерская добра».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муниципального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этапа </w:t>
            </w:r>
            <w:r>
              <w:rPr>
                <w:sz w:val="24"/>
                <w:szCs w:val="24"/>
              </w:rPr>
              <w:t xml:space="preserve">Республиканского конкурса педагогического мастерства воспитателей дошкольных образовательных организаций «Мастерская добра».</w:t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20.01.2026 предоставить конкурсные материалы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 адресу</w:t>
            </w:r>
            <w:r>
              <w:rPr>
                <w:color w:val="000000"/>
                <w:sz w:val="24"/>
                <w:szCs w:val="24"/>
              </w:rPr>
              <w:t xml:space="preserve">: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/>
            <w:hyperlink r:id="rId20" w:tooltip="mailto:konkurs-eparh@mail.ru" w:history="1">
              <w:r>
                <w:rPr>
                  <w:rStyle w:val="636"/>
                  <w:sz w:val="24"/>
                  <w:szCs w:val="24"/>
                  <w:lang w:val="en-US"/>
                </w:rPr>
                <w:t xml:space="preserve">konkurs</w:t>
              </w:r>
              <w:r>
                <w:rPr>
                  <w:rStyle w:val="636"/>
                  <w:sz w:val="24"/>
                  <w:szCs w:val="24"/>
                </w:rPr>
                <w:t xml:space="preserve">-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eparh</w:t>
              </w:r>
              <w:r>
                <w:rPr>
                  <w:rStyle w:val="636"/>
                  <w:sz w:val="24"/>
                  <w:szCs w:val="24"/>
                </w:rPr>
                <w:t xml:space="preserve">@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636"/>
                  <w:sz w:val="24"/>
                  <w:szCs w:val="24"/>
                </w:rPr>
                <w:t xml:space="preserve">.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ru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МОНМ РК;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Коллегия по координации духовно-просветительской и образовательной деятельности Крымской митрополии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15.11.2025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педагогического мастерства «Урок нравственности».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муниципального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этапа </w:t>
            </w:r>
            <w:r>
              <w:rPr>
                <w:sz w:val="24"/>
                <w:szCs w:val="24"/>
              </w:rPr>
              <w:t xml:space="preserve">Республиканского конкурса педагогического мастерства «Урок нравственности».</w:t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этап конкурса д</w:t>
            </w:r>
            <w:r>
              <w:rPr>
                <w:color w:val="000000"/>
                <w:sz w:val="24"/>
                <w:szCs w:val="24"/>
              </w:rPr>
              <w:t xml:space="preserve">о 20.02.2026 г.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15.01.2026 предоставить конкурсные материалы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 адресу: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/>
            <w:hyperlink r:id="rId21" w:tooltip="mailto:konkurs-eparh@mail.ru" w:history="1">
              <w:r>
                <w:rPr>
                  <w:rStyle w:val="636"/>
                  <w:sz w:val="24"/>
                  <w:szCs w:val="24"/>
                  <w:lang w:val="en-US"/>
                </w:rPr>
                <w:t xml:space="preserve">konkurs</w:t>
              </w:r>
              <w:r>
                <w:rPr>
                  <w:rStyle w:val="636"/>
                  <w:sz w:val="24"/>
                  <w:szCs w:val="24"/>
                </w:rPr>
                <w:t xml:space="preserve">-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eparh</w:t>
              </w:r>
              <w:r>
                <w:rPr>
                  <w:rStyle w:val="636"/>
                  <w:sz w:val="24"/>
                  <w:szCs w:val="24"/>
                </w:rPr>
                <w:t xml:space="preserve">@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636"/>
                  <w:sz w:val="24"/>
                  <w:szCs w:val="24"/>
                </w:rPr>
                <w:t xml:space="preserve">.</w:t>
              </w:r>
              <w:r>
                <w:rPr>
                  <w:rStyle w:val="636"/>
                  <w:sz w:val="24"/>
                  <w:szCs w:val="24"/>
                  <w:lang w:val="en-US"/>
                </w:rPr>
                <w:t xml:space="preserve">ru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руководители образовательных организаций;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МОНМ РК;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Коллегия по координации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духовно-просветительской и образовательной деятельности Крымской митрополии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соревнования на кубок Управления Федеральной службы безопасности Республики Крым «Крымский рубеж - 2025».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Орг</w:t>
            </w:r>
            <w:r>
              <w:rPr>
                <w:b w:val="0"/>
                <w:bCs w:val="0"/>
                <w:sz w:val="24"/>
                <w:szCs w:val="24"/>
              </w:rPr>
              <w:t xml:space="preserve">анизация и проведение Региональных соревнований на кубок Управления Федеральной службы безопасности Республики Крым «Крымский рубеж - 2025» среди участников военно-патриотических организаций и объединений Республики Крым в честь дня образования ФСБ России.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Ссылка:</w:t>
            </w:r>
            <w:r>
              <w:t xml:space="preserve"> </w:t>
            </w:r>
            <w:hyperlink r:id="rId22" w:tooltip="https://www.krympatriotcentr.ru/wp-content/uploads/2025/11/%D0%9F%D0%9E%D0%9B%D0%9E%D0%96%D0%95%D0%9D%D0%98%D0%95-%D0%9A%D0%A0%D0%AB%D0%9C%D0%A1%D0%9A%D0%98%D0%99-%D0%A0%D0%A3%D0%91%D0%95%D0%96-2025-1.pdf" w:history="1">
              <w:r>
                <w:rPr>
                  <w:rStyle w:val="636"/>
                </w:rPr>
                <w:t xml:space="preserve">h</w:t>
              </w:r>
              <w:r>
                <w:rPr>
                  <w:rStyle w:val="636"/>
                  <w:sz w:val="24"/>
                  <w:szCs w:val="24"/>
                </w:rPr>
                <w:t xml:space="preserve">ttps://www.krympatriotcentr.ru/wp-content/uploads/2025/11/ПОЛОЖЕНИЕ-КРЫМСКИЙ-РУБЕЖ-2025-1.pd</w:t>
              </w:r>
              <w:r>
                <w:rPr>
                  <w:rStyle w:val="636"/>
                </w:rPr>
                <w:t xml:space="preserve">f</w:t>
              </w:r>
            </w:hyperlink>
            <w:r/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Крымпатрио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тцентр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Добрый год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Крым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детского и молодежного добровольчества посредствам выявления и поощрения наиболее активных представителей Республики Крым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542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Форум семейных сообществ «Родные-Любимые»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</w:t>
            </w:r>
            <w:r>
              <w:rPr>
                <w:sz w:val="24"/>
                <w:szCs w:val="24"/>
              </w:rPr>
              <w:t xml:space="preserve"> регионального Форума семейных сообществ «Родные-Любимые».</w:t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Форума – популяризация традиционных семейных ценностей, укрепление внутрисемейных отношений, а также создание условий для совместной деятельности детей и взрослых.</w:t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https://projects.pervye.ru/</w:t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советов обучающихся общеобразовательных организаций «Территория </w:t>
            </w:r>
            <w:r>
              <w:rPr>
                <w:sz w:val="24"/>
                <w:szCs w:val="24"/>
              </w:rPr>
              <w:t xml:space="preserve">обучающая программа «Школа Успешного ученического самоуправления».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конкурса советов обучающихся </w:t>
            </w:r>
            <w:r>
              <w:rPr>
                <w:sz w:val="24"/>
                <w:szCs w:val="24"/>
              </w:rPr>
              <w:t xml:space="preserve">общеобразовательных организаций «Территория обучающая программа «Школа Успешного ученического самоуправления».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spacing w:before="13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ind w:left="-102" w:right="-103"/>
              <w:jc w:val="both"/>
              <w:spacing w:before="13" w:line="256" w:lineRule="auto"/>
              <w:rPr>
                <w:rFonts w:ascii="Times New Roman" w:hAnsi="Times New Roman" w:cs="Times New Roman"/>
                <w:color w:val="4b5d9c"/>
                <w:spacing w:val="-4"/>
                <w:sz w:val="24"/>
                <w:szCs w:val="24"/>
                <w:u w:val="single"/>
              </w:rPr>
            </w:pPr>
            <w:r/>
            <w:hyperlink r:id="rId23" w:tooltip="https://ruy.ru/projects/uchenicheskoe-samoupravlenie/" w:history="1"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://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ruy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.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/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projects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/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uchenicheskoe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-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samoupravlenie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/</w:t>
              </w:r>
            </w:hyperlink>
            <w:r/>
            <w:r>
              <w:rPr>
                <w:rFonts w:ascii="Times New Roman" w:hAnsi="Times New Roman" w:cs="Times New Roman"/>
                <w:color w:val="4b5d9c"/>
                <w:spacing w:val="-4"/>
                <w:sz w:val="24"/>
                <w:szCs w:val="24"/>
                <w:u w:val="single"/>
              </w:rPr>
            </w:r>
          </w:p>
          <w:p>
            <w:pPr>
              <w:pStyle w:val="642"/>
              <w:ind w:left="-102" w:right="-103" w:firstLine="33"/>
              <w:jc w:val="both"/>
              <w:spacing w:before="13" w:line="256" w:lineRule="auto"/>
              <w:rPr>
                <w:rStyle w:val="636"/>
                <w:rFonts w:ascii="Times New Roman" w:hAnsi="Times New Roman" w:cs="Times New Roman"/>
                <w:spacing w:val="-4"/>
                <w:sz w:val="24"/>
                <w:szCs w:val="24"/>
              </w:rPr>
            </w:pPr>
            <w:r/>
            <w:hyperlink r:id="rId24" w:tooltip="https://vk.com/komandaprofi" w:history="1"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://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vk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.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com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/</w:t>
              </w:r>
              <w:r>
                <w:rPr>
                  <w:rStyle w:val="636"/>
                  <w:rFonts w:ascii="Times New Roman" w:hAnsi="Times New Roman" w:cs="Times New Roman"/>
                  <w:spacing w:val="-4"/>
                  <w:sz w:val="24"/>
                  <w:szCs w:val="24"/>
                  <w:lang w:val="en-US"/>
                </w:rPr>
                <w:t xml:space="preserve">komandaprofi</w:t>
              </w:r>
            </w:hyperlink>
            <w:r/>
            <w:r>
              <w:rPr>
                <w:rStyle w:val="636"/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  <w:p>
            <w:pPr>
              <w:pStyle w:val="641"/>
              <w:ind w:left="-38" w:right="-67"/>
              <w:jc w:val="both"/>
              <w:spacing w:line="240" w:lineRule="auto"/>
              <w:rPr>
                <w:color w:val="000000"/>
                <w:sz w:val="24"/>
                <w:szCs w:val="24"/>
              </w:rPr>
            </w:pPr>
            <w:r/>
            <w:hyperlink r:id="rId25" w:tooltip="https://t.me/rsm_usu" w:history="1">
              <w:r>
                <w:rPr>
                  <w:rStyle w:val="636"/>
                  <w:spacing w:val="-4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636"/>
                  <w:spacing w:val="-4"/>
                  <w:sz w:val="24"/>
                  <w:szCs w:val="24"/>
                </w:rPr>
                <w:t xml:space="preserve">://</w:t>
              </w:r>
              <w:r>
                <w:rPr>
                  <w:rStyle w:val="636"/>
                  <w:spacing w:val="-4"/>
                  <w:sz w:val="24"/>
                  <w:szCs w:val="24"/>
                  <w:lang w:val="en-US"/>
                </w:rPr>
                <w:t xml:space="preserve">t</w:t>
              </w:r>
              <w:r>
                <w:rPr>
                  <w:rStyle w:val="636"/>
                  <w:spacing w:val="-4"/>
                  <w:sz w:val="24"/>
                  <w:szCs w:val="24"/>
                </w:rPr>
                <w:t xml:space="preserve">.</w:t>
              </w:r>
              <w:r>
                <w:rPr>
                  <w:rStyle w:val="636"/>
                  <w:spacing w:val="-4"/>
                  <w:sz w:val="24"/>
                  <w:szCs w:val="24"/>
                  <w:lang w:val="en-US"/>
                </w:rPr>
                <w:t xml:space="preserve">me</w:t>
              </w:r>
              <w:r>
                <w:rPr>
                  <w:rStyle w:val="636"/>
                  <w:spacing w:val="-4"/>
                  <w:sz w:val="24"/>
                  <w:szCs w:val="24"/>
                </w:rPr>
                <w:t xml:space="preserve">/</w:t>
              </w:r>
              <w:r>
                <w:rPr>
                  <w:rStyle w:val="636"/>
                  <w:spacing w:val="-4"/>
                  <w:sz w:val="24"/>
                  <w:szCs w:val="24"/>
                  <w:lang w:val="en-US"/>
                </w:rPr>
                <w:t xml:space="preserve">rsm</w:t>
              </w:r>
              <w:r>
                <w:rPr>
                  <w:rStyle w:val="636"/>
                  <w:spacing w:val="-4"/>
                  <w:sz w:val="24"/>
                  <w:szCs w:val="24"/>
                </w:rPr>
                <w:t xml:space="preserve">_</w:t>
              </w:r>
              <w:r>
                <w:rPr>
                  <w:rStyle w:val="636"/>
                  <w:spacing w:val="-4"/>
                  <w:sz w:val="24"/>
                  <w:szCs w:val="24"/>
                  <w:lang w:val="en-US"/>
                </w:rPr>
                <w:t xml:space="preserve">usu</w:t>
              </w:r>
            </w:hyperlink>
            <w:r/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ДДЮТ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конкурс-защита научно-исследовательских работ.</w:t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республиканского конкурса - защиты научно-исследовательских работ.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/>
            <w:hyperlink r:id="rId26" w:tooltip="https://mancrimea.ru/home" w:history="1">
              <w:r>
                <w:rPr>
                  <w:rStyle w:val="636"/>
                  <w:rFonts w:eastAsia="Times New Roman"/>
                  <w:sz w:val="24"/>
                  <w:szCs w:val="24"/>
                  <w:lang w:eastAsia="ru-RU"/>
                </w:rPr>
                <w:t xml:space="preserve">https://mancrimea.ru/home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МАН «Искатель»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30.12.2025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проект «Первые в профессии».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проекта «Первые в профессии».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проекта - формирование и развитие целостной системы поддержки и сопровождения профессиональной деятельности ответственных за воспитательную работу и молодёжную политику в колледжах и вузах, а также активистов из числа обучающихся колледжей и вузов.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Ссылка: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/>
            <w:hyperlink r:id="rId27" w:tooltip="https://профессия.будьвдвижении.рф/" w:history="1">
              <w:r>
                <w:rPr>
                  <w:rStyle w:val="636"/>
                  <w:sz w:val="24"/>
                  <w:szCs w:val="24"/>
                </w:rPr>
                <w:t xml:space="preserve">https://профессия.будьвдвижении.рф/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30.12.2025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проект «Юннаты Первых».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проекта «Юннаты Первых»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Цель проекта: патриотическое и нравственное воспитание детей и молодёжи через приобщение к созидательной деятельности в </w:t>
            </w:r>
            <w:r>
              <w:rPr>
                <w:b w:val="0"/>
                <w:bCs w:val="0"/>
                <w:sz w:val="24"/>
                <w:szCs w:val="24"/>
              </w:rPr>
              <w:t xml:space="preserve">сфере экологии и охраны природы, а также самореализация молодого поколения в рамках </w:t>
            </w:r>
            <w:r>
              <w:rPr>
                <w:b w:val="0"/>
                <w:bCs w:val="0"/>
                <w:sz w:val="24"/>
                <w:szCs w:val="24"/>
              </w:rPr>
              <w:t xml:space="preserve">социальнополезной</w:t>
            </w:r>
            <w:r>
              <w:rPr>
                <w:b w:val="0"/>
                <w:bCs w:val="0"/>
                <w:sz w:val="24"/>
                <w:szCs w:val="24"/>
              </w:rPr>
              <w:t xml:space="preserve">, проектной, научной и исследовательской деятельности.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Ссылка: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/>
            <w:hyperlink r:id="rId28" w:tooltip="https://projects.pervye.ru/super-projects/65d7c809-ab46-4917-ac27-23a7037c0923" w:history="1">
              <w:r>
                <w:rPr>
                  <w:rStyle w:val="636"/>
                  <w:sz w:val="24"/>
                  <w:szCs w:val="24"/>
                </w:rPr>
                <w:t xml:space="preserve">https://projects.pervye.ru/super-projects/65d7c809-ab46-4917-ac27-23a7037c0923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 30.12.2025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проект «Волонтеры науки».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проект «Волонтеры науки».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Цель проекта: формирование интереса и мотивации для развития исследовательских навыков у подрастающего поколения, в том числе через систему научного </w:t>
            </w:r>
            <w:r>
              <w:rPr>
                <w:b w:val="0"/>
                <w:bCs w:val="0"/>
                <w:sz w:val="24"/>
                <w:szCs w:val="24"/>
              </w:rPr>
              <w:t xml:space="preserve">волонтерства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Ссылка: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/>
            <w:hyperlink r:id="rId29" w:tooltip="https://наука.будьвдвижении.рф/" w:history="1">
              <w:r>
                <w:rPr>
                  <w:rStyle w:val="636"/>
                  <w:b w:val="0"/>
                  <w:bCs w:val="0"/>
                  <w:sz w:val="24"/>
                  <w:szCs w:val="24"/>
                </w:rPr>
                <w:t xml:space="preserve">https://наука.будьвдвижении.рф/</w:t>
              </w:r>
            </w:hyperlink>
            <w:r/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color w:val="1a1a1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color w:val="1a1a1a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30.12.2025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pStyle w:val="641"/>
              <w:ind w:left="-38" w:right="-67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проект «КВН. Первые».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Организация и проведение в образовательных организациях Республики Крым Всероссийского проект «КВН. Первые».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Цель проекта: предоставить школьникам от 6 до 18 лет из всех регионов страны возможность проявить себя в творческой игре и в формате соревнований побороться за звание лучших.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>
              <w:rPr>
                <w:b w:val="0"/>
                <w:bCs w:val="0"/>
                <w:sz w:val="24"/>
                <w:szCs w:val="24"/>
              </w:rPr>
              <w:t xml:space="preserve">Ссылка: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630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  <w:outlineLvl w:val="0"/>
            </w:pPr>
            <w:r/>
            <w:hyperlink r:id="rId30" w:tooltip="https://projects.pervye.ru/super-projects/0e553b9e-79e1-4d0f-92ef-65c95cfae9f7" w:history="1">
              <w:r>
                <w:rPr>
                  <w:rStyle w:val="636"/>
                  <w:b w:val="0"/>
                  <w:bCs w:val="0"/>
                  <w:sz w:val="24"/>
                  <w:szCs w:val="24"/>
                </w:rPr>
                <w:t xml:space="preserve">https://projects.pervye.ru/super-projects/0e553b9e-79e1-4d0f-92ef-65c95cfae9f7</w:t>
              </w:r>
            </w:hyperlink>
            <w:r/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</w:t>
            </w:r>
            <w:r>
              <w:rPr>
                <w:sz w:val="24"/>
                <w:szCs w:val="24"/>
              </w:rPr>
            </w:r>
          </w:p>
          <w:p>
            <w:pPr>
              <w:pStyle w:val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первых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418" w:right="850" w:bottom="141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3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3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3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pPr>
      <w:spacing w:after="200" w:line="276" w:lineRule="auto"/>
    </w:pPr>
    <w:rPr>
      <w:rFonts w:ascii="Times New Roman" w:hAnsi="Times New Roman" w:eastAsia="Calibri" w:cs="Times New Roman"/>
      <w:sz w:val="28"/>
      <w:szCs w:val="40"/>
    </w:rPr>
  </w:style>
  <w:style w:type="paragraph" w:styleId="630">
    <w:name w:val="Heading 1"/>
    <w:basedOn w:val="629"/>
    <w:link w:val="649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631">
    <w:name w:val="Heading 2"/>
    <w:basedOn w:val="629"/>
    <w:next w:val="629"/>
    <w:link w:val="650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32">
    <w:name w:val="Heading 3"/>
    <w:basedOn w:val="629"/>
    <w:next w:val="629"/>
    <w:link w:val="651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>
    <w:name w:val="Hyperlink"/>
    <w:basedOn w:val="633"/>
    <w:uiPriority w:val="99"/>
    <w:unhideWhenUsed/>
    <w:rPr>
      <w:color w:val="0563c1" w:themeColor="hyperlink"/>
      <w:u w:val="single"/>
    </w:rPr>
  </w:style>
  <w:style w:type="paragraph" w:styleId="637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40"/>
    </w:rPr>
  </w:style>
  <w:style w:type="table" w:styleId="638">
    <w:name w:val="Table Grid"/>
    <w:basedOn w:val="634"/>
    <w:uiPriority w:val="59"/>
    <w:pPr>
      <w:spacing w:after="0" w:line="240" w:lineRule="auto"/>
    </w:pPr>
    <w:rPr>
      <w:rFonts w:ascii="Calibri" w:hAnsi="Calibri" w:eastAsia="Calibri" w:cs="Times New Roman"/>
      <w:szCs w:val="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9">
    <w:name w:val="Balloon Text"/>
    <w:basedOn w:val="629"/>
    <w:link w:val="6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0" w:customStyle="1">
    <w:name w:val="Текст выноски Знак"/>
    <w:basedOn w:val="633"/>
    <w:link w:val="639"/>
    <w:uiPriority w:val="99"/>
    <w:semiHidden/>
    <w:rPr>
      <w:rFonts w:ascii="Segoe UI" w:hAnsi="Segoe UI" w:eastAsia="Calibri" w:cs="Segoe UI"/>
      <w:sz w:val="18"/>
      <w:szCs w:val="18"/>
    </w:rPr>
  </w:style>
  <w:style w:type="paragraph" w:styleId="641">
    <w:name w:val="List Paragraph"/>
    <w:basedOn w:val="629"/>
    <w:uiPriority w:val="34"/>
    <w:qFormat/>
    <w:pPr>
      <w:contextualSpacing/>
      <w:ind w:left="720"/>
    </w:pPr>
  </w:style>
  <w:style w:type="paragraph" w:styleId="642" w:customStyle="1">
    <w:name w:val="Table Paragraph"/>
    <w:basedOn w:val="629"/>
    <w:uiPriority w:val="1"/>
    <w:qFormat/>
    <w:pPr>
      <w:jc w:val="center"/>
      <w:spacing w:after="0" w:line="240" w:lineRule="auto"/>
      <w:widowControl w:val="off"/>
    </w:pPr>
    <w:rPr>
      <w:rFonts w:ascii="Cambria" w:hAnsi="Cambria" w:eastAsia="Cambria" w:cs="Cambria"/>
      <w:sz w:val="22"/>
      <w:szCs w:val="22"/>
    </w:rPr>
  </w:style>
  <w:style w:type="character" w:styleId="643">
    <w:name w:val="Emphasis"/>
    <w:basedOn w:val="633"/>
    <w:uiPriority w:val="20"/>
    <w:qFormat/>
    <w:rPr>
      <w:i/>
      <w:iCs/>
    </w:rPr>
  </w:style>
  <w:style w:type="character" w:styleId="644" w:customStyle="1">
    <w:name w:val="Другое_"/>
    <w:basedOn w:val="633"/>
    <w:link w:val="645"/>
    <w:rPr>
      <w:rFonts w:ascii="Times New Roman" w:hAnsi="Times New Roman" w:eastAsia="Times New Roman" w:cs="Times New Roman"/>
    </w:rPr>
  </w:style>
  <w:style w:type="paragraph" w:styleId="645" w:customStyle="1">
    <w:name w:val="Другое"/>
    <w:basedOn w:val="629"/>
    <w:link w:val="644"/>
    <w:pPr>
      <w:spacing w:after="0" w:line="240" w:lineRule="auto"/>
      <w:widowControl w:val="off"/>
    </w:pPr>
    <w:rPr>
      <w:rFonts w:eastAsia="Times New Roman"/>
      <w:sz w:val="22"/>
      <w:szCs w:val="22"/>
    </w:rPr>
  </w:style>
  <w:style w:type="character" w:styleId="646">
    <w:name w:val="Unresolved Mention"/>
    <w:basedOn w:val="633"/>
    <w:uiPriority w:val="99"/>
    <w:semiHidden/>
    <w:unhideWhenUsed/>
    <w:rPr>
      <w:color w:val="605e5c"/>
      <w:shd w:val="clear" w:color="auto" w:fill="e1dfdd"/>
    </w:rPr>
  </w:style>
  <w:style w:type="paragraph" w:styleId="647">
    <w:name w:val="Normal (Web)"/>
    <w:basedOn w:val="629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64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649" w:customStyle="1">
    <w:name w:val="Заголовок 1 Знак"/>
    <w:basedOn w:val="633"/>
    <w:link w:val="63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50" w:customStyle="1">
    <w:name w:val="Заголовок 2 Знак"/>
    <w:basedOn w:val="633"/>
    <w:link w:val="631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51" w:customStyle="1">
    <w:name w:val="Заголовок 3 Знак"/>
    <w:basedOn w:val="633"/>
    <w:link w:val="632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52">
    <w:name w:val="Strong"/>
    <w:basedOn w:val="63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mathday.msu.ru/" TargetMode="External"/><Relationship Id="rId11" Type="http://schemas.openxmlformats.org/officeDocument/2006/relationships/hyperlink" Target="https://ddyt.ru/" TargetMode="External"/><Relationship Id="rId12" Type="http://schemas.openxmlformats.org/officeDocument/2006/relationships/hyperlink" Target="https://shsovsks.ru/" TargetMode="External"/><Relationship Id="rId13" Type="http://schemas.openxmlformats.org/officeDocument/2006/relationships/hyperlink" Target="https://diktant.avangard-online.ru" TargetMode="External"/><Relationship Id="rId14" Type="http://schemas.openxmlformats.org/officeDocument/2006/relationships/hyperlink" Target="https://rvio.histrf.ru/activities/projects/sreda-istorii" TargetMode="External"/><Relationship Id="rId15" Type="http://schemas.openxmlformats.org/officeDocument/2006/relationships/hyperlink" Target="https://&#1087;&#1088;&#1086;&#1075;&#1088;&#1077;&#1089;&#1089;.&#1076;&#1077;&#1090;&#1080;/project/vserossijskij-konkurs-muzeev-obrazovatelnyh-organizaczij-rossijskoj-federaczii/" TargetMode="External"/><Relationship Id="rId16" Type="http://schemas.openxmlformats.org/officeDocument/2006/relationships/hyperlink" Target="https://aisfestival.com/" TargetMode="External"/><Relationship Id="rId17" Type="http://schemas.openxmlformats.org/officeDocument/2006/relationships/hyperlink" Target="https://projects.pervye.ru/events/d2b10767-2598-43db-a43a-39e699ef4c4f" TargetMode="External"/><Relationship Id="rId18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9" Type="http://schemas.openxmlformats.org/officeDocument/2006/relationships/hyperlink" Target="https://lektor.znanierussia.ru/" TargetMode="External"/><Relationship Id="rId20" Type="http://schemas.openxmlformats.org/officeDocument/2006/relationships/hyperlink" Target="mailto:konkurs-eparh@mail.ru" TargetMode="External"/><Relationship Id="rId21" Type="http://schemas.openxmlformats.org/officeDocument/2006/relationships/hyperlink" Target="mailto:konkurs-eparh@mail.ru" TargetMode="External"/><Relationship Id="rId22" Type="http://schemas.openxmlformats.org/officeDocument/2006/relationships/hyperlink" Target="https://www.krympatriotcentr.ru/wp-content/uploads/2025/11/%D0%9F%D0%9E%D0%9B%D0%9E%D0%96%D0%95%D0%9D%D0%98%D0%95-%D0%9A%D0%A0%D0%AB%D0%9C%D0%A1%D0%9A%D0%98%D0%99-%D0%A0%D0%A3%D0%91%D0%95%D0%96-2025-1.pdf" TargetMode="External"/><Relationship Id="rId23" Type="http://schemas.openxmlformats.org/officeDocument/2006/relationships/hyperlink" Target="https://ruy.ru/projects/uchenicheskoe-samoupravlenie/" TargetMode="External"/><Relationship Id="rId24" Type="http://schemas.openxmlformats.org/officeDocument/2006/relationships/hyperlink" Target="https://vk.com/komandaprofi" TargetMode="External"/><Relationship Id="rId25" Type="http://schemas.openxmlformats.org/officeDocument/2006/relationships/hyperlink" Target="https://t.me/rsm_usu" TargetMode="External"/><Relationship Id="rId26" Type="http://schemas.openxmlformats.org/officeDocument/2006/relationships/hyperlink" Target="https://mancrimea.ru/home" TargetMode="External"/><Relationship Id="rId27" Type="http://schemas.openxmlformats.org/officeDocument/2006/relationships/hyperlink" Target="https://&#1087;&#1088;&#1086;&#1092;&#1077;&#1089;&#1089;&#1080;&#1103;.&#1073;&#1091;&#1076;&#1100;&#1074;&#1076;&#1074;&#1080;&#1078;&#1077;&#1085;&#1080;&#1080;.&#1088;&#1092;/" TargetMode="External"/><Relationship Id="rId28" Type="http://schemas.openxmlformats.org/officeDocument/2006/relationships/hyperlink" Target="https://projects.pervye.ru/super-projects/65d7c809-ab46-4917-ac27-23a7037c0923" TargetMode="External"/><Relationship Id="rId29" Type="http://schemas.openxmlformats.org/officeDocument/2006/relationships/hyperlink" Target="https://&#1085;&#1072;&#1091;&#1082;&#1072;.&#1073;&#1091;&#1076;&#1100;&#1074;&#1076;&#1074;&#1080;&#1078;&#1077;&#1085;&#1080;&#1080;.&#1088;&#1092;/" TargetMode="External"/><Relationship Id="rId30" Type="http://schemas.openxmlformats.org/officeDocument/2006/relationships/hyperlink" Target="https://projects.pervye.ru/super-projects/0e553b9e-79e1-4d0f-92ef-65c95cfae9f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CA8A-8278-4187-8897-A5006AE0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revision>152</cp:revision>
  <dcterms:created xsi:type="dcterms:W3CDTF">2025-09-24T09:50:00Z</dcterms:created>
  <dcterms:modified xsi:type="dcterms:W3CDTF">2025-11-27T16:24:41Z</dcterms:modified>
</cp:coreProperties>
</file>