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56A8" w14:textId="77777777" w:rsidR="00994154" w:rsidRPr="00157F2D" w:rsidRDefault="00B01049" w:rsidP="00B01049">
      <w:pPr>
        <w:jc w:val="center"/>
        <w:rPr>
          <w:b/>
        </w:rPr>
      </w:pPr>
      <w:r w:rsidRPr="00157F2D">
        <w:rPr>
          <w:b/>
        </w:rPr>
        <w:t xml:space="preserve">Аналитическая справка </w:t>
      </w:r>
      <w:r w:rsidR="008C2F1E" w:rsidRPr="00157F2D">
        <w:rPr>
          <w:b/>
        </w:rPr>
        <w:t>по итогам Всероссийских проверочных работ</w:t>
      </w:r>
    </w:p>
    <w:p w14:paraId="122D3FEE" w14:textId="6AE697DB" w:rsidR="008C2F1E" w:rsidRPr="00157F2D" w:rsidRDefault="00E54838" w:rsidP="00590673">
      <w:pPr>
        <w:ind w:firstLine="567"/>
        <w:jc w:val="center"/>
        <w:rPr>
          <w:b/>
        </w:rPr>
      </w:pPr>
      <w:r w:rsidRPr="00157F2D">
        <w:rPr>
          <w:b/>
        </w:rPr>
        <w:t>обучающихся 5 класс</w:t>
      </w:r>
      <w:r w:rsidR="00455034" w:rsidRPr="00157F2D">
        <w:rPr>
          <w:b/>
        </w:rPr>
        <w:t>ов</w:t>
      </w:r>
      <w:r w:rsidR="006043E5" w:rsidRPr="00157F2D">
        <w:rPr>
          <w:b/>
        </w:rPr>
        <w:t xml:space="preserve"> </w:t>
      </w:r>
      <w:r w:rsidR="00B01049" w:rsidRPr="00157F2D">
        <w:rPr>
          <w:b/>
        </w:rPr>
        <w:t xml:space="preserve">в </w:t>
      </w:r>
      <w:r w:rsidR="006043E5" w:rsidRPr="00157F2D">
        <w:rPr>
          <w:b/>
        </w:rPr>
        <w:t>МБ</w:t>
      </w:r>
      <w:r w:rsidR="008C2F1E" w:rsidRPr="00157F2D">
        <w:rPr>
          <w:b/>
        </w:rPr>
        <w:t xml:space="preserve">ОУ </w:t>
      </w:r>
      <w:r w:rsidR="006F1A85" w:rsidRPr="00157F2D">
        <w:rPr>
          <w:b/>
        </w:rPr>
        <w:t>«</w:t>
      </w:r>
      <w:r w:rsidR="00783015" w:rsidRPr="00157F2D">
        <w:rPr>
          <w:b/>
        </w:rPr>
        <w:t>ЯСШ № 8</w:t>
      </w:r>
      <w:r w:rsidR="006F1A85" w:rsidRPr="00157F2D">
        <w:rPr>
          <w:b/>
        </w:rPr>
        <w:t>»</w:t>
      </w:r>
      <w:r w:rsidRPr="00157F2D">
        <w:rPr>
          <w:b/>
        </w:rPr>
        <w:t xml:space="preserve"> в 20</w:t>
      </w:r>
      <w:r w:rsidR="00CC711A" w:rsidRPr="00157F2D">
        <w:rPr>
          <w:b/>
        </w:rPr>
        <w:t>2</w:t>
      </w:r>
      <w:r w:rsidR="00825D71">
        <w:rPr>
          <w:b/>
        </w:rPr>
        <w:t>4</w:t>
      </w:r>
      <w:r w:rsidR="00783015" w:rsidRPr="00157F2D">
        <w:rPr>
          <w:b/>
        </w:rPr>
        <w:t>-20</w:t>
      </w:r>
      <w:r w:rsidR="00CC711A" w:rsidRPr="00157F2D">
        <w:rPr>
          <w:b/>
        </w:rPr>
        <w:t>2</w:t>
      </w:r>
      <w:r w:rsidR="00825D71">
        <w:rPr>
          <w:b/>
        </w:rPr>
        <w:t>5</w:t>
      </w:r>
      <w:r w:rsidR="008C2F1E" w:rsidRPr="00157F2D">
        <w:rPr>
          <w:b/>
        </w:rPr>
        <w:t xml:space="preserve"> учебном году</w:t>
      </w:r>
    </w:p>
    <w:p w14:paraId="6CFA3937" w14:textId="77777777" w:rsidR="008C2F1E" w:rsidRPr="00157F2D" w:rsidRDefault="008C2F1E" w:rsidP="00590673">
      <w:pPr>
        <w:ind w:firstLine="567"/>
        <w:jc w:val="center"/>
      </w:pPr>
    </w:p>
    <w:p w14:paraId="7C49D939" w14:textId="566FF7A2" w:rsidR="00157F2D" w:rsidRDefault="007E4CDA" w:rsidP="00157F2D">
      <w:pPr>
        <w:spacing w:line="276" w:lineRule="auto"/>
        <w:ind w:firstLine="567"/>
        <w:contextualSpacing/>
        <w:jc w:val="both"/>
        <w:rPr>
          <w:color w:val="000000"/>
        </w:rPr>
      </w:pPr>
      <w:r w:rsidRPr="00157F2D">
        <w:rPr>
          <w:color w:val="000000"/>
        </w:rPr>
        <w:t xml:space="preserve">На основании приказа от </w:t>
      </w:r>
      <w:r w:rsidR="00825D71" w:rsidRPr="00825D71">
        <w:rPr>
          <w:color w:val="000000"/>
        </w:rPr>
        <w:t>14.03.2025 г. № 31 «</w:t>
      </w:r>
      <w:r w:rsidR="00825D71" w:rsidRPr="00825D71">
        <w:rPr>
          <w:rFonts w:eastAsia="Arial"/>
        </w:rPr>
        <w:t>О проведении мониторинга качества подготовки обучающихся МБОУ «ЯСШ № 8» в форме всероссийских проверочных работ в 2025 году</w:t>
      </w:r>
      <w:r w:rsidR="00455034" w:rsidRPr="00157F2D">
        <w:rPr>
          <w:rFonts w:eastAsia="Arial"/>
        </w:rPr>
        <w:t xml:space="preserve">» </w:t>
      </w:r>
      <w:r w:rsidR="00A411BB" w:rsidRPr="00157F2D">
        <w:rPr>
          <w:color w:val="000000"/>
        </w:rPr>
        <w:t>в 5 классе б</w:t>
      </w:r>
      <w:r w:rsidRPr="00157F2D">
        <w:rPr>
          <w:color w:val="000000"/>
        </w:rPr>
        <w:t>ыли проведены работы по</w:t>
      </w:r>
      <w:r w:rsidR="00157F2D">
        <w:rPr>
          <w:color w:val="000000"/>
        </w:rPr>
        <w:t>:</w:t>
      </w:r>
    </w:p>
    <w:p w14:paraId="6CFE1EA5" w14:textId="56D9E64C" w:rsidR="00E22834" w:rsidRPr="00157F2D" w:rsidRDefault="007E4CDA" w:rsidP="00157F2D">
      <w:pPr>
        <w:spacing w:line="276" w:lineRule="auto"/>
        <w:contextualSpacing/>
      </w:pPr>
      <w:r w:rsidRPr="00157F2D">
        <w:rPr>
          <w:color w:val="000000"/>
        </w:rPr>
        <w:t>р</w:t>
      </w:r>
      <w:r w:rsidR="00A411BB" w:rsidRPr="00157F2D">
        <w:rPr>
          <w:color w:val="000000"/>
        </w:rPr>
        <w:t xml:space="preserve">усскому </w:t>
      </w:r>
      <w:r w:rsidR="00A411BB" w:rsidRPr="00157F2D">
        <w:t>языку</w:t>
      </w:r>
      <w:r w:rsidR="00E22834" w:rsidRPr="00157F2D">
        <w:t xml:space="preserve"> – </w:t>
      </w:r>
      <w:r w:rsidR="00825D71">
        <w:t>11</w:t>
      </w:r>
      <w:r w:rsidR="00E22834" w:rsidRPr="00157F2D">
        <w:t xml:space="preserve"> апреля</w:t>
      </w:r>
      <w:r w:rsidR="00A411BB" w:rsidRPr="00157F2D">
        <w:t xml:space="preserve">, </w:t>
      </w:r>
    </w:p>
    <w:p w14:paraId="6BEA9B45" w14:textId="2075A452" w:rsidR="00E22834" w:rsidRPr="00157F2D" w:rsidRDefault="00A411BB" w:rsidP="00A411BB">
      <w:pPr>
        <w:tabs>
          <w:tab w:val="left" w:pos="567"/>
        </w:tabs>
        <w:jc w:val="both"/>
      </w:pPr>
      <w:r w:rsidRPr="00157F2D">
        <w:t>математике</w:t>
      </w:r>
      <w:r w:rsidR="00E22834" w:rsidRPr="00157F2D">
        <w:t xml:space="preserve"> – </w:t>
      </w:r>
      <w:r w:rsidR="00825D71">
        <w:t>15</w:t>
      </w:r>
      <w:r w:rsidR="00E22834" w:rsidRPr="00157F2D">
        <w:t xml:space="preserve"> апреля</w:t>
      </w:r>
      <w:r w:rsidRPr="00157F2D">
        <w:t xml:space="preserve">, </w:t>
      </w:r>
    </w:p>
    <w:p w14:paraId="2253A5AC" w14:textId="5BD167DF" w:rsidR="00E22834" w:rsidRPr="00157F2D" w:rsidRDefault="00E22834" w:rsidP="00A411BB">
      <w:pPr>
        <w:tabs>
          <w:tab w:val="left" w:pos="567"/>
        </w:tabs>
        <w:jc w:val="both"/>
      </w:pPr>
      <w:r w:rsidRPr="00157F2D">
        <w:t>истории – 1</w:t>
      </w:r>
      <w:r w:rsidR="00825D71">
        <w:t>7</w:t>
      </w:r>
      <w:r w:rsidRPr="00157F2D">
        <w:t xml:space="preserve"> апреля,</w:t>
      </w:r>
    </w:p>
    <w:p w14:paraId="7E0777D8" w14:textId="119C8989" w:rsidR="00BC340D" w:rsidRPr="00157F2D" w:rsidRDefault="00A411BB" w:rsidP="00A411BB">
      <w:pPr>
        <w:tabs>
          <w:tab w:val="left" w:pos="567"/>
        </w:tabs>
        <w:jc w:val="both"/>
      </w:pPr>
      <w:r w:rsidRPr="00157F2D">
        <w:t>биологии</w:t>
      </w:r>
      <w:r w:rsidR="00E22834" w:rsidRPr="00157F2D">
        <w:t xml:space="preserve"> – </w:t>
      </w:r>
      <w:r w:rsidR="00825D71">
        <w:t>23</w:t>
      </w:r>
      <w:r w:rsidR="00E22834" w:rsidRPr="00157F2D">
        <w:t xml:space="preserve"> апреля</w:t>
      </w:r>
      <w:r w:rsidRPr="00157F2D">
        <w:t>.</w:t>
      </w:r>
      <w:r w:rsidR="007E4CDA" w:rsidRPr="00157F2D">
        <w:t xml:space="preserve"> </w:t>
      </w:r>
    </w:p>
    <w:p w14:paraId="7F8D9ACB" w14:textId="3BF2BA11" w:rsidR="006701AB" w:rsidRPr="00157F2D" w:rsidRDefault="006F1A85" w:rsidP="00A411BB">
      <w:pPr>
        <w:ind w:firstLine="708"/>
        <w:contextualSpacing/>
        <w:jc w:val="both"/>
        <w:rPr>
          <w:lang w:eastAsia="en-US"/>
        </w:rPr>
      </w:pPr>
      <w:r w:rsidRPr="00157F2D">
        <w:rPr>
          <w:lang w:eastAsia="en-US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</w:t>
      </w:r>
      <w:r w:rsidR="00A411BB" w:rsidRPr="00157F2D">
        <w:rPr>
          <w:lang w:eastAsia="en-US"/>
        </w:rPr>
        <w:t xml:space="preserve">ние качества образования </w:t>
      </w:r>
      <w:r w:rsidRPr="00157F2D">
        <w:rPr>
          <w:lang w:eastAsia="en-US"/>
        </w:rPr>
        <w:t xml:space="preserve">школьников, развитие единого образовательного пространства в РФ. </w:t>
      </w:r>
    </w:p>
    <w:p w14:paraId="76784B5D" w14:textId="77777777" w:rsidR="00E22834" w:rsidRPr="00157F2D" w:rsidRDefault="00E22834" w:rsidP="00743A28">
      <w:pPr>
        <w:ind w:firstLine="708"/>
        <w:contextualSpacing/>
        <w:jc w:val="center"/>
        <w:rPr>
          <w:lang w:eastAsia="en-US"/>
        </w:rPr>
      </w:pPr>
    </w:p>
    <w:p w14:paraId="7FF02518" w14:textId="77777777" w:rsidR="0081576A" w:rsidRDefault="0081576A" w:rsidP="00743A28">
      <w:pPr>
        <w:jc w:val="center"/>
        <w:rPr>
          <w:b/>
        </w:rPr>
      </w:pPr>
      <w:r w:rsidRPr="00157F2D">
        <w:rPr>
          <w:b/>
        </w:rPr>
        <w:t>Результаты ВПР по русскому языку</w:t>
      </w:r>
    </w:p>
    <w:p w14:paraId="50BDBDEC" w14:textId="77777777" w:rsidR="005E3A22" w:rsidRDefault="005E3A22" w:rsidP="00B1192A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3"/>
        <w:gridCol w:w="487"/>
        <w:gridCol w:w="606"/>
        <w:gridCol w:w="602"/>
        <w:gridCol w:w="602"/>
        <w:gridCol w:w="602"/>
        <w:gridCol w:w="602"/>
        <w:gridCol w:w="602"/>
        <w:gridCol w:w="484"/>
        <w:gridCol w:w="569"/>
        <w:gridCol w:w="569"/>
        <w:gridCol w:w="484"/>
        <w:gridCol w:w="1018"/>
        <w:gridCol w:w="616"/>
        <w:gridCol w:w="1194"/>
      </w:tblGrid>
      <w:tr w:rsidR="005E3A22" w:rsidRPr="005E3A22" w14:paraId="205A649E" w14:textId="77777777" w:rsidTr="005E3A22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D511FAE" w14:textId="77777777" w:rsidR="005E3A22" w:rsidRPr="005E3A22" w:rsidRDefault="005E3A22" w:rsidP="005E3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C394ED8" w14:textId="77777777" w:rsidR="005E3A22" w:rsidRPr="005E3A22" w:rsidRDefault="005E3A22" w:rsidP="005E3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D929F65" w14:textId="77777777" w:rsidR="005E3A22" w:rsidRPr="005E3A22" w:rsidRDefault="005E3A22" w:rsidP="005E3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1К1 (4б)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CF9A0E3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1К2 (3б)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F9DEAF9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1К3 (2б)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84C295F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2К1 (3б)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CDC1652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2К2 (3б)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2514ED0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2К3 (3б)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4494154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(2б)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95BFD19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 (1б)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90969CB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4.2 (1б)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92C760E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(2б)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9B99A61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Первичный балл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06443EC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8E6F8E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 по журналу</w:t>
            </w:r>
          </w:p>
        </w:tc>
      </w:tr>
      <w:tr w:rsidR="005E3A22" w:rsidRPr="005E3A22" w14:paraId="34E2A0EF" w14:textId="77777777" w:rsidTr="005E3A22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2C68F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82887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78EF1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3B3D3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6A4A7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79660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0B672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3F787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BADCA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6FD9E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C6B11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44EC1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E2B50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76CD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A6F09" w14:textId="77777777" w:rsidR="005E3A22" w:rsidRPr="005E3A22" w:rsidRDefault="005E3A22" w:rsidP="005E3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3A22" w:rsidRPr="005E3A22" w14:paraId="4A69BB0C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4C39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1799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24CA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28DD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914C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FDB2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8645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DC49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B485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324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F19F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4C01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A59F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A659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864A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70086CC9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9A28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D402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3F97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5C1B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4620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10E9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8A5B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A7AE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9E1D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9FA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0F71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44D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D218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C1A9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44DC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E3A22" w:rsidRPr="005E3A22" w14:paraId="3FF880DE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23C4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F40F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B2C8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7FBC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1E43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E032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BC6D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7C72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FDA9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2A2C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AD1A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8EF9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B84F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8B1C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9D68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E3A22" w:rsidRPr="005E3A22" w14:paraId="616F1997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48D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4707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A60D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1DE0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F10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8351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A3D2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7D92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38A6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1A9A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708E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E0CB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9BCA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7A1D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8BE7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592CE53B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5B18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9B6E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9C05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5758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B337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1E0C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9F56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7936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FD33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64F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3D02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4C03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F786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A6FD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0767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E3A22" w:rsidRPr="005E3A22" w14:paraId="622CC2C1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2DEE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E0EE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F46C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A3DD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3585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FF4E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2A40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B41D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894E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5B26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8BD6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7F36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1E3C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D159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27E8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E3A22" w:rsidRPr="005E3A22" w14:paraId="43D7998C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84B6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2118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730B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50A6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C685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C569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25EB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811A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A340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A836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0BDC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C175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90F7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4444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BC95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7E38F8A2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A576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8694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AC41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1B2A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E58C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17E8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A53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E049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3131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0F57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6677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D379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BA95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CAC5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BC2B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E3A22" w:rsidRPr="005E3A22" w14:paraId="458F1416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7541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2C0B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800B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FB32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9078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2CBD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3C70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67CE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1A5D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33A3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D0A0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765C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90B1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C46B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23CB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40A64F26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27C6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BC1F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D7A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4670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20C1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72B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F945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B1BC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6A93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78F9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C1BB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064D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8933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5B24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41D5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05A4B2DF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35A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2212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DEA8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BC47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DE22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8C2F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D23D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4442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822C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A06A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D110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2F86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096D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7362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6638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20A03431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EC87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E351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7400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FCE0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047C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D5CB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B437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7AAF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64F7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3A01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2332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054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59DD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532E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F753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42F95763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F0FA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8109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1876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3B79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6A81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A855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958E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4860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5F0B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15FB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2069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476A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982D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C801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9D4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E3A22" w:rsidRPr="005E3A22" w14:paraId="2077F67E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A4F9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C8A3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FD7C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56E5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6EE4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FD82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36EF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5A33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2935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BA38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D8F5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FFA7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820D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1875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1F24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5A283219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806E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CCE0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9297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910F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D109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3A0D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D51D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9456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83EE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236D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F2A9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234E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37AE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E974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D8BC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3645BB65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6DC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8FC6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7C61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870C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B29C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EAD0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FE6E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A79E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32CC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94E9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8EC9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85E3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3B21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4AA3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4171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E3A22" w:rsidRPr="005E3A22" w14:paraId="56CF1A66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2F1D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073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5A17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0664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0FBB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5D60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1957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1351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F0BF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B2E0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1322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D24A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426D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399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7777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E3A22" w:rsidRPr="005E3A22" w14:paraId="5E4A3302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492C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06A7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1F0B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D466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2725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8A7B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67E2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28F3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DCE4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07A8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A428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5E2B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78BD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D105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809B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E3A22" w:rsidRPr="005E3A22" w14:paraId="6E46CA75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3B90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E319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029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7D67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B108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61CE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0A30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B828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B9BB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0613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E503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975D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AF46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FD75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4C85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5F2CA8BB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1D95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B118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B5F3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0F3F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CE21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95FA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722F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6534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4841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BFE8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1813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665C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B84D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42E7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800A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E3A22" w:rsidRPr="005E3A22" w14:paraId="0CCE0F01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1E70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8A9E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A926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0507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AC7A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A523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2090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1897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47DD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C7D7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7233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DCF2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1593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8A6D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461F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4342BDB7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2528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51BF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E0C6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D833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F7B4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8D8E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744F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E2A4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8983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47F8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E0A9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8BF2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B4BC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826F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B47E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E3A22" w:rsidRPr="005E3A22" w14:paraId="196E108F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4E9E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EF7C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4364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3295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5EFD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F8B0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6AAD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6007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D560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9771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9E06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2BAB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1DC8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58C3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1192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2DDAE112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E044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813A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7D0E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60DD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D44A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05F6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932A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A410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CD70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2C1B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EB24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ACA26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A0B0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571F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2F98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08DF9D69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9382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BBDA8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7A42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263D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DBF2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BC32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A12E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4AF3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2B5C1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3B91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019C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A5F4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71604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479C2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FED4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E3A22" w:rsidRPr="005E3A22" w14:paraId="637F2454" w14:textId="77777777" w:rsidTr="005E3A22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670FB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90AA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973DD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EDA0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EF1D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1BBBF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C7005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23D4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6390A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729D3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C3A6C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A38F7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865F9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CE03E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37BC0" w14:textId="77777777" w:rsidR="005E3A22" w:rsidRPr="005E3A22" w:rsidRDefault="005E3A22" w:rsidP="005E3A2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E3A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3ACC02BB" w14:textId="77777777" w:rsidR="00E22834" w:rsidRDefault="00E22834" w:rsidP="0008419C">
      <w:pPr>
        <w:jc w:val="both"/>
        <w:rPr>
          <w:b/>
        </w:rPr>
      </w:pPr>
    </w:p>
    <w:p w14:paraId="52735F04" w14:textId="77777777" w:rsidR="00B1192A" w:rsidRPr="00157F2D" w:rsidRDefault="00B1192A" w:rsidP="0008419C">
      <w:pPr>
        <w:jc w:val="both"/>
        <w:rPr>
          <w:b/>
        </w:rPr>
      </w:pPr>
    </w:p>
    <w:tbl>
      <w:tblPr>
        <w:tblW w:w="452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8"/>
        <w:gridCol w:w="929"/>
        <w:gridCol w:w="1498"/>
        <w:gridCol w:w="576"/>
        <w:gridCol w:w="576"/>
        <w:gridCol w:w="576"/>
        <w:gridCol w:w="576"/>
        <w:gridCol w:w="1937"/>
        <w:gridCol w:w="1690"/>
      </w:tblGrid>
      <w:tr w:rsidR="005E3A22" w:rsidRPr="00157F2D" w14:paraId="254AE103" w14:textId="77777777" w:rsidTr="005E3A22"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180E6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lastRenderedPageBreak/>
              <w:t>Класс</w:t>
            </w:r>
          </w:p>
        </w:tc>
        <w:tc>
          <w:tcPr>
            <w:tcW w:w="5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ABD8A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В классе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623A2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Выполняли работу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E927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«5»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34D7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«4»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F460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«3»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0B94D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«2»</w:t>
            </w:r>
          </w:p>
        </w:tc>
        <w:tc>
          <w:tcPr>
            <w:tcW w:w="10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1A22E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% качества</w:t>
            </w:r>
          </w:p>
        </w:tc>
        <w:tc>
          <w:tcPr>
            <w:tcW w:w="9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78512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7F2D">
              <w:rPr>
                <w:b/>
                <w:color w:val="000000"/>
              </w:rPr>
              <w:t>% успеваемости</w:t>
            </w:r>
          </w:p>
        </w:tc>
      </w:tr>
      <w:tr w:rsidR="005E3A22" w:rsidRPr="00157F2D" w14:paraId="5EEB70DE" w14:textId="77777777" w:rsidTr="005E3A22">
        <w:trPr>
          <w:trHeight w:val="124"/>
        </w:trPr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6E9A3" w14:textId="77777777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5</w:t>
            </w:r>
          </w:p>
        </w:tc>
        <w:tc>
          <w:tcPr>
            <w:tcW w:w="5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DD8DF" w14:textId="41CF478A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C7DD" w14:textId="6E6F4C95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157F2D">
              <w:rPr>
                <w:color w:val="000000"/>
              </w:rPr>
              <w:t xml:space="preserve"> (8</w:t>
            </w:r>
            <w:r>
              <w:rPr>
                <w:color w:val="000000"/>
              </w:rPr>
              <w:t>7</w:t>
            </w:r>
            <w:r w:rsidRPr="00157F2D">
              <w:rPr>
                <w:color w:val="000000"/>
              </w:rPr>
              <w:t xml:space="preserve"> %)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55DA" w14:textId="619968B8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940A" w14:textId="77A26681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7299C" w14:textId="3119AAE4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427AE" w14:textId="3E875229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3</w:t>
            </w:r>
          </w:p>
        </w:tc>
        <w:tc>
          <w:tcPr>
            <w:tcW w:w="10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082B" w14:textId="45DAED2F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9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D17CF" w14:textId="19749711" w:rsidR="005E3A22" w:rsidRPr="00157F2D" w:rsidRDefault="005E3A22" w:rsidP="00AF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F2D">
              <w:rPr>
                <w:color w:val="000000"/>
              </w:rPr>
              <w:t>88</w:t>
            </w:r>
          </w:p>
        </w:tc>
      </w:tr>
    </w:tbl>
    <w:p w14:paraId="0955D216" w14:textId="77777777" w:rsidR="002B1F2B" w:rsidRPr="00157F2D" w:rsidRDefault="002B1F2B" w:rsidP="00163035"/>
    <w:p w14:paraId="3C695CE0" w14:textId="265DC404" w:rsidR="00163035" w:rsidRDefault="00875C55" w:rsidP="00163035">
      <w:r w:rsidRPr="00157F2D">
        <w:t>Низкий процент выполнения</w:t>
      </w:r>
      <w:r w:rsidR="00E64FE0" w:rsidRPr="00157F2D">
        <w:t xml:space="preserve"> заданий</w:t>
      </w:r>
      <w:r w:rsidRPr="00157F2D">
        <w:t>:</w:t>
      </w:r>
    </w:p>
    <w:p w14:paraId="4EC0FC1D" w14:textId="77777777" w:rsidR="008F4D57" w:rsidRDefault="008F4D57" w:rsidP="00163035"/>
    <w:p w14:paraId="00B25B27" w14:textId="5C94BEF9" w:rsidR="00E64FE0" w:rsidRPr="00157F2D" w:rsidRDefault="008F4D57" w:rsidP="00163035">
      <w:r w:rsidRPr="008F4D57">
        <w:t>2К1. Проводить фонетический анализ слов.</w:t>
      </w:r>
    </w:p>
    <w:p w14:paraId="337C66A0" w14:textId="31E9064A" w:rsidR="009A6B96" w:rsidRDefault="008F4D57" w:rsidP="00163035">
      <w:r w:rsidRPr="008F4D57">
        <w:t>2К2. Проводить морфологический анализ имен существительных, частичный морфологический анализ имен прилагательных, глаголов (в рамках изученного).</w:t>
      </w:r>
    </w:p>
    <w:p w14:paraId="7D4966AB" w14:textId="73CE6F2A" w:rsidR="008F4D57" w:rsidRDefault="008F4D57" w:rsidP="00163035">
      <w:r w:rsidRPr="008F4D57">
        <w:t>2К3. Проводить синтаксический анализ простых предложений, проводить пунктуационный анализ простых осложненных и сложных предложений (в рамках изученного)</w:t>
      </w:r>
    </w:p>
    <w:p w14:paraId="5CD077E6" w14:textId="77777777" w:rsidR="008F4D57" w:rsidRPr="00157F2D" w:rsidRDefault="008F4D57" w:rsidP="00163035"/>
    <w:p w14:paraId="67A53BF5" w14:textId="74EFD7C1" w:rsidR="00F94340" w:rsidRDefault="00F94340" w:rsidP="00F0335F">
      <w:pPr>
        <w:jc w:val="center"/>
        <w:rPr>
          <w:rFonts w:eastAsia="Times New Roman"/>
          <w:b/>
          <w:bCs/>
          <w:color w:val="000000"/>
        </w:rPr>
      </w:pPr>
      <w:r w:rsidRPr="00F94340">
        <w:rPr>
          <w:rFonts w:eastAsia="Times New Roman"/>
          <w:b/>
          <w:bCs/>
          <w:color w:val="000000"/>
        </w:rPr>
        <w:t>Сравнение отметок с отметками по журналу</w:t>
      </w:r>
    </w:p>
    <w:p w14:paraId="32FE3560" w14:textId="77777777" w:rsidR="008F4D57" w:rsidRDefault="008F4D57" w:rsidP="00F0335F">
      <w:pPr>
        <w:jc w:val="center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8"/>
        <w:gridCol w:w="2613"/>
        <w:gridCol w:w="2704"/>
      </w:tblGrid>
      <w:tr w:rsidR="005A72D1" w:rsidRPr="005A72D1" w14:paraId="64BFEF0D" w14:textId="77777777" w:rsidTr="005A72D1">
        <w:trPr>
          <w:trHeight w:val="30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131E0" w14:textId="77777777" w:rsidR="005A72D1" w:rsidRPr="005A72D1" w:rsidRDefault="005A72D1" w:rsidP="005A72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Понизили (Отметка </w:t>
            </w:r>
            <w:proofErr w:type="gramStart"/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 Отметка</w:t>
            </w:r>
            <w:proofErr w:type="gramEnd"/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по журналу) %</w:t>
            </w:r>
          </w:p>
        </w:tc>
        <w:tc>
          <w:tcPr>
            <w:tcW w:w="1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34F85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E5F6E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3.85</w:t>
            </w:r>
          </w:p>
        </w:tc>
      </w:tr>
      <w:tr w:rsidR="005A72D1" w:rsidRPr="005A72D1" w14:paraId="79E8A5A6" w14:textId="77777777" w:rsidTr="005A72D1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2BBBC" w14:textId="77777777" w:rsidR="005A72D1" w:rsidRPr="005A72D1" w:rsidRDefault="005A72D1" w:rsidP="005A72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Подтвердили (Отметка = Отметке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8F85C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CABD3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92.31</w:t>
            </w:r>
          </w:p>
        </w:tc>
      </w:tr>
      <w:tr w:rsidR="005A72D1" w:rsidRPr="005A72D1" w14:paraId="0DF3F912" w14:textId="77777777" w:rsidTr="005A72D1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7D600" w14:textId="77777777" w:rsidR="005A72D1" w:rsidRPr="005A72D1" w:rsidRDefault="005A72D1" w:rsidP="005A72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Повысили (</w:t>
            </w:r>
            <w:proofErr w:type="gramStart"/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 &gt;</w:t>
            </w:r>
            <w:proofErr w:type="gramEnd"/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Отметка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9B237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6B755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3.85</w:t>
            </w:r>
          </w:p>
        </w:tc>
      </w:tr>
      <w:tr w:rsidR="005A72D1" w:rsidRPr="005A72D1" w14:paraId="06030585" w14:textId="77777777" w:rsidTr="005A72D1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6DC10" w14:textId="77777777" w:rsidR="005A72D1" w:rsidRPr="005A72D1" w:rsidRDefault="005A72D1" w:rsidP="005A72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Всего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53851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E417C" w14:textId="77777777" w:rsidR="005A72D1" w:rsidRPr="005A72D1" w:rsidRDefault="005A72D1" w:rsidP="005A72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72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667F26CD" w14:textId="77777777" w:rsidR="005A72D1" w:rsidRDefault="005A72D1" w:rsidP="005A72D1">
      <w:pPr>
        <w:rPr>
          <w:color w:val="000000"/>
        </w:rPr>
      </w:pPr>
    </w:p>
    <w:p w14:paraId="299D53A2" w14:textId="77777777" w:rsidR="005A72D1" w:rsidRDefault="005A72D1" w:rsidP="00F0335F">
      <w:pPr>
        <w:jc w:val="center"/>
        <w:rPr>
          <w:color w:val="000000"/>
        </w:rPr>
      </w:pPr>
    </w:p>
    <w:p w14:paraId="5C16AD70" w14:textId="77777777" w:rsidR="00163035" w:rsidRPr="00157F2D" w:rsidRDefault="00163035" w:rsidP="00F0335F">
      <w:pPr>
        <w:ind w:firstLine="708"/>
        <w:jc w:val="both"/>
        <w:rPr>
          <w:b/>
        </w:rPr>
      </w:pPr>
      <w:r w:rsidRPr="00157F2D">
        <w:rPr>
          <w:color w:val="000000"/>
          <w:shd w:val="clear" w:color="auto" w:fill="FFFFFF"/>
        </w:rPr>
        <w:t xml:space="preserve">Причинами появления ошибок является недостаточная сформированность орфографической зоркости, недостаточное практическое усвоение видов разбора (морфемный, словообразовательный анализ) и недостаточная сформированность навыков самоконтроля, невнимательность. </w:t>
      </w:r>
    </w:p>
    <w:p w14:paraId="6D088650" w14:textId="77777777" w:rsidR="00163035" w:rsidRPr="00157F2D" w:rsidRDefault="00163035" w:rsidP="00163035">
      <w:pPr>
        <w:jc w:val="both"/>
      </w:pPr>
      <w:r w:rsidRPr="00157F2D">
        <w:rPr>
          <w:b/>
        </w:rPr>
        <w:t xml:space="preserve">      План работы по устранению ошибок</w:t>
      </w:r>
      <w:r w:rsidR="00AF7DAA" w:rsidRPr="00157F2D">
        <w:t>:</w:t>
      </w:r>
    </w:p>
    <w:p w14:paraId="7B15A917" w14:textId="7593C336" w:rsidR="00163035" w:rsidRPr="00157F2D" w:rsidRDefault="00163035" w:rsidP="00163035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157F2D">
        <w:t>Проведение работ</w:t>
      </w:r>
      <w:r w:rsidR="005A72D1">
        <w:t>ы</w:t>
      </w:r>
      <w:r w:rsidRPr="00157F2D">
        <w:t xml:space="preserve"> над ошибками. Повторение и закрепление изученных орфограмм и видов анализа на уроках.</w:t>
      </w:r>
    </w:p>
    <w:p w14:paraId="0904C547" w14:textId="40B4D5F2" w:rsidR="00163035" w:rsidRPr="00157F2D" w:rsidRDefault="008513D8" w:rsidP="00163035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157F2D">
        <w:t>Повышение орфографической зоркости</w:t>
      </w:r>
      <w:r w:rsidR="00163035" w:rsidRPr="00157F2D">
        <w:t xml:space="preserve"> пятикл</w:t>
      </w:r>
      <w:r w:rsidRPr="00157F2D">
        <w:t>ассников, совершенствование</w:t>
      </w:r>
      <w:r w:rsidR="00163035" w:rsidRPr="00157F2D">
        <w:t xml:space="preserve"> навыков грамматического разбора у учащихся</w:t>
      </w:r>
    </w:p>
    <w:p w14:paraId="1710FA41" w14:textId="77777777" w:rsidR="00163035" w:rsidRPr="00157F2D" w:rsidRDefault="00163035" w:rsidP="00163035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157F2D">
        <w:t>Совершенствовать навыки морфологического и синтаксического разбора</w:t>
      </w:r>
    </w:p>
    <w:p w14:paraId="015D51B4" w14:textId="77777777" w:rsidR="00163035" w:rsidRPr="00157F2D" w:rsidRDefault="008513D8" w:rsidP="00163035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157F2D">
        <w:t>Усиление индивидуальной работы</w:t>
      </w:r>
      <w:r w:rsidR="00163035" w:rsidRPr="00157F2D">
        <w:t xml:space="preserve"> с каждым учеником. </w:t>
      </w:r>
    </w:p>
    <w:p w14:paraId="741421CE" w14:textId="77777777" w:rsidR="00163035" w:rsidRPr="00157F2D" w:rsidRDefault="00E711CC" w:rsidP="00163035">
      <w:pPr>
        <w:pStyle w:val="a5"/>
        <w:numPr>
          <w:ilvl w:val="0"/>
          <w:numId w:val="18"/>
        </w:numPr>
        <w:jc w:val="both"/>
      </w:pPr>
      <w:r w:rsidRPr="00157F2D">
        <w:t>В</w:t>
      </w:r>
      <w:r w:rsidR="00163035" w:rsidRPr="00157F2D">
        <w:t>нимание на работу с текстами (филологический анализ).</w:t>
      </w:r>
    </w:p>
    <w:p w14:paraId="4361DD9D" w14:textId="77777777" w:rsidR="00163035" w:rsidRPr="00157F2D" w:rsidRDefault="00163035" w:rsidP="00163035">
      <w:pPr>
        <w:jc w:val="both"/>
      </w:pPr>
      <w:r w:rsidRPr="00157F2D">
        <w:t xml:space="preserve"> </w:t>
      </w:r>
      <w:r w:rsidRPr="00157F2D">
        <w:rPr>
          <w:b/>
        </w:rPr>
        <w:t xml:space="preserve">  </w:t>
      </w:r>
    </w:p>
    <w:p w14:paraId="1C7FA621" w14:textId="77777777" w:rsidR="00163035" w:rsidRPr="00157F2D" w:rsidRDefault="00163035" w:rsidP="00163035">
      <w:r w:rsidRPr="00157F2D">
        <w:t xml:space="preserve">6.Коррекционная работа с учащимися: </w:t>
      </w:r>
    </w:p>
    <w:tbl>
      <w:tblPr>
        <w:tblStyle w:val="a4"/>
        <w:tblW w:w="10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7179"/>
      </w:tblGrid>
      <w:tr w:rsidR="00163035" w:rsidRPr="00157F2D" w14:paraId="001AE2D7" w14:textId="77777777" w:rsidTr="0063412B">
        <w:tc>
          <w:tcPr>
            <w:tcW w:w="3397" w:type="dxa"/>
          </w:tcPr>
          <w:p w14:paraId="68150E83" w14:textId="77777777" w:rsidR="00163035" w:rsidRPr="00157F2D" w:rsidRDefault="00163035" w:rsidP="00AF7DAA">
            <w:pPr>
              <w:jc w:val="center"/>
              <w:rPr>
                <w:i/>
              </w:rPr>
            </w:pPr>
            <w:r w:rsidRPr="00157F2D">
              <w:rPr>
                <w:i/>
              </w:rPr>
              <w:t>Учащийся</w:t>
            </w:r>
          </w:p>
        </w:tc>
        <w:tc>
          <w:tcPr>
            <w:tcW w:w="7179" w:type="dxa"/>
          </w:tcPr>
          <w:p w14:paraId="0ADA9F38" w14:textId="77777777" w:rsidR="00163035" w:rsidRPr="00157F2D" w:rsidRDefault="00163035" w:rsidP="00AF7DAA">
            <w:pPr>
              <w:jc w:val="center"/>
              <w:rPr>
                <w:i/>
              </w:rPr>
            </w:pPr>
            <w:proofErr w:type="gramStart"/>
            <w:r w:rsidRPr="00157F2D">
              <w:rPr>
                <w:i/>
              </w:rPr>
              <w:t>Индивидуальная</w:t>
            </w:r>
            <w:r w:rsidRPr="00157F2D">
              <w:t xml:space="preserve"> </w:t>
            </w:r>
            <w:r w:rsidRPr="00157F2D">
              <w:rPr>
                <w:i/>
              </w:rPr>
              <w:t xml:space="preserve"> работа</w:t>
            </w:r>
            <w:proofErr w:type="gramEnd"/>
          </w:p>
        </w:tc>
      </w:tr>
      <w:tr w:rsidR="00163035" w:rsidRPr="00157F2D" w14:paraId="65A325C8" w14:textId="77777777" w:rsidTr="0063412B">
        <w:tc>
          <w:tcPr>
            <w:tcW w:w="3397" w:type="dxa"/>
            <w:vMerge w:val="restart"/>
          </w:tcPr>
          <w:p w14:paraId="227D0E20" w14:textId="1F345E35" w:rsidR="00E64FE0" w:rsidRPr="00157F2D" w:rsidRDefault="00E64FE0" w:rsidP="0063412B">
            <w:pPr>
              <w:rPr>
                <w:color w:val="000000"/>
              </w:rPr>
            </w:pPr>
            <w:r w:rsidRPr="00157F2D">
              <w:rPr>
                <w:color w:val="000000"/>
              </w:rPr>
              <w:t>Ольдерогге</w:t>
            </w:r>
            <w:r w:rsidR="005A72D1">
              <w:rPr>
                <w:color w:val="000000"/>
              </w:rPr>
              <w:t>, Андриевский, Федотов</w:t>
            </w:r>
          </w:p>
        </w:tc>
        <w:tc>
          <w:tcPr>
            <w:tcW w:w="7179" w:type="dxa"/>
          </w:tcPr>
          <w:p w14:paraId="3293A80F" w14:textId="77777777" w:rsidR="00163035" w:rsidRPr="00157F2D" w:rsidRDefault="00163035" w:rsidP="0063412B">
            <w:r w:rsidRPr="00157F2D">
              <w:t>Организация индивидуальной работы на уроках по формированию навыков грамотного письма</w:t>
            </w:r>
          </w:p>
        </w:tc>
      </w:tr>
      <w:tr w:rsidR="00163035" w:rsidRPr="00157F2D" w14:paraId="723F7E35" w14:textId="77777777" w:rsidTr="0063412B">
        <w:tc>
          <w:tcPr>
            <w:tcW w:w="3397" w:type="dxa"/>
            <w:vMerge/>
          </w:tcPr>
          <w:p w14:paraId="3EED5DCC" w14:textId="77777777" w:rsidR="00163035" w:rsidRPr="00157F2D" w:rsidRDefault="00163035" w:rsidP="0063412B"/>
        </w:tc>
        <w:tc>
          <w:tcPr>
            <w:tcW w:w="7179" w:type="dxa"/>
          </w:tcPr>
          <w:p w14:paraId="3334236B" w14:textId="77777777" w:rsidR="00163035" w:rsidRPr="00157F2D" w:rsidRDefault="00163035" w:rsidP="0063412B">
            <w:r w:rsidRPr="00157F2D">
              <w:t>Дополнительные занятия во внеурочное время по устранению пробелов в знаниях</w:t>
            </w:r>
          </w:p>
        </w:tc>
      </w:tr>
      <w:tr w:rsidR="00163035" w:rsidRPr="00157F2D" w14:paraId="401F519C" w14:textId="77777777" w:rsidTr="0063412B">
        <w:tc>
          <w:tcPr>
            <w:tcW w:w="3397" w:type="dxa"/>
            <w:vMerge/>
          </w:tcPr>
          <w:p w14:paraId="08D9BC41" w14:textId="77777777" w:rsidR="00163035" w:rsidRPr="00157F2D" w:rsidRDefault="00163035" w:rsidP="0063412B"/>
        </w:tc>
        <w:tc>
          <w:tcPr>
            <w:tcW w:w="7179" w:type="dxa"/>
          </w:tcPr>
          <w:p w14:paraId="2417CCFA" w14:textId="77777777" w:rsidR="00163035" w:rsidRPr="00157F2D" w:rsidRDefault="00163035" w:rsidP="0063412B">
            <w:proofErr w:type="gramStart"/>
            <w:r w:rsidRPr="00157F2D">
              <w:t>Повт</w:t>
            </w:r>
            <w:r w:rsidR="00875C55" w:rsidRPr="00157F2D">
              <w:t>орение  видов</w:t>
            </w:r>
            <w:proofErr w:type="gramEnd"/>
            <w:r w:rsidR="00875C55" w:rsidRPr="00157F2D">
              <w:t xml:space="preserve"> разбора (синтаксический</w:t>
            </w:r>
            <w:r w:rsidRPr="00157F2D">
              <w:t>, морфологический)</w:t>
            </w:r>
          </w:p>
        </w:tc>
      </w:tr>
      <w:tr w:rsidR="00163035" w:rsidRPr="00157F2D" w14:paraId="785C49B3" w14:textId="77777777" w:rsidTr="0063412B">
        <w:trPr>
          <w:trHeight w:val="654"/>
        </w:trPr>
        <w:tc>
          <w:tcPr>
            <w:tcW w:w="3397" w:type="dxa"/>
            <w:vMerge/>
          </w:tcPr>
          <w:p w14:paraId="0C8AAFC2" w14:textId="77777777" w:rsidR="00163035" w:rsidRPr="00157F2D" w:rsidRDefault="00163035" w:rsidP="0063412B"/>
        </w:tc>
        <w:tc>
          <w:tcPr>
            <w:tcW w:w="7179" w:type="dxa"/>
          </w:tcPr>
          <w:p w14:paraId="3F855009" w14:textId="370EE435" w:rsidR="00163035" w:rsidRPr="00157F2D" w:rsidRDefault="00163035" w:rsidP="0063412B">
            <w:r w:rsidRPr="00157F2D">
              <w:t>Повторение орфограмм, изученных в 5 классе</w:t>
            </w:r>
          </w:p>
        </w:tc>
      </w:tr>
    </w:tbl>
    <w:p w14:paraId="07844F78" w14:textId="77777777" w:rsidR="000E625C" w:rsidRPr="00157F2D" w:rsidRDefault="00163035" w:rsidP="00163035">
      <w:pPr>
        <w:jc w:val="both"/>
      </w:pPr>
      <w:r w:rsidRPr="00157F2D">
        <w:t xml:space="preserve"> </w:t>
      </w:r>
    </w:p>
    <w:p w14:paraId="79E95062" w14:textId="77777777" w:rsidR="00466C7E" w:rsidRPr="00157F2D" w:rsidRDefault="00C871A1" w:rsidP="00262684">
      <w:pPr>
        <w:jc w:val="center"/>
        <w:rPr>
          <w:b/>
        </w:rPr>
      </w:pPr>
      <w:r w:rsidRPr="00157F2D">
        <w:rPr>
          <w:b/>
        </w:rPr>
        <w:t>Результаты ВПР по математике</w:t>
      </w:r>
    </w:p>
    <w:p w14:paraId="174C7E1B" w14:textId="77777777" w:rsidR="00262684" w:rsidRPr="00157F2D" w:rsidRDefault="00262684" w:rsidP="00262684">
      <w:pPr>
        <w:jc w:val="center"/>
        <w:rPr>
          <w:b/>
        </w:rPr>
      </w:pPr>
    </w:p>
    <w:p w14:paraId="5FBEFE2E" w14:textId="664A18C0" w:rsidR="00262684" w:rsidRPr="00262684" w:rsidRDefault="00262684" w:rsidP="00262684">
      <w:pPr>
        <w:ind w:firstLine="567"/>
        <w:jc w:val="both"/>
        <w:rPr>
          <w:rFonts w:eastAsia="Arial Unicode MS"/>
        </w:rPr>
      </w:pPr>
      <w:r w:rsidRPr="00262684">
        <w:rPr>
          <w:rFonts w:eastAsia="Arial Unicode MS"/>
        </w:rPr>
        <w:t xml:space="preserve">Назначение ВПР по учебному предмету «Математика» - оценить уровень общеобразовательной подготовки обучающихся 5-9 классов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14:paraId="2A10C0BE" w14:textId="77777777" w:rsidR="00262684" w:rsidRPr="00157F2D" w:rsidRDefault="00262684" w:rsidP="00875C55">
      <w:pPr>
        <w:jc w:val="both"/>
        <w:rPr>
          <w:b/>
        </w:rPr>
      </w:pPr>
    </w:p>
    <w:p w14:paraId="06BDBCBC" w14:textId="25662B9C" w:rsidR="00466C7E" w:rsidRPr="00157F2D" w:rsidRDefault="00466C7E" w:rsidP="00466C7E">
      <w:pPr>
        <w:shd w:val="clear" w:color="auto" w:fill="FFFFFF"/>
        <w:textAlignment w:val="baseline"/>
        <w:rPr>
          <w:rFonts w:eastAsia="Times New Roman"/>
        </w:rPr>
      </w:pPr>
      <w:r w:rsidRPr="00157F2D">
        <w:rPr>
          <w:rFonts w:eastAsia="Times New Roman"/>
          <w:bdr w:val="none" w:sz="0" w:space="0" w:color="auto" w:frame="1"/>
        </w:rPr>
        <w:lastRenderedPageBreak/>
        <w:t>Работу по математике</w:t>
      </w:r>
      <w:r w:rsidRPr="00157F2D">
        <w:rPr>
          <w:rFonts w:eastAsia="Times New Roman"/>
          <w:b/>
          <w:bCs/>
          <w:bdr w:val="none" w:sz="0" w:space="0" w:color="auto" w:frame="1"/>
        </w:rPr>
        <w:t> </w:t>
      </w:r>
      <w:r w:rsidR="00C76317" w:rsidRPr="00157F2D">
        <w:rPr>
          <w:rFonts w:eastAsia="Times New Roman"/>
          <w:bdr w:val="none" w:sz="0" w:space="0" w:color="auto" w:frame="1"/>
        </w:rPr>
        <w:t xml:space="preserve">выполняли </w:t>
      </w:r>
      <w:r w:rsidR="00DE7D4A" w:rsidRPr="00157F2D">
        <w:rPr>
          <w:rFonts w:eastAsia="Times New Roman"/>
          <w:bdr w:val="none" w:sz="0" w:space="0" w:color="auto" w:frame="1"/>
        </w:rPr>
        <w:t>2</w:t>
      </w:r>
      <w:r w:rsidR="000707B2">
        <w:rPr>
          <w:rFonts w:eastAsia="Times New Roman"/>
          <w:bdr w:val="none" w:sz="0" w:space="0" w:color="auto" w:frame="1"/>
        </w:rPr>
        <w:t>6</w:t>
      </w:r>
      <w:r w:rsidR="00C76317" w:rsidRPr="00157F2D">
        <w:rPr>
          <w:rFonts w:eastAsia="Times New Roman"/>
          <w:bdr w:val="none" w:sz="0" w:space="0" w:color="auto" w:frame="1"/>
        </w:rPr>
        <w:t xml:space="preserve"> человек</w:t>
      </w:r>
      <w:r w:rsidR="00B01049" w:rsidRPr="00157F2D">
        <w:rPr>
          <w:rFonts w:eastAsia="Times New Roman"/>
          <w:bdr w:val="none" w:sz="0" w:space="0" w:color="auto" w:frame="1"/>
        </w:rPr>
        <w:t xml:space="preserve"> </w:t>
      </w:r>
      <w:r w:rsidR="00C76317" w:rsidRPr="00157F2D">
        <w:rPr>
          <w:rFonts w:eastAsia="Times New Roman"/>
          <w:bdr w:val="none" w:sz="0" w:space="0" w:color="auto" w:frame="1"/>
        </w:rPr>
        <w:t>(</w:t>
      </w:r>
      <w:r w:rsidR="000707B2">
        <w:rPr>
          <w:rFonts w:eastAsia="Times New Roman"/>
          <w:bdr w:val="none" w:sz="0" w:space="0" w:color="auto" w:frame="1"/>
        </w:rPr>
        <w:t>87</w:t>
      </w:r>
      <w:r w:rsidRPr="00157F2D">
        <w:rPr>
          <w:rFonts w:eastAsia="Times New Roman"/>
          <w:bdr w:val="none" w:sz="0" w:space="0" w:color="auto" w:frame="1"/>
        </w:rPr>
        <w:t xml:space="preserve">%) </w:t>
      </w:r>
    </w:p>
    <w:p w14:paraId="2EDC05D7" w14:textId="04CE8B09" w:rsidR="00466C7E" w:rsidRPr="00157F2D" w:rsidRDefault="00466C7E" w:rsidP="00466C7E">
      <w:pPr>
        <w:shd w:val="clear" w:color="auto" w:fill="FFFFFF"/>
        <w:textAlignment w:val="baseline"/>
        <w:rPr>
          <w:rFonts w:eastAsia="Times New Roman"/>
        </w:rPr>
      </w:pPr>
      <w:r w:rsidRPr="00157F2D">
        <w:rPr>
          <w:rFonts w:eastAsia="Times New Roman"/>
          <w:bdr w:val="none" w:sz="0" w:space="0" w:color="auto" w:frame="1"/>
        </w:rPr>
        <w:t xml:space="preserve">Максимальный балл – </w:t>
      </w:r>
      <w:r w:rsidR="000707B2">
        <w:rPr>
          <w:rFonts w:eastAsia="Times New Roman"/>
          <w:bdr w:val="none" w:sz="0" w:space="0" w:color="auto" w:frame="1"/>
        </w:rPr>
        <w:t>24</w:t>
      </w:r>
      <w:r w:rsidRPr="00157F2D">
        <w:rPr>
          <w:rFonts w:eastAsia="Times New Roman"/>
          <w:bdr w:val="none" w:sz="0" w:space="0" w:color="auto" w:frame="1"/>
        </w:rPr>
        <w:t>. Его не набрал никто.</w:t>
      </w:r>
    </w:p>
    <w:p w14:paraId="49D8E617" w14:textId="06B40205" w:rsidR="00466C7E" w:rsidRPr="00157F2D" w:rsidRDefault="00466C7E" w:rsidP="00466C7E">
      <w:pPr>
        <w:shd w:val="clear" w:color="auto" w:fill="FFFFFF"/>
        <w:textAlignment w:val="baseline"/>
        <w:rPr>
          <w:rFonts w:eastAsia="Times New Roman"/>
        </w:rPr>
      </w:pPr>
      <w:r w:rsidRPr="00157F2D">
        <w:rPr>
          <w:rFonts w:eastAsia="Times New Roman"/>
          <w:bdr w:val="none" w:sz="0" w:space="0" w:color="auto" w:frame="1"/>
        </w:rPr>
        <w:t>Макс</w:t>
      </w:r>
      <w:r w:rsidR="00C76317" w:rsidRPr="00157F2D">
        <w:rPr>
          <w:rFonts w:eastAsia="Times New Roman"/>
          <w:bdr w:val="none" w:sz="0" w:space="0" w:color="auto" w:frame="1"/>
        </w:rPr>
        <w:t xml:space="preserve">имальное количество </w:t>
      </w:r>
      <w:r w:rsidR="000707B2">
        <w:rPr>
          <w:rFonts w:eastAsia="Times New Roman"/>
          <w:bdr w:val="none" w:sz="0" w:space="0" w:color="auto" w:frame="1"/>
        </w:rPr>
        <w:t>22</w:t>
      </w:r>
      <w:r w:rsidRPr="00157F2D">
        <w:rPr>
          <w:rFonts w:eastAsia="Times New Roman"/>
          <w:bdr w:val="none" w:sz="0" w:space="0" w:color="auto" w:frame="1"/>
        </w:rPr>
        <w:t xml:space="preserve"> баллов</w:t>
      </w:r>
      <w:r w:rsidR="00C76317" w:rsidRPr="00157F2D">
        <w:rPr>
          <w:rFonts w:eastAsia="Times New Roman"/>
          <w:bdr w:val="none" w:sz="0" w:space="0" w:color="auto" w:frame="1"/>
        </w:rPr>
        <w:t xml:space="preserve"> набрал </w:t>
      </w:r>
      <w:r w:rsidR="000707B2">
        <w:rPr>
          <w:rFonts w:eastAsia="Times New Roman"/>
          <w:bdr w:val="none" w:sz="0" w:space="0" w:color="auto" w:frame="1"/>
        </w:rPr>
        <w:t>1</w:t>
      </w:r>
      <w:r w:rsidRPr="00157F2D">
        <w:rPr>
          <w:rFonts w:eastAsia="Times New Roman"/>
          <w:bdr w:val="none" w:sz="0" w:space="0" w:color="auto" w:frame="1"/>
        </w:rPr>
        <w:t xml:space="preserve"> обучающи</w:t>
      </w:r>
      <w:r w:rsidR="000707B2">
        <w:rPr>
          <w:rFonts w:eastAsia="Times New Roman"/>
          <w:bdr w:val="none" w:sz="0" w:space="0" w:color="auto" w:frame="1"/>
        </w:rPr>
        <w:t>йся (Васин</w:t>
      </w:r>
      <w:r w:rsidR="00B01049" w:rsidRPr="00157F2D">
        <w:rPr>
          <w:rFonts w:eastAsia="Times New Roman"/>
          <w:bdr w:val="none" w:sz="0" w:space="0" w:color="auto" w:frame="1"/>
        </w:rPr>
        <w:t>).</w:t>
      </w:r>
    </w:p>
    <w:p w14:paraId="20FFEA28" w14:textId="7EBF865D" w:rsidR="00466C7E" w:rsidRPr="00157F2D" w:rsidRDefault="00466C7E" w:rsidP="00466C7E">
      <w:pPr>
        <w:shd w:val="clear" w:color="auto" w:fill="FFFFFF"/>
        <w:textAlignment w:val="baseline"/>
        <w:rPr>
          <w:rFonts w:eastAsia="Times New Roman"/>
          <w:i/>
          <w:iCs/>
          <w:bdr w:val="none" w:sz="0" w:space="0" w:color="auto" w:frame="1"/>
        </w:rPr>
      </w:pPr>
      <w:r w:rsidRPr="00157F2D">
        <w:rPr>
          <w:rFonts w:eastAsia="Times New Roman"/>
          <w:bdr w:val="none" w:sz="0" w:space="0" w:color="auto" w:frame="1"/>
        </w:rPr>
        <w:t>Минимал</w:t>
      </w:r>
      <w:r w:rsidR="00C76317" w:rsidRPr="00157F2D">
        <w:rPr>
          <w:rFonts w:eastAsia="Times New Roman"/>
          <w:bdr w:val="none" w:sz="0" w:space="0" w:color="auto" w:frame="1"/>
        </w:rPr>
        <w:t xml:space="preserve">ьное количество баллов – </w:t>
      </w:r>
      <w:r w:rsidR="000707B2">
        <w:rPr>
          <w:rFonts w:eastAsia="Times New Roman"/>
          <w:bdr w:val="none" w:sz="0" w:space="0" w:color="auto" w:frame="1"/>
        </w:rPr>
        <w:t>3</w:t>
      </w:r>
      <w:r w:rsidRPr="00157F2D">
        <w:rPr>
          <w:rFonts w:eastAsia="Times New Roman"/>
          <w:bdr w:val="none" w:sz="0" w:space="0" w:color="auto" w:frame="1"/>
        </w:rPr>
        <w:t>, наб</w:t>
      </w:r>
      <w:r w:rsidR="00C76317" w:rsidRPr="00157F2D">
        <w:rPr>
          <w:rFonts w:eastAsia="Times New Roman"/>
          <w:bdr w:val="none" w:sz="0" w:space="0" w:color="auto" w:frame="1"/>
        </w:rPr>
        <w:t>рал 1</w:t>
      </w:r>
      <w:r w:rsidRPr="00157F2D">
        <w:rPr>
          <w:rFonts w:eastAsia="Times New Roman"/>
          <w:bdr w:val="none" w:sz="0" w:space="0" w:color="auto" w:frame="1"/>
        </w:rPr>
        <w:t xml:space="preserve"> обучающийся</w:t>
      </w:r>
      <w:r w:rsidR="00326E08" w:rsidRPr="00157F2D">
        <w:rPr>
          <w:rFonts w:eastAsia="Times New Roman"/>
          <w:bdr w:val="none" w:sz="0" w:space="0" w:color="auto" w:frame="1"/>
        </w:rPr>
        <w:t xml:space="preserve"> (</w:t>
      </w:r>
      <w:r w:rsidR="000707B2">
        <w:rPr>
          <w:rFonts w:eastAsia="Times New Roman"/>
          <w:bdr w:val="none" w:sz="0" w:space="0" w:color="auto" w:frame="1"/>
        </w:rPr>
        <w:t>Федотов</w:t>
      </w:r>
      <w:r w:rsidR="00326E08" w:rsidRPr="00157F2D">
        <w:rPr>
          <w:rFonts w:eastAsia="Times New Roman"/>
          <w:bdr w:val="none" w:sz="0" w:space="0" w:color="auto" w:frame="1"/>
        </w:rPr>
        <w:t>)</w:t>
      </w:r>
      <w:r w:rsidRPr="00157F2D">
        <w:rPr>
          <w:rFonts w:eastAsia="Times New Roman"/>
          <w:i/>
          <w:iCs/>
          <w:bdr w:val="none" w:sz="0" w:space="0" w:color="auto" w:frame="1"/>
        </w:rPr>
        <w:t>.</w:t>
      </w:r>
    </w:p>
    <w:p w14:paraId="700933FF" w14:textId="77777777" w:rsidR="00326E08" w:rsidRDefault="00326E08" w:rsidP="00466C7E">
      <w:pPr>
        <w:shd w:val="clear" w:color="auto" w:fill="FFFFFF"/>
        <w:textAlignment w:val="baseline"/>
        <w:rPr>
          <w:rFonts w:eastAsia="Times New Roman"/>
          <w:i/>
          <w:iCs/>
          <w:bdr w:val="none" w:sz="0" w:space="0" w:color="auto" w:frame="1"/>
        </w:rPr>
      </w:pPr>
    </w:p>
    <w:p w14:paraId="3B50877B" w14:textId="77777777" w:rsidR="000707B2" w:rsidRDefault="000707B2" w:rsidP="00466C7E">
      <w:pPr>
        <w:shd w:val="clear" w:color="auto" w:fill="FFFFFF"/>
        <w:textAlignment w:val="baseline"/>
        <w:rPr>
          <w:rFonts w:eastAsia="Times New Roman"/>
          <w:i/>
          <w:iCs/>
          <w:bdr w:val="none" w:sz="0" w:space="0" w:color="auto" w:frame="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"/>
        <w:gridCol w:w="405"/>
        <w:gridCol w:w="403"/>
        <w:gridCol w:w="401"/>
        <w:gridCol w:w="401"/>
        <w:gridCol w:w="461"/>
        <w:gridCol w:w="461"/>
        <w:gridCol w:w="401"/>
        <w:gridCol w:w="401"/>
        <w:gridCol w:w="401"/>
        <w:gridCol w:w="401"/>
        <w:gridCol w:w="401"/>
        <w:gridCol w:w="441"/>
        <w:gridCol w:w="441"/>
        <w:gridCol w:w="441"/>
        <w:gridCol w:w="441"/>
        <w:gridCol w:w="441"/>
        <w:gridCol w:w="441"/>
        <w:gridCol w:w="441"/>
        <w:gridCol w:w="441"/>
        <w:gridCol w:w="772"/>
        <w:gridCol w:w="493"/>
      </w:tblGrid>
      <w:tr w:rsidR="000707B2" w:rsidRPr="000707B2" w14:paraId="389ED65C" w14:textId="77777777" w:rsidTr="000707B2">
        <w:trPr>
          <w:trHeight w:val="30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0507634" w14:textId="77777777" w:rsidR="000707B2" w:rsidRPr="000707B2" w:rsidRDefault="000707B2" w:rsidP="000707B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9D38162" w14:textId="77777777" w:rsidR="000707B2" w:rsidRPr="000707B2" w:rsidRDefault="000707B2" w:rsidP="000707B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21753F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3FBCEAB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343D9B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52C21B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9169BD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4.2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36439B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707732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3D89BA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7D8D18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3EA085F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44FFB6E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B6D796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(1б)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1D791CE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 (2б)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6014B9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 (2б)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ABE1C86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 (2б)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A5928C2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(2б)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97D596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 (2б)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8DC278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 (2б)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0E52EB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Первичный балл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33E5063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</w:t>
            </w:r>
          </w:p>
        </w:tc>
      </w:tr>
      <w:tr w:rsidR="000707B2" w:rsidRPr="000707B2" w14:paraId="32BDDAE4" w14:textId="77777777" w:rsidTr="000707B2">
        <w:trPr>
          <w:trHeight w:val="30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2581F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B68C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FEAD1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0412C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1088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1113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D38BB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60CB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1A2F6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5AE4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BBDC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B2E11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30850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29923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9B6C6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5827F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C47A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5EC3F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4FC3D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D715A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23E39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9D0D8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07B2" w:rsidRPr="000707B2" w14:paraId="3C3260C9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3304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0BAC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A8F6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D43B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B3AF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0EE6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7418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AD7C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3C18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5588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100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3FB6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0A24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EE51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7BF5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4E6A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100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340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DE73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CAAF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761C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E006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2E35B4F4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7D20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1AD5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499A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6B5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999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23A4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CF4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57DB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51A3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C95E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0004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8A96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85C1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1BF9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0BB0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4094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5E8A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B171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2F2E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D5E5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7E72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C611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7B2" w:rsidRPr="000707B2" w14:paraId="272D8780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BC94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BF4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4EFF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7BE0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151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67F6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2AFC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DDD2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8F62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92F9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33E0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020C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785D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7088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F51C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1093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C9A7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DB1C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8DE4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4273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1C95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4FBD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707B2" w:rsidRPr="000707B2" w14:paraId="30DE5B1D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3F5A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475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C2A7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6840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2F39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841A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C3E7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488E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42E6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4F9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B631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47A6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8016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BAE2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4FC2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AA39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3750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D9A5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6945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5587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FDA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A369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20F6C0CE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A29D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43A2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7DF9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922D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9243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EEA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DD12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C88B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601B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CA18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D559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87B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513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FFCF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88BA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14CE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FC9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08AB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751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CB05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64C7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FDD3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27F59915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F644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779B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4837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387D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E9A9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CA29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7372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ABB8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8783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8B7D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16F1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0E50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0576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5D3E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FE5D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1528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7F4A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2D02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7C48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A510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3039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D522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7B2" w:rsidRPr="000707B2" w14:paraId="7CE82B0D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E783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6E20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9C65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9C58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AA28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B005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A0DB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DBB3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4FA3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ED3F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74E8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B6A2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52CD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634E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88B5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6410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97AC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7872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87D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F553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4404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2807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0178156B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8844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7DA6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1B0C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8821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3691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4B00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1568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5BF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F703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0EB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6D76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25EB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8533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D62C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391E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0754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FE70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EE7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AC88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B14E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D5DB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1557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2BFCAD75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A47E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5D5F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F4B9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2A86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46AF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93C6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E589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95C4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66F0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D575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BDC9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AC46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E8A8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60DE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11A9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6A08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903F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9883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BD1B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93F9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A0D4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B385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20026F8B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72B2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F8C9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0C49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2788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671D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A11A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532A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40BF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C465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4681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A934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0B88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2D8B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0087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1BB5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CA09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AA71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8E12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2F0D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EF14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B03F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3E62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7F56B49B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DF2A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2AB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104D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30A8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81B9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71FF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1EB5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F6E8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03B2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97E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653E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DC49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BE8D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04FF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91BC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BD26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4625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E373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82F7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29C5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4657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6228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36350EF1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BA75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00A1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F67B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A0DF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702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3969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5C82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D103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495E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6A88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C7AC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E99B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C5D5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4EA1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4F28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A240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3FBD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1AA9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A5F3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46EB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84E3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DE8B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0BC625CB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B0D5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AA72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A7A7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4E5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CA20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1678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E40C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6C5F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561C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41ED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F6C4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9C1B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9BF8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6934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C41A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FE5C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001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4D9B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2596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C257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66C3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1A0E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08528435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4A3D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ECA8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B3DF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5A9D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166E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5CF4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D164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C92E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DBF4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0DD1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DA4D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90FB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CA9E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E2B1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862C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606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A4AA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DE73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B217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E88F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996A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4F7C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3C520591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6A2D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21E2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B5DE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F9AA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BCF4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AD65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EA14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CEA9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FA01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E071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2208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6662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8FBB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CB13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80EE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0B8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EB39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B6FF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3D3C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FC90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05F5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7981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707B2" w:rsidRPr="000707B2" w14:paraId="0B843EDD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C5E6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E36E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D69E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493E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B5F6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8231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75BC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80DF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CE3E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FAB3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96EA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78DB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42EB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0499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4FBE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0AE0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1059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0D49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8710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61B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8288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7C02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17EDB1CB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C66D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16B8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6901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2230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6ECF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D40E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0C0B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D95D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AAB9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52F7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A0AB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A1AA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E0C8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475E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D1D3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6236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8827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16EC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4134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440B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8A7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1087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7B2" w:rsidRPr="000707B2" w14:paraId="47266E52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A6AF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5BA9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3927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78D4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34AF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F905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2273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6296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EA9B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1706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2E01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C7C3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564E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CCA7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0C55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FBA0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172F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368C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89E3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9CB9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346A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956D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009EBD92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31A4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4E5F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8424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455B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9543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018F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BBAC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8B9A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754A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820E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21BC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0521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95FE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0A8A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243E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3512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E12E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7DC7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0C1A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10A8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D394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C268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5D29904E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B4A2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98CC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A408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94D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51A1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6F26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EDBB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F19E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25FE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613B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EF97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54DF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C6FE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E61E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E214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046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3AA5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BC45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848E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16CB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51F3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B86A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17402850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1DFC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3585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0190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C25B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EA12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A768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19C1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EEF8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81CE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ABF3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651E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1229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82D7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4A2F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DBAA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F2E8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7D26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03E9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F2BE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359F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E282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6289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4EE2E5F2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7377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8999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A08C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EC37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D363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4FC1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72B9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EF1C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F320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FB16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59B5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5AAD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8784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A80F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2BA2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D5BD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A0F8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219E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7F8B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CBFB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2F33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A7AB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707B2" w:rsidRPr="000707B2" w14:paraId="2735739C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C4D8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815D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B415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549D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F9F2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90BA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1153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8532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B978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1CAA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9093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36FE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9B4F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0F1E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BFF6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21B3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BC09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7202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8D80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43AF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6047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55B8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7B2" w:rsidRPr="000707B2" w14:paraId="187FBF53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0DD2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1AEF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2D6C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5A8D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A39C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6AD8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BFD0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66EB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29B1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53AD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FCF3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DE4F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501F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82ED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A32C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B682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80BF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FF47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2957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C78A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C8B2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27E9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29485225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BA3C6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6CDD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405D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0637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5AB9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3CED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3D16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5EDA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C170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D750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FCB4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59FE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3731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26EF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7525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DD8C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2EF2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EDF8D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2F94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185C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55E6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4A4E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707B2" w:rsidRPr="000707B2" w14:paraId="0E683ACC" w14:textId="77777777" w:rsidTr="000707B2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42FE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DADC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12387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CE9A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B9B6E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6B1E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427A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26D7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D42D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B2F0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87E28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C911C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7AB13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AD1D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0179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4EAF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6148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DD42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1ECD0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6A3F4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CB0E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BE2CA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7A496D6A" w14:textId="77777777" w:rsidR="000707B2" w:rsidRDefault="000707B2" w:rsidP="00466C7E">
      <w:pPr>
        <w:shd w:val="clear" w:color="auto" w:fill="FFFFFF"/>
        <w:textAlignment w:val="baseline"/>
        <w:rPr>
          <w:rFonts w:eastAsia="Times New Roman"/>
          <w:i/>
          <w:iCs/>
          <w:bdr w:val="none" w:sz="0" w:space="0" w:color="auto" w:frame="1"/>
        </w:rPr>
      </w:pPr>
    </w:p>
    <w:p w14:paraId="1C151D90" w14:textId="77777777" w:rsidR="000707B2" w:rsidRPr="00157F2D" w:rsidRDefault="000707B2" w:rsidP="000707B2">
      <w:pPr>
        <w:jc w:val="both"/>
        <w:rPr>
          <w:color w:val="000000"/>
        </w:rPr>
      </w:pPr>
      <w:r w:rsidRPr="00F94340">
        <w:rPr>
          <w:rFonts w:eastAsia="Times New Roman"/>
          <w:b/>
          <w:bCs/>
          <w:color w:val="000000"/>
        </w:rPr>
        <w:t>Сравнение отметок с отметками по журналу</w:t>
      </w:r>
    </w:p>
    <w:p w14:paraId="5DB48B43" w14:textId="77777777" w:rsidR="000707B2" w:rsidRDefault="000707B2" w:rsidP="00466C7E">
      <w:pPr>
        <w:shd w:val="clear" w:color="auto" w:fill="FFFFFF"/>
        <w:textAlignment w:val="baseline"/>
        <w:rPr>
          <w:rFonts w:eastAsia="Times New Roman"/>
          <w:i/>
          <w:iCs/>
          <w:bdr w:val="none" w:sz="0" w:space="0" w:color="auto" w:frame="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8"/>
        <w:gridCol w:w="2613"/>
        <w:gridCol w:w="2704"/>
      </w:tblGrid>
      <w:tr w:rsidR="000707B2" w:rsidRPr="000707B2" w14:paraId="44B8EBF9" w14:textId="77777777" w:rsidTr="000707B2">
        <w:trPr>
          <w:trHeight w:val="30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AE905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Понизили (Отметка </w:t>
            </w:r>
            <w:proofErr w:type="gramStart"/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 Отметка</w:t>
            </w:r>
            <w:proofErr w:type="gramEnd"/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по журналу) %</w:t>
            </w:r>
          </w:p>
        </w:tc>
        <w:tc>
          <w:tcPr>
            <w:tcW w:w="1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A4B8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0EE75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11.54</w:t>
            </w:r>
          </w:p>
        </w:tc>
      </w:tr>
      <w:tr w:rsidR="000707B2" w:rsidRPr="000707B2" w14:paraId="59E4C138" w14:textId="77777777" w:rsidTr="000707B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197C3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Подтвердили (Отметка = Отметке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7C15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04A71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76.92</w:t>
            </w:r>
          </w:p>
        </w:tc>
      </w:tr>
      <w:tr w:rsidR="000707B2" w:rsidRPr="000707B2" w14:paraId="6A8042CC" w14:textId="77777777" w:rsidTr="000707B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557F6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Повысили (</w:t>
            </w:r>
            <w:proofErr w:type="gramStart"/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 &gt;</w:t>
            </w:r>
            <w:proofErr w:type="gramEnd"/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Отметка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C514F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80E7B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11.54</w:t>
            </w:r>
          </w:p>
        </w:tc>
      </w:tr>
      <w:tr w:rsidR="000707B2" w:rsidRPr="000707B2" w14:paraId="48721DB8" w14:textId="77777777" w:rsidTr="000707B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F7C33" w14:textId="77777777" w:rsidR="000707B2" w:rsidRPr="000707B2" w:rsidRDefault="000707B2" w:rsidP="000707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Всего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CA689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DD932" w14:textId="77777777" w:rsidR="000707B2" w:rsidRPr="000707B2" w:rsidRDefault="000707B2" w:rsidP="000707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7B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381A36D4" w14:textId="77777777" w:rsidR="00466C7E" w:rsidRPr="00157F2D" w:rsidRDefault="00466C7E" w:rsidP="00764A24">
      <w:pPr>
        <w:tabs>
          <w:tab w:val="left" w:pos="9356"/>
        </w:tabs>
      </w:pPr>
    </w:p>
    <w:p w14:paraId="24D43443" w14:textId="5DCB7E83" w:rsidR="00DF4056" w:rsidRPr="005D2609" w:rsidRDefault="00466C7E" w:rsidP="00466C7E">
      <w:pPr>
        <w:tabs>
          <w:tab w:val="left" w:pos="9356"/>
        </w:tabs>
        <w:rPr>
          <w:rFonts w:eastAsia="Times New Roman"/>
          <w:b/>
          <w:bCs/>
          <w:bdr w:val="none" w:sz="0" w:space="0" w:color="auto" w:frame="1"/>
        </w:rPr>
      </w:pPr>
      <w:r w:rsidRPr="005D2609">
        <w:rPr>
          <w:rFonts w:eastAsia="Times New Roman"/>
          <w:b/>
          <w:bCs/>
          <w:bdr w:val="none" w:sz="0" w:space="0" w:color="auto" w:frame="1"/>
        </w:rPr>
        <w:t>Наибольшее затруднение вызвали у учащихся задания:</w:t>
      </w:r>
    </w:p>
    <w:p w14:paraId="5087C830" w14:textId="4002021B" w:rsidR="0009400B" w:rsidRDefault="0009400B" w:rsidP="00466C7E">
      <w:pPr>
        <w:tabs>
          <w:tab w:val="left" w:pos="9356"/>
        </w:tabs>
        <w:rPr>
          <w:rFonts w:eastAsia="Times New Roman"/>
          <w:bdr w:val="none" w:sz="0" w:space="0" w:color="auto" w:frame="1"/>
        </w:rPr>
      </w:pPr>
      <w:r w:rsidRPr="0009400B">
        <w:rPr>
          <w:rFonts w:eastAsia="Times New Roman"/>
          <w:bdr w:val="none" w:sz="0" w:space="0" w:color="auto" w:frame="1"/>
        </w:rPr>
        <w:t>8. Вычислять объем куба, параллелепипеда по заданным измерениям; пользоваться единицами измерения объема</w:t>
      </w:r>
    </w:p>
    <w:p w14:paraId="7E3A9F2F" w14:textId="2FE35A0A" w:rsidR="00DF4056" w:rsidRDefault="0009400B" w:rsidP="00466C7E">
      <w:pPr>
        <w:tabs>
          <w:tab w:val="left" w:pos="9356"/>
        </w:tabs>
        <w:rPr>
          <w:rFonts w:eastAsia="Times New Roman"/>
          <w:bdr w:val="none" w:sz="0" w:space="0" w:color="auto" w:frame="1"/>
        </w:rPr>
      </w:pPr>
      <w:r w:rsidRPr="0009400B">
        <w:rPr>
          <w:rFonts w:eastAsia="Times New Roman"/>
          <w:bdr w:val="none" w:sz="0" w:space="0" w:color="auto" w:frame="1"/>
        </w:rPr>
        <w:lastRenderedPageBreak/>
        <w:t>17. Решать задачи, содержащие зависимости, связывающие величины: скорость, время, расстояние, цена, количество, стоимость</w:t>
      </w:r>
    </w:p>
    <w:p w14:paraId="48AE6759" w14:textId="77777777" w:rsidR="00DF4056" w:rsidRPr="00157F2D" w:rsidRDefault="00DF4056" w:rsidP="00466C7E">
      <w:pPr>
        <w:tabs>
          <w:tab w:val="left" w:pos="9356"/>
        </w:tabs>
        <w:rPr>
          <w:rFonts w:eastAsia="Times New Roman"/>
          <w:bdr w:val="none" w:sz="0" w:space="0" w:color="auto" w:frame="1"/>
        </w:rPr>
      </w:pPr>
    </w:p>
    <w:p w14:paraId="75581FBC" w14:textId="2E02E796" w:rsidR="00CC18B6" w:rsidRPr="005D2609" w:rsidRDefault="0009400B" w:rsidP="00CC18B6">
      <w:pPr>
        <w:rPr>
          <w:b/>
          <w:bCs/>
        </w:rPr>
      </w:pPr>
      <w:r w:rsidRPr="005D2609">
        <w:rPr>
          <w:b/>
          <w:bCs/>
        </w:rPr>
        <w:t xml:space="preserve"> </w:t>
      </w:r>
      <w:r w:rsidR="00CC18B6" w:rsidRPr="005D2609">
        <w:rPr>
          <w:b/>
          <w:bCs/>
        </w:rPr>
        <w:t xml:space="preserve">Коррекционная работа с учащимися: </w:t>
      </w:r>
    </w:p>
    <w:tbl>
      <w:tblPr>
        <w:tblStyle w:val="a4"/>
        <w:tblW w:w="10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7179"/>
      </w:tblGrid>
      <w:tr w:rsidR="00CC18B6" w:rsidRPr="00157F2D" w14:paraId="25DB739E" w14:textId="77777777" w:rsidTr="003D72B7">
        <w:tc>
          <w:tcPr>
            <w:tcW w:w="3397" w:type="dxa"/>
          </w:tcPr>
          <w:p w14:paraId="50C667B5" w14:textId="77777777" w:rsidR="00CC18B6" w:rsidRPr="00157F2D" w:rsidRDefault="00CC18B6" w:rsidP="003D72B7">
            <w:pPr>
              <w:jc w:val="center"/>
              <w:rPr>
                <w:i/>
              </w:rPr>
            </w:pPr>
            <w:r w:rsidRPr="00157F2D">
              <w:rPr>
                <w:i/>
              </w:rPr>
              <w:t>Учащийся</w:t>
            </w:r>
          </w:p>
        </w:tc>
        <w:tc>
          <w:tcPr>
            <w:tcW w:w="7179" w:type="dxa"/>
          </w:tcPr>
          <w:p w14:paraId="668560B2" w14:textId="77777777" w:rsidR="00CC18B6" w:rsidRPr="00157F2D" w:rsidRDefault="00CC18B6" w:rsidP="003D72B7">
            <w:pPr>
              <w:jc w:val="center"/>
              <w:rPr>
                <w:i/>
              </w:rPr>
            </w:pPr>
            <w:proofErr w:type="gramStart"/>
            <w:r w:rsidRPr="00157F2D">
              <w:rPr>
                <w:i/>
              </w:rPr>
              <w:t>Индивидуальная</w:t>
            </w:r>
            <w:r w:rsidRPr="00157F2D">
              <w:t xml:space="preserve"> </w:t>
            </w:r>
            <w:r w:rsidRPr="00157F2D">
              <w:rPr>
                <w:i/>
              </w:rPr>
              <w:t xml:space="preserve"> работа</w:t>
            </w:r>
            <w:proofErr w:type="gramEnd"/>
          </w:p>
        </w:tc>
      </w:tr>
      <w:tr w:rsidR="005D2609" w:rsidRPr="00157F2D" w14:paraId="735932ED" w14:textId="77777777" w:rsidTr="005D2609">
        <w:trPr>
          <w:trHeight w:val="589"/>
        </w:trPr>
        <w:tc>
          <w:tcPr>
            <w:tcW w:w="3397" w:type="dxa"/>
            <w:vMerge w:val="restart"/>
          </w:tcPr>
          <w:p w14:paraId="4508D79B" w14:textId="723D4F03" w:rsidR="005D2609" w:rsidRPr="00157F2D" w:rsidRDefault="005D2609" w:rsidP="003D72B7">
            <w:pPr>
              <w:rPr>
                <w:color w:val="000000"/>
              </w:rPr>
            </w:pPr>
            <w:r w:rsidRPr="00157F2D">
              <w:rPr>
                <w:color w:val="000000"/>
              </w:rPr>
              <w:t>Ольдерогге</w:t>
            </w:r>
            <w:r>
              <w:rPr>
                <w:color w:val="000000"/>
              </w:rPr>
              <w:t>, Андриевский, Федотов</w:t>
            </w:r>
          </w:p>
        </w:tc>
        <w:tc>
          <w:tcPr>
            <w:tcW w:w="7179" w:type="dxa"/>
          </w:tcPr>
          <w:p w14:paraId="7F441EA9" w14:textId="726C5612" w:rsidR="005D2609" w:rsidRPr="00157F2D" w:rsidRDefault="005D2609" w:rsidP="003D72B7">
            <w:r w:rsidRPr="00157F2D">
              <w:t>Дополнительные занятия во внеурочное время по устранению пробелов в знаниях</w:t>
            </w:r>
          </w:p>
        </w:tc>
      </w:tr>
      <w:tr w:rsidR="00CC18B6" w:rsidRPr="00157F2D" w14:paraId="140987A0" w14:textId="77777777" w:rsidTr="00615A20"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30ED0E11" w14:textId="77777777" w:rsidR="00CC18B6" w:rsidRPr="00157F2D" w:rsidRDefault="00CC18B6" w:rsidP="003D72B7"/>
        </w:tc>
        <w:tc>
          <w:tcPr>
            <w:tcW w:w="7179" w:type="dxa"/>
            <w:tcBorders>
              <w:bottom w:val="single" w:sz="4" w:space="0" w:color="auto"/>
            </w:tcBorders>
          </w:tcPr>
          <w:p w14:paraId="11415FEB" w14:textId="0B93E68A" w:rsidR="00CC18B6" w:rsidRPr="00157F2D" w:rsidRDefault="00CC18B6" w:rsidP="00615A20">
            <w:pPr>
              <w:jc w:val="both"/>
            </w:pPr>
            <w:r w:rsidRPr="00157F2D">
              <w:rPr>
                <w:rFonts w:eastAsia="Times New Roman"/>
              </w:rPr>
              <w:t>Р</w:t>
            </w:r>
            <w:r w:rsidRPr="00CC18B6">
              <w:rPr>
                <w:rFonts w:eastAsia="Times New Roman"/>
              </w:rPr>
              <w:t>егулярный мониторинг результатов работы по ликвидации проблемных зон в математической подготовке обучающихся.</w:t>
            </w:r>
          </w:p>
        </w:tc>
      </w:tr>
    </w:tbl>
    <w:p w14:paraId="19E67CDA" w14:textId="77777777" w:rsidR="00CC18B6" w:rsidRPr="00157F2D" w:rsidRDefault="00CC18B6" w:rsidP="00CC18B6"/>
    <w:p w14:paraId="4B41F4BC" w14:textId="77777777" w:rsidR="00615A20" w:rsidRDefault="00615A20" w:rsidP="00CF7C68">
      <w:pPr>
        <w:jc w:val="center"/>
      </w:pPr>
    </w:p>
    <w:p w14:paraId="51542EB5" w14:textId="43FFE6B1" w:rsidR="00CF7C68" w:rsidRPr="00B1192A" w:rsidRDefault="00CF7C68" w:rsidP="00CF7C68">
      <w:pPr>
        <w:jc w:val="center"/>
        <w:rPr>
          <w:b/>
          <w:bCs/>
        </w:rPr>
      </w:pPr>
      <w:r w:rsidRPr="00B1192A">
        <w:rPr>
          <w:b/>
          <w:bCs/>
        </w:rPr>
        <w:t>Результаты Всероссийской проверочной работы по истории</w:t>
      </w:r>
    </w:p>
    <w:p w14:paraId="779F2510" w14:textId="77777777" w:rsidR="005D2609" w:rsidRDefault="005D2609" w:rsidP="00CF7C68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1"/>
        <w:gridCol w:w="670"/>
        <w:gridCol w:w="665"/>
        <w:gridCol w:w="663"/>
        <w:gridCol w:w="663"/>
        <w:gridCol w:w="663"/>
        <w:gridCol w:w="663"/>
        <w:gridCol w:w="663"/>
        <w:gridCol w:w="663"/>
        <w:gridCol w:w="663"/>
        <w:gridCol w:w="1555"/>
        <w:gridCol w:w="883"/>
      </w:tblGrid>
      <w:tr w:rsidR="005D2609" w:rsidRPr="005D2609" w14:paraId="7C129211" w14:textId="77777777" w:rsidTr="005D2609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5D2AB9A" w14:textId="77777777" w:rsidR="005D2609" w:rsidRPr="005D2609" w:rsidRDefault="005D2609" w:rsidP="005D26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E0DF3E8" w14:textId="77777777" w:rsidR="005D2609" w:rsidRPr="005D2609" w:rsidRDefault="005D2609" w:rsidP="005D26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852F7A2" w14:textId="77777777" w:rsidR="005D2609" w:rsidRPr="005D2609" w:rsidRDefault="005D2609" w:rsidP="005D26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(2б)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1F2A7FD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(1б)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5238036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(2б)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DFA4F4A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(1б)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6C0A226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(2б)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7196498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(3б)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434FE6C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(2б)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01161F5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(3б)</w:t>
            </w:r>
          </w:p>
        </w:tc>
        <w:tc>
          <w:tcPr>
            <w:tcW w:w="100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5E7BCFD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Первичный балл</w:t>
            </w:r>
          </w:p>
        </w:tc>
        <w:tc>
          <w:tcPr>
            <w:tcW w:w="100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649E63E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</w:t>
            </w:r>
          </w:p>
        </w:tc>
      </w:tr>
      <w:tr w:rsidR="005D2609" w:rsidRPr="005D2609" w14:paraId="366ABD75" w14:textId="77777777" w:rsidTr="005D2609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A8332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7FA18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237F9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A0958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57685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0A855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67A74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4891C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CD042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E730E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0BC53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586A2" w14:textId="77777777" w:rsidR="005D2609" w:rsidRPr="005D2609" w:rsidRDefault="005D2609" w:rsidP="005D26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D2609" w:rsidRPr="005D2609" w14:paraId="37B5F983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30BB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5600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07E6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EC55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5456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3804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D7FD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EE0C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1310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3402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1B54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3F76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32E20016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1F60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913E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E8F0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25CF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4F32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1ECF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CEE5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F557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DBCD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2A0C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EEB4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5D03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6FEF30D6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A1CB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B7DD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70B7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F280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F419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3849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3373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99A4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FC40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0D3A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5A13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771A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1ECEE5D0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16B9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A593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CDA5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0E2C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95F8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1EF7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BAD8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BCD1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87B3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B06B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D038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E221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17BC865A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3100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B384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BFF0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36F3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F136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868F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023B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849E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8E68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0DCA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DC61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4340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134DB367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AD8B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8391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3476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713A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9FAC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5BF7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E192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7FBD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4EE3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3E47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F6D7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7315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D2609" w:rsidRPr="005D2609" w14:paraId="39BF47ED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823A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C02A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EF8C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BCC2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3665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A174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C12C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92C2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0393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0241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62F4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14A6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06F208AF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71D1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4254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7869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3084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05E5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FCFF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A6F4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BDF3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02F7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95E9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DA9F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DE83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1AEC46E9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3C35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AC3E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ACEE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F9D0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6EE3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E101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D421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C409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7E15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B93D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2F6B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FCE5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1D6D45A4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927E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D42F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E69B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ACB4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634C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4384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F97D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0043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EA34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A807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FD68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6162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71A2BE42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56C2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2401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1E09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0DA3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04B0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ACCE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32B0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5BFF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1870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6B2E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AE03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8D86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43016F65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9D7D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9783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5C98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0D0C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542F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8040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F871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F461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FCE9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6786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72FE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4F11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7B742FBA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B5B7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FF18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12B4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5D97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5B86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0043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D64D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1E61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5E33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A986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5CF6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2ABC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D2609" w:rsidRPr="005D2609" w14:paraId="7208F129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7F53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435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BFEB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8002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AEF8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3BE3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562A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77C1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1225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FAAF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F931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A916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2349AF97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89C7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6804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40CD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D874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B42D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158E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D55F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6A9E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2162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9D32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757D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19B9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4748AB5A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20A3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FFD4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4B0A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A26C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D680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D551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6778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4288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446A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7F6B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0E08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3C77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D2609" w:rsidRPr="005D2609" w14:paraId="408D3C26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2643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BD85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66DB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B307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E0C4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B017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36EF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40F6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FEC4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88EC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93AA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D2AB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6ADCF833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94D1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ED8D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1DBD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BAD3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1A06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281F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049E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F073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4B7F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1BF7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C12E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ED2E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0DFD462C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A9D0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73A5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4D2F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D7D7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3C34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774B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4E52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8A34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C898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5A6E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022F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92E2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D2609" w:rsidRPr="005D2609" w14:paraId="415A928B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9C6F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21E4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FBCD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C6F6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AB77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CD2B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C1D0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1927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DD18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BF52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862C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18FE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16743821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4C17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F3D2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93D0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83E0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009E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9A73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07B7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E3F1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6C5D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0D8B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7D2B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C2FD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D2609" w:rsidRPr="005D2609" w14:paraId="2F50AF98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A087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41CE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5383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B34B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2C917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96B6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ACF9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9FCD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6888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129A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8518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D4C3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03926642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D321C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8387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BBE7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7D29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7F85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F5F5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8C9B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E83A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CD31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BE3A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8D7D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CC446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D2609" w:rsidRPr="005D2609" w14:paraId="19607CC0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9A7A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08110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417C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12CB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E741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8E5A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0350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022D8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57A4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FFBE3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EF8F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33E0F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D2609" w:rsidRPr="005D2609" w14:paraId="62A27EA7" w14:textId="77777777" w:rsidTr="005D2609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E872D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4906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3BA92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94B01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F48A4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2AF4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AAEEE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5912A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ED4A5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0965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507C9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884FB" w14:textId="77777777" w:rsidR="005D2609" w:rsidRPr="005D2609" w:rsidRDefault="005D2609" w:rsidP="005D26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26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0652DEF7" w14:textId="77777777" w:rsidR="00CF7C68" w:rsidRPr="00157F2D" w:rsidRDefault="00CF7C68" w:rsidP="00CF7C68">
      <w:pPr>
        <w:jc w:val="center"/>
        <w:rPr>
          <w:b/>
          <w:u w:val="single"/>
        </w:rPr>
      </w:pPr>
    </w:p>
    <w:tbl>
      <w:tblPr>
        <w:tblW w:w="5000" w:type="pct"/>
        <w:tblInd w:w="-142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5"/>
      </w:tblGrid>
      <w:tr w:rsidR="009E68C1" w:rsidRPr="00157F2D" w14:paraId="5073A3C1" w14:textId="77777777" w:rsidTr="005A6752">
        <w:trPr>
          <w:trHeight w:val="3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E37E26D" w14:textId="77777777" w:rsidR="0063412B" w:rsidRPr="00157F2D" w:rsidRDefault="0063412B" w:rsidP="0063412B">
            <w:pPr>
              <w:jc w:val="center"/>
            </w:pPr>
          </w:p>
          <w:tbl>
            <w:tblPr>
              <w:tblW w:w="392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8"/>
              <w:gridCol w:w="761"/>
              <w:gridCol w:w="1646"/>
              <w:gridCol w:w="689"/>
              <w:gridCol w:w="691"/>
              <w:gridCol w:w="576"/>
              <w:gridCol w:w="670"/>
              <w:gridCol w:w="1027"/>
              <w:gridCol w:w="1099"/>
            </w:tblGrid>
            <w:tr w:rsidR="005D2609" w:rsidRPr="00157F2D" w14:paraId="3BEC6DF7" w14:textId="77777777" w:rsidTr="005D2609">
              <w:trPr>
                <w:trHeight w:val="545"/>
              </w:trPr>
              <w:tc>
                <w:tcPr>
                  <w:tcW w:w="51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F62EC3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7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F6CCD66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 xml:space="preserve">Кол-во </w:t>
                  </w:r>
                </w:p>
                <w:p w14:paraId="3C10A4BC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уч-ся всего</w:t>
                  </w:r>
                </w:p>
              </w:tc>
              <w:tc>
                <w:tcPr>
                  <w:tcW w:w="1032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58CA2AD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 xml:space="preserve">Кол-во </w:t>
                  </w:r>
                  <w:proofErr w:type="spellStart"/>
                  <w:r w:rsidRPr="00157F2D">
                    <w:rPr>
                      <w:lang w:eastAsia="en-US"/>
                    </w:rPr>
                    <w:t>уч</w:t>
                  </w:r>
                  <w:proofErr w:type="spellEnd"/>
                  <w:r w:rsidRPr="00157F2D">
                    <w:rPr>
                      <w:lang w:eastAsia="en-US"/>
                    </w:rPr>
                    <w:t xml:space="preserve"> –</w:t>
                  </w:r>
                  <w:proofErr w:type="spellStart"/>
                  <w:r w:rsidRPr="00157F2D">
                    <w:rPr>
                      <w:lang w:eastAsia="en-US"/>
                    </w:rPr>
                    <w:t>ся</w:t>
                  </w:r>
                  <w:proofErr w:type="spellEnd"/>
                  <w:r w:rsidRPr="00157F2D">
                    <w:rPr>
                      <w:lang w:eastAsia="en-US"/>
                    </w:rPr>
                    <w:t xml:space="preserve"> выполнявших</w:t>
                  </w:r>
                </w:p>
              </w:tc>
              <w:tc>
                <w:tcPr>
                  <w:tcW w:w="1646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7D90E4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Выполнили на:</w:t>
                  </w:r>
                </w:p>
              </w:tc>
              <w:tc>
                <w:tcPr>
                  <w:tcW w:w="64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12C4D66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proofErr w:type="gramStart"/>
                  <w:r w:rsidRPr="00157F2D">
                    <w:rPr>
                      <w:lang w:eastAsia="en-US"/>
                    </w:rPr>
                    <w:t xml:space="preserve">%  </w:t>
                  </w:r>
                  <w:proofErr w:type="spellStart"/>
                  <w:r w:rsidRPr="00157F2D">
                    <w:rPr>
                      <w:lang w:eastAsia="en-US"/>
                    </w:rPr>
                    <w:t>успевае</w:t>
                  </w:r>
                  <w:proofErr w:type="spellEnd"/>
                  <w:proofErr w:type="gramEnd"/>
                </w:p>
                <w:p w14:paraId="2BA22257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мости</w:t>
                  </w:r>
                </w:p>
              </w:tc>
              <w:tc>
                <w:tcPr>
                  <w:tcW w:w="689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0C26BF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% качества знаний</w:t>
                  </w:r>
                </w:p>
              </w:tc>
            </w:tr>
            <w:tr w:rsidR="005D2609" w:rsidRPr="00157F2D" w14:paraId="6F5AE525" w14:textId="77777777" w:rsidTr="005D2609">
              <w:trPr>
                <w:trHeight w:val="632"/>
              </w:trPr>
              <w:tc>
                <w:tcPr>
                  <w:tcW w:w="51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435EE4" w14:textId="77777777" w:rsidR="005D2609" w:rsidRPr="00157F2D" w:rsidRDefault="005D2609" w:rsidP="0063412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77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C3994" w14:textId="77777777" w:rsidR="005D2609" w:rsidRPr="00157F2D" w:rsidRDefault="005D2609" w:rsidP="0063412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032" w:type="pct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9BA35" w14:textId="77777777" w:rsidR="005D2609" w:rsidRPr="00157F2D" w:rsidRDefault="005D2609" w:rsidP="0063412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5FD512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«5»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7DFC24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«4»</w:t>
                  </w:r>
                </w:p>
              </w:tc>
              <w:tc>
                <w:tcPr>
                  <w:tcW w:w="3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3EBA6F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«3»</w:t>
                  </w:r>
                </w:p>
              </w:tc>
              <w:tc>
                <w:tcPr>
                  <w:tcW w:w="41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83077F" w14:textId="77777777" w:rsidR="005D2609" w:rsidRPr="00157F2D" w:rsidRDefault="005D2609" w:rsidP="0063412B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«2»</w:t>
                  </w:r>
                </w:p>
              </w:tc>
              <w:tc>
                <w:tcPr>
                  <w:tcW w:w="64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C35E71" w14:textId="77777777" w:rsidR="005D2609" w:rsidRPr="00157F2D" w:rsidRDefault="005D2609" w:rsidP="0063412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689" w:type="pct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0ADD95" w14:textId="77777777" w:rsidR="005D2609" w:rsidRPr="00157F2D" w:rsidRDefault="005D2609" w:rsidP="0063412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5D2609" w:rsidRPr="00157F2D" w14:paraId="4049B364" w14:textId="77777777" w:rsidTr="005D2609">
              <w:trPr>
                <w:trHeight w:val="574"/>
              </w:trPr>
              <w:tc>
                <w:tcPr>
                  <w:tcW w:w="5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15A738" w14:textId="77777777" w:rsidR="005D2609" w:rsidRPr="00157F2D" w:rsidRDefault="005D2609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lastRenderedPageBreak/>
                    <w:t>5</w:t>
                  </w:r>
                </w:p>
              </w:tc>
              <w:tc>
                <w:tcPr>
                  <w:tcW w:w="4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BCBCAE" w14:textId="077FD3D0" w:rsidR="005D2609" w:rsidRPr="00157F2D" w:rsidRDefault="005D2609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</w:t>
                  </w:r>
                </w:p>
              </w:tc>
              <w:tc>
                <w:tcPr>
                  <w:tcW w:w="103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F0E90" w14:textId="2F247DD0" w:rsidR="005D2609" w:rsidRPr="00157F2D" w:rsidRDefault="005D2609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2</w:t>
                  </w: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B56927" w14:textId="2922B053" w:rsidR="005D2609" w:rsidRPr="00157F2D" w:rsidRDefault="00B073E7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8FBDC2" w14:textId="5D86DB17" w:rsidR="005D2609" w:rsidRPr="00157F2D" w:rsidRDefault="005D2609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3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6F84FB" w14:textId="69429B06" w:rsidR="005D2609" w:rsidRPr="00157F2D" w:rsidRDefault="00B073E7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41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4D724B" w14:textId="704BB44A" w:rsidR="005D2609" w:rsidRPr="00157F2D" w:rsidRDefault="005D2609" w:rsidP="00AF7DAA">
                  <w:pPr>
                    <w:jc w:val="center"/>
                    <w:rPr>
                      <w:lang w:eastAsia="en-US"/>
                    </w:rPr>
                  </w:pPr>
                  <w:r w:rsidRPr="00157F2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266A4F" w14:textId="2DB371DA" w:rsidR="005D2609" w:rsidRPr="00157F2D" w:rsidRDefault="00B073E7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96</w:t>
                  </w:r>
                </w:p>
              </w:tc>
              <w:tc>
                <w:tcPr>
                  <w:tcW w:w="68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C921FB" w14:textId="62DAED43" w:rsidR="005D2609" w:rsidRPr="00157F2D" w:rsidRDefault="00B073E7" w:rsidP="00AF7DAA">
                  <w:pPr>
                    <w:spacing w:line="240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</w:tr>
          </w:tbl>
          <w:p w14:paraId="2F824B33" w14:textId="77777777" w:rsidR="00F0335F" w:rsidRDefault="00F0335F" w:rsidP="0063412B">
            <w:pPr>
              <w:jc w:val="both"/>
              <w:rPr>
                <w:b/>
              </w:rPr>
            </w:pPr>
          </w:p>
          <w:p w14:paraId="3A97769A" w14:textId="77777777" w:rsidR="00615A20" w:rsidRDefault="00615A20" w:rsidP="00615A20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94340">
              <w:rPr>
                <w:rFonts w:eastAsia="Times New Roman"/>
                <w:b/>
                <w:bCs/>
                <w:color w:val="000000"/>
              </w:rPr>
              <w:t>Сравнение отметок с отметками по журналу</w:t>
            </w:r>
          </w:p>
          <w:p w14:paraId="4B8BC863" w14:textId="4C1CA64D" w:rsidR="005A6752" w:rsidRDefault="005A6752" w:rsidP="005A6752">
            <w:pPr>
              <w:jc w:val="both"/>
              <w:rPr>
                <w:b/>
                <w:bCs/>
                <w:color w:val="000000"/>
              </w:rPr>
            </w:pPr>
            <w:r w:rsidRPr="005A6752">
              <w:rPr>
                <w:b/>
                <w:bCs/>
                <w:color w:val="000000"/>
              </w:rPr>
              <w:t xml:space="preserve">  </w:t>
            </w:r>
          </w:p>
          <w:p w14:paraId="5AB8F647" w14:textId="77777777" w:rsidR="005A6752" w:rsidRPr="00B1192A" w:rsidRDefault="005A6752" w:rsidP="005A6752">
            <w:pPr>
              <w:jc w:val="both"/>
            </w:pPr>
            <w:r w:rsidRPr="00B1192A">
              <w:t xml:space="preserve">  Понизили (Отметка </w:t>
            </w:r>
            <w:proofErr w:type="gramStart"/>
            <w:r w:rsidRPr="00B1192A">
              <w:t>&lt; Отметка</w:t>
            </w:r>
            <w:proofErr w:type="gramEnd"/>
            <w:r w:rsidRPr="00B1192A">
              <w:t xml:space="preserve"> по журналу) %</w:t>
            </w:r>
            <w:r w:rsidRPr="00B1192A">
              <w:tab/>
              <w:t>0</w:t>
            </w:r>
            <w:r w:rsidRPr="00B1192A">
              <w:tab/>
              <w:t>0</w:t>
            </w:r>
          </w:p>
          <w:p w14:paraId="04CCE3E1" w14:textId="77777777" w:rsidR="005A6752" w:rsidRPr="00B1192A" w:rsidRDefault="005A6752" w:rsidP="005A6752">
            <w:pPr>
              <w:jc w:val="both"/>
            </w:pPr>
            <w:r w:rsidRPr="00B1192A">
              <w:t xml:space="preserve">  Подтвердили (Отметка = Отметке по журналу) %</w:t>
            </w:r>
            <w:r w:rsidRPr="00B1192A">
              <w:tab/>
              <w:t>21</w:t>
            </w:r>
            <w:r w:rsidRPr="00B1192A">
              <w:tab/>
              <w:t>84</w:t>
            </w:r>
          </w:p>
          <w:p w14:paraId="434ED94C" w14:textId="77777777" w:rsidR="005A6752" w:rsidRPr="00B1192A" w:rsidRDefault="005A6752" w:rsidP="005A6752">
            <w:pPr>
              <w:jc w:val="both"/>
            </w:pPr>
            <w:r w:rsidRPr="00B1192A">
              <w:t xml:space="preserve">  Повысили (</w:t>
            </w:r>
            <w:proofErr w:type="gramStart"/>
            <w:r w:rsidRPr="00B1192A">
              <w:t>Отметка &gt;</w:t>
            </w:r>
            <w:proofErr w:type="gramEnd"/>
            <w:r w:rsidRPr="00B1192A">
              <w:t xml:space="preserve"> Отметка по журналу) %</w:t>
            </w:r>
            <w:r w:rsidRPr="00B1192A">
              <w:tab/>
              <w:t>4</w:t>
            </w:r>
            <w:r w:rsidRPr="00B1192A">
              <w:tab/>
              <w:t>16</w:t>
            </w:r>
          </w:p>
          <w:p w14:paraId="564A58C6" w14:textId="42F3190B" w:rsidR="005A6752" w:rsidRPr="00B1192A" w:rsidRDefault="005A6752" w:rsidP="005A6752">
            <w:pPr>
              <w:jc w:val="both"/>
            </w:pPr>
            <w:r w:rsidRPr="00B1192A">
              <w:t xml:space="preserve">  Всего</w:t>
            </w:r>
            <w:r w:rsidRPr="00B1192A">
              <w:tab/>
              <w:t>25</w:t>
            </w:r>
            <w:r w:rsidRPr="00B1192A">
              <w:tab/>
              <w:t>100</w:t>
            </w:r>
          </w:p>
          <w:p w14:paraId="672470A6" w14:textId="77777777" w:rsidR="005A6752" w:rsidRDefault="005A6752" w:rsidP="005A6752">
            <w:pPr>
              <w:jc w:val="both"/>
              <w:rPr>
                <w:bCs/>
              </w:rPr>
            </w:pPr>
          </w:p>
          <w:p w14:paraId="03522AD1" w14:textId="5CBB2A21" w:rsidR="0063412B" w:rsidRPr="00157F2D" w:rsidRDefault="0063412B" w:rsidP="0063412B">
            <w:pPr>
              <w:jc w:val="both"/>
              <w:rPr>
                <w:b/>
              </w:rPr>
            </w:pPr>
            <w:r w:rsidRPr="00157F2D">
              <w:rPr>
                <w:b/>
              </w:rPr>
              <w:t>Основными ошибками при выполнении заданий были следующие:</w:t>
            </w:r>
          </w:p>
          <w:p w14:paraId="6A4A3414" w14:textId="1EC08D3A" w:rsidR="00615A20" w:rsidRPr="005A6752" w:rsidRDefault="005A6752" w:rsidP="00B81CB1">
            <w:pPr>
              <w:jc w:val="center"/>
              <w:rPr>
                <w:bCs/>
              </w:rPr>
            </w:pPr>
            <w:r w:rsidRPr="005A6752">
              <w:rPr>
                <w:bCs/>
              </w:rPr>
              <w:t>8. Находить в визуальных памятниках изучаемой эпохи ключевые знаки, символы; высказывать на уровне эмоциональных оценок отношение к поступкам людей прошлого, к памятникам культуры</w:t>
            </w:r>
          </w:p>
          <w:p w14:paraId="142704D1" w14:textId="77777777" w:rsidR="005A6752" w:rsidRDefault="005A6752" w:rsidP="00B81CB1">
            <w:pPr>
              <w:jc w:val="center"/>
              <w:rPr>
                <w:b/>
              </w:rPr>
            </w:pPr>
          </w:p>
          <w:p w14:paraId="76BE2D86" w14:textId="60103EE8" w:rsidR="0063412B" w:rsidRPr="00157F2D" w:rsidRDefault="0063412B" w:rsidP="00B81CB1">
            <w:pPr>
              <w:jc w:val="center"/>
              <w:rPr>
                <w:b/>
              </w:rPr>
            </w:pPr>
            <w:r w:rsidRPr="00157F2D">
              <w:rPr>
                <w:b/>
              </w:rPr>
              <w:t>Анализ ВПР по биологии</w:t>
            </w:r>
          </w:p>
          <w:p w14:paraId="78E5639D" w14:textId="77777777" w:rsidR="00924793" w:rsidRPr="00157F2D" w:rsidRDefault="00924793" w:rsidP="00B81CB1">
            <w:pPr>
              <w:jc w:val="center"/>
              <w:rPr>
                <w:b/>
              </w:rPr>
            </w:pPr>
          </w:p>
          <w:p w14:paraId="132B7AA5" w14:textId="36670660" w:rsidR="0063412B" w:rsidRPr="00157F2D" w:rsidRDefault="00B12ACB" w:rsidP="0063412B">
            <w:r w:rsidRPr="00157F2D">
              <w:t>Учитель:</w:t>
            </w:r>
            <w:r w:rsidR="00B02FFA" w:rsidRPr="00157F2D">
              <w:t xml:space="preserve"> Плюснина М.В</w:t>
            </w:r>
            <w:r w:rsidRPr="00157F2D">
              <w:t>.</w:t>
            </w:r>
          </w:p>
          <w:p w14:paraId="060CC21E" w14:textId="07F1773E" w:rsidR="0063412B" w:rsidRPr="00157F2D" w:rsidRDefault="00B12ACB" w:rsidP="0063412B">
            <w:r w:rsidRPr="00157F2D">
              <w:t xml:space="preserve">Кол-во учащихся: </w:t>
            </w:r>
            <w:r w:rsidR="005A6752">
              <w:t>30</w:t>
            </w:r>
            <w:r w:rsidR="0063412B" w:rsidRPr="00157F2D">
              <w:t xml:space="preserve"> чел.</w:t>
            </w:r>
          </w:p>
          <w:p w14:paraId="327FB8E3" w14:textId="00A4C29C" w:rsidR="00924793" w:rsidRPr="00157F2D" w:rsidRDefault="00B12ACB" w:rsidP="0063412B">
            <w:r w:rsidRPr="00157F2D">
              <w:t xml:space="preserve">ВПР выполнило: </w:t>
            </w:r>
            <w:r w:rsidR="005A6752">
              <w:t>22</w:t>
            </w:r>
            <w:r w:rsidR="0063412B" w:rsidRPr="00157F2D">
              <w:t xml:space="preserve"> чел. </w:t>
            </w:r>
          </w:p>
          <w:p w14:paraId="68E4BAF2" w14:textId="617BBAB0" w:rsidR="0063412B" w:rsidRPr="00157F2D" w:rsidRDefault="0063412B" w:rsidP="0063412B">
            <w:r w:rsidRPr="00157F2D">
              <w:t xml:space="preserve">Успеваемость: </w:t>
            </w:r>
            <w:r w:rsidR="00622B08" w:rsidRPr="00157F2D">
              <w:t>8</w:t>
            </w:r>
            <w:r w:rsidR="00ED2EFE">
              <w:t>6</w:t>
            </w:r>
            <w:r w:rsidRPr="00157F2D">
              <w:t>%</w:t>
            </w:r>
          </w:p>
          <w:p w14:paraId="29E4D7FE" w14:textId="10D94293" w:rsidR="0063412B" w:rsidRPr="00157F2D" w:rsidRDefault="0034701A" w:rsidP="0063412B">
            <w:r w:rsidRPr="00157F2D">
              <w:t xml:space="preserve">Качество знаний: </w:t>
            </w:r>
            <w:r w:rsidR="00D038FE">
              <w:t>3</w:t>
            </w:r>
            <w:r w:rsidR="00174784" w:rsidRPr="00157F2D">
              <w:t>6</w:t>
            </w:r>
            <w:r w:rsidR="0063412B" w:rsidRPr="00157F2D">
              <w:t>%</w:t>
            </w:r>
          </w:p>
          <w:p w14:paraId="4B3EEB56" w14:textId="3A5C0BCF" w:rsidR="0063412B" w:rsidRPr="00157F2D" w:rsidRDefault="0034701A" w:rsidP="0063412B">
            <w:r w:rsidRPr="00157F2D">
              <w:t xml:space="preserve">«5» - </w:t>
            </w:r>
            <w:proofErr w:type="gramStart"/>
            <w:r w:rsidR="00D038FE">
              <w:t>1</w:t>
            </w:r>
            <w:r w:rsidRPr="00157F2D">
              <w:t xml:space="preserve">;   </w:t>
            </w:r>
            <w:proofErr w:type="gramEnd"/>
            <w:r w:rsidRPr="00157F2D">
              <w:t xml:space="preserve">  </w:t>
            </w:r>
            <w:proofErr w:type="gramStart"/>
            <w:r w:rsidRPr="00157F2D">
              <w:t xml:space="preserve">   «</w:t>
            </w:r>
            <w:proofErr w:type="gramEnd"/>
            <w:r w:rsidRPr="00157F2D">
              <w:t xml:space="preserve">4» - </w:t>
            </w:r>
            <w:proofErr w:type="gramStart"/>
            <w:r w:rsidR="00D038FE">
              <w:t>7</w:t>
            </w:r>
            <w:r w:rsidR="0063412B" w:rsidRPr="00157F2D">
              <w:t xml:space="preserve">;   </w:t>
            </w:r>
            <w:proofErr w:type="gramEnd"/>
            <w:r w:rsidR="0063412B" w:rsidRPr="00157F2D">
              <w:t xml:space="preserve">   </w:t>
            </w:r>
            <w:r w:rsidRPr="00157F2D">
              <w:t xml:space="preserve">  </w:t>
            </w:r>
            <w:proofErr w:type="gramStart"/>
            <w:r w:rsidRPr="00157F2D">
              <w:t xml:space="preserve">   «</w:t>
            </w:r>
            <w:proofErr w:type="gramEnd"/>
            <w:r w:rsidRPr="00157F2D">
              <w:t xml:space="preserve">3» - </w:t>
            </w:r>
            <w:proofErr w:type="gramStart"/>
            <w:r w:rsidR="00D038FE">
              <w:t>11</w:t>
            </w:r>
            <w:r w:rsidRPr="00157F2D">
              <w:t xml:space="preserve">;   </w:t>
            </w:r>
            <w:proofErr w:type="gramEnd"/>
            <w:r w:rsidRPr="00157F2D">
              <w:t xml:space="preserve">        </w:t>
            </w:r>
            <w:proofErr w:type="gramStart"/>
            <w:r w:rsidRPr="00157F2D">
              <w:t xml:space="preserve">   «</w:t>
            </w:r>
            <w:proofErr w:type="gramEnd"/>
            <w:r w:rsidRPr="00157F2D">
              <w:t xml:space="preserve">2» - </w:t>
            </w:r>
            <w:r w:rsidR="00D3236C" w:rsidRPr="00157F2D">
              <w:t>3</w:t>
            </w:r>
            <w:r w:rsidR="0063412B" w:rsidRPr="00157F2D">
              <w:t>.</w:t>
            </w:r>
          </w:p>
          <w:p w14:paraId="47D727B2" w14:textId="796A8C91" w:rsidR="0063412B" w:rsidRPr="00157F2D" w:rsidRDefault="0063412B" w:rsidP="0063412B"/>
          <w:p w14:paraId="7A7E1D09" w14:textId="77777777" w:rsidR="001F6043" w:rsidRPr="00157F2D" w:rsidRDefault="001F6043" w:rsidP="008D67BE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</w:p>
          <w:p w14:paraId="70EDC87C" w14:textId="294FEE85" w:rsidR="008D67BE" w:rsidRDefault="008D67BE" w:rsidP="008D67BE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94340">
              <w:rPr>
                <w:rFonts w:eastAsia="Times New Roman"/>
                <w:b/>
                <w:bCs/>
                <w:color w:val="000000"/>
              </w:rPr>
              <w:t>Сравнение отметок с отметками по журналу</w:t>
            </w:r>
          </w:p>
          <w:p w14:paraId="3A570C3F" w14:textId="77777777" w:rsidR="00536722" w:rsidRPr="00157F2D" w:rsidRDefault="00536722" w:rsidP="008D67BE">
            <w:pPr>
              <w:jc w:val="both"/>
              <w:rPr>
                <w:color w:val="000000"/>
              </w:rPr>
            </w:pPr>
          </w:p>
          <w:p w14:paraId="2014516C" w14:textId="77777777" w:rsidR="00536722" w:rsidRDefault="00536722" w:rsidP="00536722">
            <w:r>
              <w:t xml:space="preserve">  Понизили (Отметка </w:t>
            </w:r>
            <w:proofErr w:type="gramStart"/>
            <w:r>
              <w:t>&lt; Отметка</w:t>
            </w:r>
            <w:proofErr w:type="gramEnd"/>
            <w:r>
              <w:t xml:space="preserve"> по журналу) %</w:t>
            </w:r>
            <w:r>
              <w:tab/>
              <w:t>10</w:t>
            </w:r>
            <w:r>
              <w:tab/>
              <w:t>45.45</w:t>
            </w:r>
          </w:p>
          <w:p w14:paraId="46846849" w14:textId="77777777" w:rsidR="00536722" w:rsidRDefault="00536722" w:rsidP="00536722">
            <w:r>
              <w:t xml:space="preserve">  Подтвердили (Отметка = Отметке по журналу) %</w:t>
            </w:r>
            <w:r>
              <w:tab/>
              <w:t>11</w:t>
            </w:r>
            <w:r>
              <w:tab/>
              <w:t>50</w:t>
            </w:r>
          </w:p>
          <w:p w14:paraId="60A1A05E" w14:textId="77777777" w:rsidR="00536722" w:rsidRDefault="00536722" w:rsidP="00536722">
            <w:r>
              <w:t xml:space="preserve">  Повысили (</w:t>
            </w:r>
            <w:proofErr w:type="gramStart"/>
            <w:r>
              <w:t>Отметка &gt;</w:t>
            </w:r>
            <w:proofErr w:type="gramEnd"/>
            <w:r>
              <w:t xml:space="preserve"> Отметка по журналу) %</w:t>
            </w:r>
            <w:r>
              <w:tab/>
              <w:t>1</w:t>
            </w:r>
            <w:r>
              <w:tab/>
              <w:t>4.55</w:t>
            </w:r>
          </w:p>
          <w:p w14:paraId="1F792BEC" w14:textId="33922CE9" w:rsidR="00735D0B" w:rsidRPr="00157F2D" w:rsidRDefault="00536722" w:rsidP="00536722">
            <w:r>
              <w:t xml:space="preserve">  Всего</w:t>
            </w:r>
            <w:r>
              <w:tab/>
              <w:t>22</w:t>
            </w:r>
            <w:r>
              <w:tab/>
              <w:t>100</w:t>
            </w:r>
          </w:p>
          <w:p w14:paraId="69E48AE2" w14:textId="4743B65E" w:rsidR="00536722" w:rsidRPr="00157F2D" w:rsidRDefault="00735D0B" w:rsidP="00536722">
            <w:pPr>
              <w:rPr>
                <w:b/>
                <w:bCs/>
              </w:rPr>
            </w:pPr>
            <w:r w:rsidRPr="00157F2D">
              <w:rPr>
                <w:b/>
                <w:bCs/>
              </w:rPr>
              <w:t xml:space="preserve">  </w:t>
            </w:r>
          </w:p>
          <w:p w14:paraId="580199BC" w14:textId="24797031" w:rsidR="0002640C" w:rsidRPr="00157F2D" w:rsidRDefault="0002640C" w:rsidP="00735D0B">
            <w:pPr>
              <w:rPr>
                <w:b/>
                <w:bCs/>
              </w:rPr>
            </w:pPr>
          </w:p>
        </w:tc>
      </w:tr>
      <w:tr w:rsidR="001F6043" w:rsidRPr="00157F2D" w14:paraId="686C99AA" w14:textId="77777777" w:rsidTr="005A6752">
        <w:trPr>
          <w:trHeight w:val="3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97BAB70" w14:textId="77777777" w:rsidR="001F6043" w:rsidRPr="00157F2D" w:rsidRDefault="001F6043" w:rsidP="00CF7C68">
            <w:pPr>
              <w:rPr>
                <w:b/>
              </w:rPr>
            </w:pPr>
          </w:p>
        </w:tc>
      </w:tr>
    </w:tbl>
    <w:p w14:paraId="2D109FBE" w14:textId="77777777" w:rsidR="00AB5B26" w:rsidRPr="00157F2D" w:rsidRDefault="00AB5B26" w:rsidP="00AB5B26"/>
    <w:tbl>
      <w:tblPr>
        <w:tblW w:w="9674" w:type="dxa"/>
        <w:tblLook w:val="04A0" w:firstRow="1" w:lastRow="0" w:firstColumn="1" w:lastColumn="0" w:noHBand="0" w:noVBand="1"/>
      </w:tblPr>
      <w:tblGrid>
        <w:gridCol w:w="421"/>
        <w:gridCol w:w="317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90"/>
        <w:gridCol w:w="290"/>
        <w:gridCol w:w="285"/>
        <w:gridCol w:w="285"/>
        <w:gridCol w:w="290"/>
        <w:gridCol w:w="290"/>
        <w:gridCol w:w="290"/>
        <w:gridCol w:w="290"/>
        <w:gridCol w:w="290"/>
        <w:gridCol w:w="285"/>
        <w:gridCol w:w="285"/>
        <w:gridCol w:w="285"/>
        <w:gridCol w:w="420"/>
        <w:gridCol w:w="364"/>
        <w:gridCol w:w="368"/>
      </w:tblGrid>
      <w:tr w:rsidR="00ED2EFE" w:rsidRPr="00ED2EFE" w14:paraId="69BF2C7C" w14:textId="77777777" w:rsidTr="00ED2EFE">
        <w:trPr>
          <w:trHeight w:val="30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986ADD2" w14:textId="77777777" w:rsidR="00ED2EFE" w:rsidRPr="00ED2EFE" w:rsidRDefault="00ED2EFE" w:rsidP="00ED2E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EC742A7" w14:textId="77777777" w:rsidR="00ED2EFE" w:rsidRPr="00ED2EFE" w:rsidRDefault="00ED2EFE" w:rsidP="00ED2E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D54FA0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1.1 (1б)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009A873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D903AF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133D573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 (1б)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C9078F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 (1б)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D7C790F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B3D278A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 (1б)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422B2F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4.2 (1б)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238CC2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7FBE760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 (3б)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5E84277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A4A9AF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(2б)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B288187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8К1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BFDD2B5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8К2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3897292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AFD3EF4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064F068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(2б)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B67907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12.1 (2б)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F1EC28F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12.2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A1AB5CC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DBD48C0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 (2б)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19CA7F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15.1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1E4B41A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15.2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DDE2F92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15.3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FD3EF98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16.1 (2б)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09B884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16.2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9C85247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 (1б)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5094E0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(2б)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10243FF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 (2б)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EF759FE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Первичный балл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2441C46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FD6958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Отметка по журналу</w:t>
            </w:r>
          </w:p>
        </w:tc>
      </w:tr>
      <w:tr w:rsidR="00ED2EFE" w:rsidRPr="00ED2EFE" w14:paraId="708C8020" w14:textId="77777777" w:rsidTr="00ED2EFE">
        <w:trPr>
          <w:trHeight w:val="30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A70E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94DC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A275C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BA4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A348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E85AC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AF4C4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D08E1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A5503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C338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26B6F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0588A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19074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FA8A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6DC7A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4EFD0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0E0F2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26A5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6A848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2A4B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653DA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BBBB2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C6BE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4B816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71A4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8F4E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848B7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A658E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6C098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7500D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6CB7B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8EF79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7BADE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89C2F" w14:textId="77777777" w:rsidR="00ED2EFE" w:rsidRPr="00ED2EFE" w:rsidRDefault="00ED2EFE" w:rsidP="00ED2E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2EFE" w:rsidRPr="00ED2EFE" w14:paraId="791C48AB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C4FA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50001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86F3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0727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524D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40B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6DB3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57DA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1C55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C360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196D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3957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998E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C737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6A5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230C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54BC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81DA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6BA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9145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F574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425A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5FA1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856E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B33F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44B5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C0C1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7EDD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C797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CD00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66C4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576D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C66F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754F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47BC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26CAB3F9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CB2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20F2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BDC6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32CB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7456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DF02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31EC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06F8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2EFC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54A1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7E89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29DF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38EB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69E8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B924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8933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3F5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5BC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235D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872A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2C8E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14EA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2701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341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F047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B433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E63B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4D31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361F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117B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6C38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8174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172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9493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08ADE466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72E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C87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92A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AC9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41D8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CE87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F91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BF41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045F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9CBC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AAAF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CB4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ECB0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F4B2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38DF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ABC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CD26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FD97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55D6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C14D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8B50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5B27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C992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B8AA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26E8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6E65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E90E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917A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E1F1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A932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B75F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94CD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4975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F8F6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62EB4B14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FDF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BC95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7FF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0E69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BB02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1E54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6445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88C2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4B59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829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BF23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7DF0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4E2F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4177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5F69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2EDE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E97D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38E3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4750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B6B3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DABC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38FA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A4F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0B76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8024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BD87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C77C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B83E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100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3795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282C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0D2E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7DF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06E1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2D881CB6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C345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144B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659E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4C8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A6D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0F1E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E247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A678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2DF5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EF9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B53F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18A6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6FFB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DAE3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1EC9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E511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8EED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E824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9643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589A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FEF4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AE4B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5E2C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8D38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73AC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6DD9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039B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2A9A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3176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68D6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CB72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C7A6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1F7F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2EAD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67510DD5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24D7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2451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1570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5637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4B81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76CF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B86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A85F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235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9DCC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8F5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D072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957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6BF7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B92E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009A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0168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DFD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0A43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8637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BA5E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7EC6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402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0449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330B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FAA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6674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525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4174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DAA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A7FC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5AF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DDA5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E24A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D2EFE" w:rsidRPr="00ED2EFE" w14:paraId="349C3870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C853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E4FF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F76A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8958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E1FB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43D2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AAA1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BA1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CE0E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D5E1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FF74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DD43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39DD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A589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5170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2667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324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661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D6B7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10D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C7F2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615C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EC97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2ACA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52EE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5E17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6470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F9A0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3F6A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91EE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483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C129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199E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ACA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6021F7BB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DF22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EED3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E981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E818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BEE9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CC2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D1E2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9BC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491D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BC53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A90B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EE1B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5575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53B4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F672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65A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859C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9E9F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0555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7749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10B0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1695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2AE8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E6A4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FFB9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3828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286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0DED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0C20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0790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016B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4A9D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4C06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4F4D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717695E7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9A50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D3DE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BEB5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0DD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495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7747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CDA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084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EE4F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3B86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6BA0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BCAF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5CA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03F5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A650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2FD3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8CCA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0A3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F57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A429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8EF5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2088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E51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FEA2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6B53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2805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1FAB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B52E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7883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2415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23EE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45E5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406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831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5B033101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1B27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80FF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8578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1F09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7ACF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27C7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D73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DEE6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FCFF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A1BC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9AF5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7651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E9CD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4C53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FB82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7DDA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FE9D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B05E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EEB4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4D3A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814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89F2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DCC3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F62C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CF9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A1B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782B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FA5B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6210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DA31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6A73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A88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86E8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58D1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2F6E4847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BD8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5826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9468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33BA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344C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1CC4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7693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B074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38C3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69D6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2461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71AD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CD4E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0DAB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28F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005A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627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E4E9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A221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9C1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07E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B9B4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0F0B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0B63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A315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4CC8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60CD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657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67CE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270C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E3B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B93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41B1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015B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43A8A1E7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79F1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FF4C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E369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0C61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D84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E871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287B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CDD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0F0C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237B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F781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DD3D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459E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B119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DEF8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AA73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DEA6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57F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2D3E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7EEA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B5D2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25F6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2433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95E5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4DC6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899C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1892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810D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AAFE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AA8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14EE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D6DF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008A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8AE6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12C20A24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8032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D6F5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45E3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EBA5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EB5E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632B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48CB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73A7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A0BD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43A0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3D87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536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71AC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BB3F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4CD5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794E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7F7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D085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4F1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81EB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DF1C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0F65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8724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3F5F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0C4B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8CB7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3A77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D7D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A7FA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FF21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881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C514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2E1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D4C3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046C34D1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BBBF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748C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0B84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AC43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6BA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5C99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4CF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E72C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6CD4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D2BF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BF4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9E9E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F082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893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79B4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C33A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57CA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D0D3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0769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2F5A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7878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7EB5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B33C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F343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2D54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DFB7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3B2F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52E7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4F77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6F88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8705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B712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0EF6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D6D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4DC21A01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2F80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16C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A826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A5A2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159B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CA4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0E16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4DF5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9BD0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602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24D3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A108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9C09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D889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DE3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C964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D92E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8BC5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D75E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1BA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4CE1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382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FC30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8E71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61C3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5796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EE47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0969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D9FA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3AFF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2D48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FF63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483A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B6D0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2EFE" w:rsidRPr="00ED2EFE" w14:paraId="3D6B2594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C734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E44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066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C797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C3E7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5479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7C54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7C40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72F5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FA8F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20AD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59A7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2A2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F78A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4C58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ADFF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E5C8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1369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7D62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FA92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A0BB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0930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5065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174E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D887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94E4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D5F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4CD7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C844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AD36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C36A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9C5F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D578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376A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D2EFE" w:rsidRPr="00ED2EFE" w14:paraId="3AF64877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D7AD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EE01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8164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C14B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35F5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C47B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7440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92A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F33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FA08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DA1C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4F1A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6F4F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FD5F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0F7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1D8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A63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949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4A16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16DC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E028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4B41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D9A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025D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9324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AA0F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DEF0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7F4C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72FB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E78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2DB4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4395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7CD8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4FD4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156F59CC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6E0B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86E8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50F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FE91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EA8F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5FF9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B7D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762D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76C8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C61F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8486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D9BC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E531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6C13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E703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3815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4AEA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D3FA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F63E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848F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51B6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924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D791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B174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A152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96E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7703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95F5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ACF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5D9A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CACC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CE33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4E9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B9E2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0642DEFA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4A4D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50C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B55B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53C2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2889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F584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9AD6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EF31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0473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8F9F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A9BF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F7D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0888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1AEE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FBF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A5EE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6FE9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27FD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F146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F71B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A445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C5C6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1A7F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6AD8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C610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3E1F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1EF4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4F8D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A40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C8E1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39B0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EA4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11C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C15F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D2EFE" w:rsidRPr="00ED2EFE" w14:paraId="4669E956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0CC2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5AC6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3748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B71F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EAB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43B8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BD7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D70BD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AEF3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88BD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9960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DDCC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C25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56E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E375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EA2A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3DA6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DAE0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A26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21B3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BF86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49FC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3009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9A2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8C65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E10D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8A6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1F8C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0D8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5352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485C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C61F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6BE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4C30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12D39EA6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9584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C023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EE0A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E83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59F8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4F1B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9581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4373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6941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D0EA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7E8A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4E2D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E8D2C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AA6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7399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849A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EDE5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58D4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A6B9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E1E3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97A0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AF67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D4B1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62C0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4331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86FF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D221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0A1E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F9F1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7FBF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A2A2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07BA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3985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74A8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D2EFE" w:rsidRPr="00ED2EFE" w14:paraId="294444C2" w14:textId="77777777" w:rsidTr="00ED2EFE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A0C3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50030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35F8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41401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06E7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A87B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4A7E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A4CD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3B578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587C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58B5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F8A74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F7C0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5E400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8841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0CAC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1609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317D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723B2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1364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D5BF3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D5EA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523A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5A897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18A6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7CB05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42F5F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A1DF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C470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D9729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CBB8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36716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69B8B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A1A8E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9AB7A" w14:textId="77777777" w:rsidR="00ED2EFE" w:rsidRPr="00ED2EFE" w:rsidRDefault="00ED2EFE" w:rsidP="00ED2E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2E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641D0D56" w14:textId="77777777" w:rsidR="00AB5B26" w:rsidRPr="00157F2D" w:rsidRDefault="00AB5B26" w:rsidP="00AB5B26"/>
    <w:p w14:paraId="5E66578B" w14:textId="4AD27FDA" w:rsidR="00AB5B26" w:rsidRPr="00536722" w:rsidRDefault="00AB5B26" w:rsidP="00AB5B26">
      <w:pPr>
        <w:rPr>
          <w:b/>
          <w:bCs/>
        </w:rPr>
      </w:pPr>
      <w:r w:rsidRPr="00536722">
        <w:rPr>
          <w:b/>
          <w:bCs/>
        </w:rPr>
        <w:t>Анализ допущенных ошибок:</w:t>
      </w:r>
    </w:p>
    <w:p w14:paraId="778DD19C" w14:textId="77777777" w:rsidR="00AB5B26" w:rsidRPr="00157F2D" w:rsidRDefault="00AB5B26" w:rsidP="00AB5B26"/>
    <w:p w14:paraId="62798184" w14:textId="70BB02A6" w:rsidR="00615A20" w:rsidRPr="00536722" w:rsidRDefault="00536722" w:rsidP="001F6043">
      <w:pPr>
        <w:jc w:val="both"/>
      </w:pPr>
      <w:r w:rsidRPr="00536722">
        <w:t>17. Устанавливать взаимосвязи организмов в сообществах</w:t>
      </w:r>
    </w:p>
    <w:p w14:paraId="15C23E90" w14:textId="6815EB95" w:rsidR="00615A20" w:rsidRDefault="00536722" w:rsidP="001F6043">
      <w:pPr>
        <w:jc w:val="both"/>
      </w:pPr>
      <w:r w:rsidRPr="00536722">
        <w:t xml:space="preserve">18. Приводить примеры, характеризующие приспособленность организмов к среде обитания; раскрывать понятие о среде обитания (водной, наземно-воздушной, почвенной, </w:t>
      </w:r>
      <w:proofErr w:type="spellStart"/>
      <w:r w:rsidRPr="00536722">
        <w:t>внутриорганизменной</w:t>
      </w:r>
      <w:proofErr w:type="spellEnd"/>
      <w:r w:rsidRPr="00536722">
        <w:t>), об условиях среды обитания</w:t>
      </w:r>
    </w:p>
    <w:p w14:paraId="6E9ABDE6" w14:textId="77777777" w:rsidR="00536722" w:rsidRPr="00536722" w:rsidRDefault="00536722" w:rsidP="001F6043">
      <w:pPr>
        <w:jc w:val="both"/>
      </w:pPr>
    </w:p>
    <w:p w14:paraId="3BA6558A" w14:textId="57E6DC19" w:rsidR="00AB5B26" w:rsidRPr="00157F2D" w:rsidRDefault="00AB5B26" w:rsidP="001F6043">
      <w:pPr>
        <w:jc w:val="both"/>
        <w:rPr>
          <w:b/>
          <w:bCs/>
        </w:rPr>
      </w:pPr>
      <w:r w:rsidRPr="00157F2D">
        <w:rPr>
          <w:b/>
          <w:bCs/>
        </w:rPr>
        <w:t>Выводы и рекомендации:</w:t>
      </w:r>
    </w:p>
    <w:p w14:paraId="3843E5B5" w14:textId="77777777" w:rsidR="001F6043" w:rsidRPr="00157F2D" w:rsidRDefault="001F6043" w:rsidP="001F6043">
      <w:pPr>
        <w:jc w:val="both"/>
        <w:rPr>
          <w:b/>
          <w:bCs/>
        </w:rPr>
      </w:pPr>
    </w:p>
    <w:p w14:paraId="772C56C3" w14:textId="77777777" w:rsidR="00AB5B26" w:rsidRPr="00157F2D" w:rsidRDefault="00AB5B26" w:rsidP="00AB5B26">
      <w:pPr>
        <w:spacing w:line="276" w:lineRule="auto"/>
        <w:jc w:val="both"/>
      </w:pPr>
      <w:r w:rsidRPr="00157F2D">
        <w:t>Вывод: Обучающиеся 5 класса в целом справились с предложенными работами и показали средний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14:paraId="7B09698D" w14:textId="77777777" w:rsidR="00AB5B26" w:rsidRPr="00157F2D" w:rsidRDefault="00AB5B26" w:rsidP="00AB5B26">
      <w:pPr>
        <w:contextualSpacing/>
        <w:jc w:val="both"/>
      </w:pPr>
      <w:r w:rsidRPr="00157F2D">
        <w:t>Рекомендации:</w:t>
      </w:r>
    </w:p>
    <w:p w14:paraId="33234A06" w14:textId="1C3F6513" w:rsidR="00AB5B26" w:rsidRPr="00157F2D" w:rsidRDefault="00AB5B26" w:rsidP="00AB5B26">
      <w:pPr>
        <w:contextualSpacing/>
        <w:jc w:val="both"/>
      </w:pPr>
      <w:r w:rsidRPr="00157F2D">
        <w:t>Руководителям школьных МО обсудить результаты ВПР 20</w:t>
      </w:r>
      <w:r w:rsidR="005C003E" w:rsidRPr="00157F2D">
        <w:t>2</w:t>
      </w:r>
      <w:r w:rsidR="00536722">
        <w:t>5</w:t>
      </w:r>
      <w:r w:rsidRPr="00157F2D">
        <w:t xml:space="preserve"> года на заседаниях:</w:t>
      </w:r>
    </w:p>
    <w:p w14:paraId="6BDB8F22" w14:textId="77777777" w:rsidR="00AB5B26" w:rsidRPr="00157F2D" w:rsidRDefault="00AB5B26" w:rsidP="00AB5B26">
      <w:pPr>
        <w:contextualSpacing/>
        <w:jc w:val="both"/>
      </w:pPr>
      <w:r w:rsidRPr="00157F2D">
        <w:t xml:space="preserve"> 1.1. Провести анализ количественных и качественных результатов ВПР, с целью выявления проблемных зон для отдельных классов и отдельных обучающихся; </w:t>
      </w:r>
    </w:p>
    <w:p w14:paraId="610F0C14" w14:textId="74F335BD" w:rsidR="00AB5B26" w:rsidRPr="00157F2D" w:rsidRDefault="00AB5B26" w:rsidP="00AB5B26">
      <w:pPr>
        <w:contextualSpacing/>
        <w:jc w:val="both"/>
      </w:pPr>
      <w:r w:rsidRPr="00157F2D">
        <w:t>1.2. Включить вопросы по подготовке, организации и проведения ВПР в 20</w:t>
      </w:r>
      <w:r w:rsidR="005C003E" w:rsidRPr="00157F2D">
        <w:t>2</w:t>
      </w:r>
      <w:r w:rsidR="00536722">
        <w:t>5</w:t>
      </w:r>
      <w:r w:rsidRPr="00157F2D">
        <w:t>-202</w:t>
      </w:r>
      <w:r w:rsidR="00536722">
        <w:t>6</w:t>
      </w:r>
      <w:r w:rsidRPr="00157F2D">
        <w:t xml:space="preserve"> учебном году в план работы школьных МО.</w:t>
      </w:r>
    </w:p>
    <w:p w14:paraId="194F3781" w14:textId="77777777" w:rsidR="00AB5B26" w:rsidRPr="00157F2D" w:rsidRDefault="00AB5B26" w:rsidP="00AB5B26">
      <w:pPr>
        <w:contextualSpacing/>
        <w:jc w:val="both"/>
      </w:pPr>
      <w:r w:rsidRPr="00157F2D">
        <w:t>1.3. Изучить с целью использования в работе практико-ориентированные технологии обучения.</w:t>
      </w:r>
    </w:p>
    <w:p w14:paraId="0F111A58" w14:textId="77777777" w:rsidR="00AB5B26" w:rsidRPr="00157F2D" w:rsidRDefault="00AB5B26" w:rsidP="00AB5B26">
      <w:pPr>
        <w:contextualSpacing/>
        <w:jc w:val="both"/>
      </w:pPr>
      <w:r w:rsidRPr="00157F2D">
        <w:t>1.4. С целью преемственности и выполнения требований ФГОС в части обеспечения качества образования провести совместные заседания МО учителей начальных классов и учителей социально-гуманитарного и естественно-математического циклов.</w:t>
      </w:r>
    </w:p>
    <w:p w14:paraId="1E2C6A94" w14:textId="77777777" w:rsidR="00AB5B26" w:rsidRPr="00157F2D" w:rsidRDefault="00AB5B26" w:rsidP="00AB5B26">
      <w:pPr>
        <w:contextualSpacing/>
        <w:jc w:val="both"/>
      </w:pPr>
      <w:r w:rsidRPr="00157F2D">
        <w:t xml:space="preserve"> 2.Учителям-предметникам:</w:t>
      </w:r>
    </w:p>
    <w:p w14:paraId="2901639E" w14:textId="47638873" w:rsidR="00AB5B26" w:rsidRPr="00157F2D" w:rsidRDefault="00AB5B26" w:rsidP="00AB5B26">
      <w:pPr>
        <w:contextualSpacing/>
        <w:jc w:val="both"/>
      </w:pPr>
      <w:r w:rsidRPr="00157F2D">
        <w:t>2.1.  В календарно-тематическое планирование на 20</w:t>
      </w:r>
      <w:r w:rsidR="005C003E" w:rsidRPr="00157F2D">
        <w:t>2</w:t>
      </w:r>
      <w:r w:rsidR="00536722">
        <w:t>5</w:t>
      </w:r>
      <w:r w:rsidRPr="00157F2D">
        <w:t>-202</w:t>
      </w:r>
      <w:r w:rsidR="00536722">
        <w:t>6</w:t>
      </w:r>
      <w:r w:rsidRPr="00157F2D">
        <w:t xml:space="preserve"> учебный год включить подготовку к ВПР в форме повторения изученного материала. </w:t>
      </w:r>
    </w:p>
    <w:p w14:paraId="3557728D" w14:textId="77777777" w:rsidR="00AB5B26" w:rsidRPr="00157F2D" w:rsidRDefault="00AB5B26" w:rsidP="00AB5B26">
      <w:pPr>
        <w:contextualSpacing/>
        <w:jc w:val="both"/>
      </w:pPr>
      <w:r w:rsidRPr="00157F2D">
        <w:t xml:space="preserve">2.2. Организовать индивидуальную коррекционную работу с учащимися, не справившимися с заданиями данных работ. </w:t>
      </w:r>
    </w:p>
    <w:p w14:paraId="76D25001" w14:textId="77777777" w:rsidR="00AB5B26" w:rsidRPr="00157F2D" w:rsidRDefault="00AB5B26" w:rsidP="00AB5B26">
      <w:pPr>
        <w:contextualSpacing/>
        <w:jc w:val="both"/>
      </w:pPr>
      <w:r w:rsidRPr="00157F2D">
        <w:t xml:space="preserve">2.3. Организовать индивидуальные тренировочные упражнения для учащихся по разделам учебного курса, вызвавшим наибольшее затруднение; </w:t>
      </w:r>
    </w:p>
    <w:p w14:paraId="7D542CD2" w14:textId="77777777" w:rsidR="00AB5B26" w:rsidRPr="00157F2D" w:rsidRDefault="00AB5B26" w:rsidP="00AB5B26">
      <w:pPr>
        <w:contextualSpacing/>
        <w:jc w:val="both"/>
      </w:pPr>
      <w:r w:rsidRPr="00157F2D">
        <w:t xml:space="preserve">2.4.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14:paraId="21487B3D" w14:textId="77777777" w:rsidR="00AB5B26" w:rsidRPr="00157F2D" w:rsidRDefault="00AB5B26" w:rsidP="00AB5B26">
      <w:pPr>
        <w:contextualSpacing/>
        <w:jc w:val="both"/>
      </w:pPr>
      <w:r w:rsidRPr="00157F2D">
        <w:t>2.5. Совершенствовать навыки работы обучающихся со справочной литературой</w:t>
      </w:r>
    </w:p>
    <w:p w14:paraId="74AC8BE1" w14:textId="77777777" w:rsidR="00AB5B26" w:rsidRPr="00157F2D" w:rsidRDefault="00AB5B26" w:rsidP="00AB5B26">
      <w:pPr>
        <w:contextualSpacing/>
        <w:jc w:val="both"/>
      </w:pPr>
      <w:r w:rsidRPr="00157F2D">
        <w:t>2.6. При проведении учебных занятий и во внеурочной деятельности формировать УУД через выполнение заданий на логическое и алгоритмическое мышление</w:t>
      </w:r>
    </w:p>
    <w:p w14:paraId="29F8CB68" w14:textId="77777777" w:rsidR="00B6285D" w:rsidRPr="00157F2D" w:rsidRDefault="00B6285D" w:rsidP="00AB5B26">
      <w:pPr>
        <w:contextualSpacing/>
        <w:jc w:val="both"/>
      </w:pPr>
    </w:p>
    <w:p w14:paraId="42A54CE5" w14:textId="77777777" w:rsidR="00B6285D" w:rsidRPr="00157F2D" w:rsidRDefault="00B6285D" w:rsidP="00AB5B26">
      <w:pPr>
        <w:contextualSpacing/>
        <w:jc w:val="both"/>
      </w:pPr>
    </w:p>
    <w:p w14:paraId="09891156" w14:textId="77777777" w:rsidR="00B6285D" w:rsidRPr="00157F2D" w:rsidRDefault="00B6285D" w:rsidP="00AB5B26">
      <w:pPr>
        <w:contextualSpacing/>
        <w:jc w:val="both"/>
      </w:pPr>
    </w:p>
    <w:p w14:paraId="36C3A29A" w14:textId="77777777" w:rsidR="00C871A1" w:rsidRPr="00157F2D" w:rsidRDefault="00C871A1" w:rsidP="009E68C1">
      <w:pPr>
        <w:spacing w:before="5"/>
        <w:jc w:val="both"/>
        <w:rPr>
          <w:rFonts w:eastAsia="Times New Roman"/>
        </w:rPr>
      </w:pPr>
    </w:p>
    <w:p w14:paraId="4198A0E7" w14:textId="41838EB6" w:rsidR="00935813" w:rsidRPr="00157F2D" w:rsidRDefault="0098368A" w:rsidP="00B6285D">
      <w:r w:rsidRPr="00157F2D">
        <w:tab/>
        <w:t>Директор МБОУ «ЯСШ № 8»</w:t>
      </w:r>
      <w:r w:rsidRPr="00157F2D">
        <w:tab/>
      </w:r>
      <w:r w:rsidR="001F6043" w:rsidRPr="00157F2D">
        <w:tab/>
      </w:r>
      <w:r w:rsidR="001F6043" w:rsidRPr="00157F2D">
        <w:tab/>
      </w:r>
      <w:r w:rsidRPr="00157F2D">
        <w:tab/>
      </w:r>
      <w:r w:rsidRPr="00157F2D">
        <w:tab/>
      </w:r>
      <w:r w:rsidRPr="00157F2D">
        <w:tab/>
        <w:t>Н.Ф. Тоцкая</w:t>
      </w:r>
    </w:p>
    <w:sectPr w:rsidR="00935813" w:rsidRPr="00157F2D" w:rsidSect="00F528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B41"/>
    <w:multiLevelType w:val="hybridMultilevel"/>
    <w:tmpl w:val="B7D4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340B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A42E9"/>
    <w:multiLevelType w:val="hybridMultilevel"/>
    <w:tmpl w:val="2EA864E8"/>
    <w:lvl w:ilvl="0" w:tplc="A5926F8A">
      <w:start w:val="1"/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4DC3314">
      <w:start w:val="1"/>
      <w:numFmt w:val="bullet"/>
      <w:lvlText w:val="•"/>
      <w:lvlJc w:val="left"/>
      <w:pPr>
        <w:ind w:left="1122" w:hanging="140"/>
      </w:pPr>
      <w:rPr>
        <w:rFonts w:hint="default"/>
      </w:rPr>
    </w:lvl>
    <w:lvl w:ilvl="2" w:tplc="01AA4A4A">
      <w:start w:val="1"/>
      <w:numFmt w:val="bullet"/>
      <w:lvlText w:val="•"/>
      <w:lvlJc w:val="left"/>
      <w:pPr>
        <w:ind w:left="2125" w:hanging="140"/>
      </w:pPr>
      <w:rPr>
        <w:rFonts w:hint="default"/>
      </w:rPr>
    </w:lvl>
    <w:lvl w:ilvl="3" w:tplc="4DDC63CA">
      <w:start w:val="1"/>
      <w:numFmt w:val="bullet"/>
      <w:lvlText w:val="•"/>
      <w:lvlJc w:val="left"/>
      <w:pPr>
        <w:ind w:left="3127" w:hanging="140"/>
      </w:pPr>
      <w:rPr>
        <w:rFonts w:hint="default"/>
      </w:rPr>
    </w:lvl>
    <w:lvl w:ilvl="4" w:tplc="A4E8E4A4">
      <w:start w:val="1"/>
      <w:numFmt w:val="bullet"/>
      <w:lvlText w:val="•"/>
      <w:lvlJc w:val="left"/>
      <w:pPr>
        <w:ind w:left="4130" w:hanging="140"/>
      </w:pPr>
      <w:rPr>
        <w:rFonts w:hint="default"/>
      </w:rPr>
    </w:lvl>
    <w:lvl w:ilvl="5" w:tplc="09F07DD6">
      <w:start w:val="1"/>
      <w:numFmt w:val="bullet"/>
      <w:lvlText w:val="•"/>
      <w:lvlJc w:val="left"/>
      <w:pPr>
        <w:ind w:left="5133" w:hanging="140"/>
      </w:pPr>
      <w:rPr>
        <w:rFonts w:hint="default"/>
      </w:rPr>
    </w:lvl>
    <w:lvl w:ilvl="6" w:tplc="194CC146">
      <w:start w:val="1"/>
      <w:numFmt w:val="bullet"/>
      <w:lvlText w:val="•"/>
      <w:lvlJc w:val="left"/>
      <w:pPr>
        <w:ind w:left="6135" w:hanging="140"/>
      </w:pPr>
      <w:rPr>
        <w:rFonts w:hint="default"/>
      </w:rPr>
    </w:lvl>
    <w:lvl w:ilvl="7" w:tplc="316AF65E">
      <w:start w:val="1"/>
      <w:numFmt w:val="bullet"/>
      <w:lvlText w:val="•"/>
      <w:lvlJc w:val="left"/>
      <w:pPr>
        <w:ind w:left="7138" w:hanging="140"/>
      </w:pPr>
      <w:rPr>
        <w:rFonts w:hint="default"/>
      </w:rPr>
    </w:lvl>
    <w:lvl w:ilvl="8" w:tplc="209E9216">
      <w:start w:val="1"/>
      <w:numFmt w:val="bullet"/>
      <w:lvlText w:val="•"/>
      <w:lvlJc w:val="left"/>
      <w:pPr>
        <w:ind w:left="8141" w:hanging="140"/>
      </w:pPr>
      <w:rPr>
        <w:rFonts w:hint="default"/>
      </w:rPr>
    </w:lvl>
  </w:abstractNum>
  <w:abstractNum w:abstractNumId="3" w15:restartNumberingAfterBreak="0">
    <w:nsid w:val="290D095F"/>
    <w:multiLevelType w:val="hybridMultilevel"/>
    <w:tmpl w:val="66B2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0DD6"/>
    <w:multiLevelType w:val="hybridMultilevel"/>
    <w:tmpl w:val="EC5C34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A7336F4"/>
    <w:multiLevelType w:val="multilevel"/>
    <w:tmpl w:val="EB32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42EA9"/>
    <w:multiLevelType w:val="hybridMultilevel"/>
    <w:tmpl w:val="05700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47AB"/>
    <w:multiLevelType w:val="hybridMultilevel"/>
    <w:tmpl w:val="6F9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63DB"/>
    <w:multiLevelType w:val="hybridMultilevel"/>
    <w:tmpl w:val="1BD2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772B2"/>
    <w:multiLevelType w:val="hybridMultilevel"/>
    <w:tmpl w:val="98B4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62D7"/>
    <w:multiLevelType w:val="hybridMultilevel"/>
    <w:tmpl w:val="669AA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34F55"/>
    <w:multiLevelType w:val="hybridMultilevel"/>
    <w:tmpl w:val="76CC0416"/>
    <w:lvl w:ilvl="0" w:tplc="60923FF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F1C9E"/>
    <w:multiLevelType w:val="hybridMultilevel"/>
    <w:tmpl w:val="2048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66D8F"/>
    <w:multiLevelType w:val="hybridMultilevel"/>
    <w:tmpl w:val="42D8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429B2"/>
    <w:multiLevelType w:val="hybridMultilevel"/>
    <w:tmpl w:val="2954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1AB"/>
    <w:multiLevelType w:val="hybridMultilevel"/>
    <w:tmpl w:val="070C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FA45D5"/>
    <w:multiLevelType w:val="hybridMultilevel"/>
    <w:tmpl w:val="A6D26918"/>
    <w:lvl w:ilvl="0" w:tplc="19485A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F3C"/>
    <w:multiLevelType w:val="hybridMultilevel"/>
    <w:tmpl w:val="2D3A6960"/>
    <w:lvl w:ilvl="0" w:tplc="0046EAEC">
      <w:start w:val="1"/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E885B6">
      <w:start w:val="1"/>
      <w:numFmt w:val="bullet"/>
      <w:lvlText w:val="•"/>
      <w:lvlJc w:val="left"/>
      <w:pPr>
        <w:ind w:left="1248" w:hanging="140"/>
      </w:pPr>
      <w:rPr>
        <w:rFonts w:hint="default"/>
      </w:rPr>
    </w:lvl>
    <w:lvl w:ilvl="2" w:tplc="359E383E">
      <w:start w:val="1"/>
      <w:numFmt w:val="bullet"/>
      <w:lvlText w:val="•"/>
      <w:lvlJc w:val="left"/>
      <w:pPr>
        <w:ind w:left="2237" w:hanging="140"/>
      </w:pPr>
      <w:rPr>
        <w:rFonts w:hint="default"/>
      </w:rPr>
    </w:lvl>
    <w:lvl w:ilvl="3" w:tplc="F10AA096">
      <w:start w:val="1"/>
      <w:numFmt w:val="bullet"/>
      <w:lvlText w:val="•"/>
      <w:lvlJc w:val="left"/>
      <w:pPr>
        <w:ind w:left="3225" w:hanging="140"/>
      </w:pPr>
      <w:rPr>
        <w:rFonts w:hint="default"/>
      </w:rPr>
    </w:lvl>
    <w:lvl w:ilvl="4" w:tplc="28245DA2">
      <w:start w:val="1"/>
      <w:numFmt w:val="bullet"/>
      <w:lvlText w:val="•"/>
      <w:lvlJc w:val="left"/>
      <w:pPr>
        <w:ind w:left="4214" w:hanging="140"/>
      </w:pPr>
      <w:rPr>
        <w:rFonts w:hint="default"/>
      </w:rPr>
    </w:lvl>
    <w:lvl w:ilvl="5" w:tplc="82E4E558">
      <w:start w:val="1"/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DE0E57D0">
      <w:start w:val="1"/>
      <w:numFmt w:val="bullet"/>
      <w:lvlText w:val="•"/>
      <w:lvlJc w:val="left"/>
      <w:pPr>
        <w:ind w:left="6191" w:hanging="140"/>
      </w:pPr>
      <w:rPr>
        <w:rFonts w:hint="default"/>
      </w:rPr>
    </w:lvl>
    <w:lvl w:ilvl="7" w:tplc="231A0EA8">
      <w:start w:val="1"/>
      <w:numFmt w:val="bullet"/>
      <w:lvlText w:val="•"/>
      <w:lvlJc w:val="left"/>
      <w:pPr>
        <w:ind w:left="7180" w:hanging="140"/>
      </w:pPr>
      <w:rPr>
        <w:rFonts w:hint="default"/>
      </w:rPr>
    </w:lvl>
    <w:lvl w:ilvl="8" w:tplc="BB624322">
      <w:start w:val="1"/>
      <w:numFmt w:val="bullet"/>
      <w:lvlText w:val="•"/>
      <w:lvlJc w:val="left"/>
      <w:pPr>
        <w:ind w:left="8169" w:hanging="140"/>
      </w:pPr>
      <w:rPr>
        <w:rFonts w:hint="default"/>
      </w:rPr>
    </w:lvl>
  </w:abstractNum>
  <w:abstractNum w:abstractNumId="19" w15:restartNumberingAfterBreak="0">
    <w:nsid w:val="671C7041"/>
    <w:multiLevelType w:val="hybridMultilevel"/>
    <w:tmpl w:val="8A4E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0F02"/>
    <w:multiLevelType w:val="hybridMultilevel"/>
    <w:tmpl w:val="D7C8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061DB"/>
    <w:multiLevelType w:val="hybridMultilevel"/>
    <w:tmpl w:val="98B4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0732"/>
    <w:multiLevelType w:val="multilevel"/>
    <w:tmpl w:val="699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75505">
    <w:abstractNumId w:val="20"/>
  </w:num>
  <w:num w:numId="2" w16cid:durableId="1366101256">
    <w:abstractNumId w:val="10"/>
  </w:num>
  <w:num w:numId="3" w16cid:durableId="1430344721">
    <w:abstractNumId w:val="3"/>
  </w:num>
  <w:num w:numId="4" w16cid:durableId="328598718">
    <w:abstractNumId w:val="0"/>
  </w:num>
  <w:num w:numId="5" w16cid:durableId="1684015080">
    <w:abstractNumId w:val="8"/>
  </w:num>
  <w:num w:numId="6" w16cid:durableId="1757434443">
    <w:abstractNumId w:val="1"/>
  </w:num>
  <w:num w:numId="7" w16cid:durableId="1846020726">
    <w:abstractNumId w:val="4"/>
  </w:num>
  <w:num w:numId="8" w16cid:durableId="1471098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843755">
    <w:abstractNumId w:val="7"/>
  </w:num>
  <w:num w:numId="10" w16cid:durableId="439682955">
    <w:abstractNumId w:val="21"/>
  </w:num>
  <w:num w:numId="11" w16cid:durableId="410005771">
    <w:abstractNumId w:val="15"/>
  </w:num>
  <w:num w:numId="12" w16cid:durableId="1534995482">
    <w:abstractNumId w:val="9"/>
  </w:num>
  <w:num w:numId="13" w16cid:durableId="1334869013">
    <w:abstractNumId w:val="19"/>
  </w:num>
  <w:num w:numId="14" w16cid:durableId="829103094">
    <w:abstractNumId w:val="16"/>
  </w:num>
  <w:num w:numId="15" w16cid:durableId="1603491265">
    <w:abstractNumId w:val="18"/>
  </w:num>
  <w:num w:numId="16" w16cid:durableId="2099252477">
    <w:abstractNumId w:val="2"/>
  </w:num>
  <w:num w:numId="17" w16cid:durableId="31005579">
    <w:abstractNumId w:val="12"/>
  </w:num>
  <w:num w:numId="18" w16cid:durableId="2107574398">
    <w:abstractNumId w:val="6"/>
  </w:num>
  <w:num w:numId="19" w16cid:durableId="1603763176">
    <w:abstractNumId w:val="22"/>
    <w:lvlOverride w:ilvl="0">
      <w:startOverride w:val="1"/>
    </w:lvlOverride>
  </w:num>
  <w:num w:numId="20" w16cid:durableId="39326255">
    <w:abstractNumId w:val="13"/>
  </w:num>
  <w:num w:numId="21" w16cid:durableId="1566794892">
    <w:abstractNumId w:val="17"/>
  </w:num>
  <w:num w:numId="22" w16cid:durableId="962537634">
    <w:abstractNumId w:val="11"/>
  </w:num>
  <w:num w:numId="23" w16cid:durableId="186411709">
    <w:abstractNumId w:val="14"/>
  </w:num>
  <w:num w:numId="24" w16cid:durableId="41971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54"/>
    <w:rsid w:val="00021D57"/>
    <w:rsid w:val="00022D86"/>
    <w:rsid w:val="00023538"/>
    <w:rsid w:val="0002640C"/>
    <w:rsid w:val="00033BE9"/>
    <w:rsid w:val="00061B78"/>
    <w:rsid w:val="00063C58"/>
    <w:rsid w:val="000707B2"/>
    <w:rsid w:val="00082D55"/>
    <w:rsid w:val="0008419C"/>
    <w:rsid w:val="0009400B"/>
    <w:rsid w:val="000B6E12"/>
    <w:rsid w:val="000E0695"/>
    <w:rsid w:val="000E625C"/>
    <w:rsid w:val="00111A1E"/>
    <w:rsid w:val="0012150F"/>
    <w:rsid w:val="00143143"/>
    <w:rsid w:val="00157F2D"/>
    <w:rsid w:val="00163035"/>
    <w:rsid w:val="00174784"/>
    <w:rsid w:val="00180DD0"/>
    <w:rsid w:val="001869D1"/>
    <w:rsid w:val="00187DD0"/>
    <w:rsid w:val="001A509B"/>
    <w:rsid w:val="001A664A"/>
    <w:rsid w:val="001C2CEE"/>
    <w:rsid w:val="001C3694"/>
    <w:rsid w:val="001C5C89"/>
    <w:rsid w:val="001D6E96"/>
    <w:rsid w:val="001F0582"/>
    <w:rsid w:val="001F5EE4"/>
    <w:rsid w:val="001F6043"/>
    <w:rsid w:val="00200428"/>
    <w:rsid w:val="00217D52"/>
    <w:rsid w:val="00247F73"/>
    <w:rsid w:val="00253B3A"/>
    <w:rsid w:val="002552B5"/>
    <w:rsid w:val="00262684"/>
    <w:rsid w:val="00263448"/>
    <w:rsid w:val="002675BA"/>
    <w:rsid w:val="0027751F"/>
    <w:rsid w:val="0028223A"/>
    <w:rsid w:val="00291D07"/>
    <w:rsid w:val="00292430"/>
    <w:rsid w:val="002B1F2B"/>
    <w:rsid w:val="002C1030"/>
    <w:rsid w:val="0032004B"/>
    <w:rsid w:val="00326E08"/>
    <w:rsid w:val="0034701A"/>
    <w:rsid w:val="00370BBF"/>
    <w:rsid w:val="0039758B"/>
    <w:rsid w:val="003A36CD"/>
    <w:rsid w:val="003A6D48"/>
    <w:rsid w:val="003B3577"/>
    <w:rsid w:val="003C07E1"/>
    <w:rsid w:val="003C6589"/>
    <w:rsid w:val="00405A2E"/>
    <w:rsid w:val="00406A42"/>
    <w:rsid w:val="00413A7F"/>
    <w:rsid w:val="004142E7"/>
    <w:rsid w:val="00432086"/>
    <w:rsid w:val="004420B4"/>
    <w:rsid w:val="0045332F"/>
    <w:rsid w:val="00455034"/>
    <w:rsid w:val="00466C7E"/>
    <w:rsid w:val="00486259"/>
    <w:rsid w:val="0049628E"/>
    <w:rsid w:val="004A7B5C"/>
    <w:rsid w:val="004C047A"/>
    <w:rsid w:val="004C5CC8"/>
    <w:rsid w:val="004C698F"/>
    <w:rsid w:val="004E6289"/>
    <w:rsid w:val="00505B2D"/>
    <w:rsid w:val="00536722"/>
    <w:rsid w:val="00570D8B"/>
    <w:rsid w:val="00576BBD"/>
    <w:rsid w:val="00590673"/>
    <w:rsid w:val="005A2825"/>
    <w:rsid w:val="005A283F"/>
    <w:rsid w:val="005A6752"/>
    <w:rsid w:val="005A72D1"/>
    <w:rsid w:val="005C003E"/>
    <w:rsid w:val="005C0934"/>
    <w:rsid w:val="005C5744"/>
    <w:rsid w:val="005C606B"/>
    <w:rsid w:val="005D2609"/>
    <w:rsid w:val="005E3A22"/>
    <w:rsid w:val="005E678F"/>
    <w:rsid w:val="005E727B"/>
    <w:rsid w:val="005F0190"/>
    <w:rsid w:val="005F5805"/>
    <w:rsid w:val="006028DE"/>
    <w:rsid w:val="006043E5"/>
    <w:rsid w:val="0060537D"/>
    <w:rsid w:val="00615A20"/>
    <w:rsid w:val="006203CF"/>
    <w:rsid w:val="0062159F"/>
    <w:rsid w:val="00622B08"/>
    <w:rsid w:val="00624DE7"/>
    <w:rsid w:val="0063412B"/>
    <w:rsid w:val="00657953"/>
    <w:rsid w:val="00665ED5"/>
    <w:rsid w:val="006701AB"/>
    <w:rsid w:val="0068647A"/>
    <w:rsid w:val="006C2C88"/>
    <w:rsid w:val="006C50EE"/>
    <w:rsid w:val="006C5D24"/>
    <w:rsid w:val="006C71E5"/>
    <w:rsid w:val="006F1A85"/>
    <w:rsid w:val="00700C86"/>
    <w:rsid w:val="00711015"/>
    <w:rsid w:val="0072531F"/>
    <w:rsid w:val="00735D0B"/>
    <w:rsid w:val="00740DE0"/>
    <w:rsid w:val="00743A28"/>
    <w:rsid w:val="00760987"/>
    <w:rsid w:val="00762BC2"/>
    <w:rsid w:val="007630B3"/>
    <w:rsid w:val="00764A24"/>
    <w:rsid w:val="00771225"/>
    <w:rsid w:val="007803E7"/>
    <w:rsid w:val="00783015"/>
    <w:rsid w:val="0078705A"/>
    <w:rsid w:val="007A2B1F"/>
    <w:rsid w:val="007A485E"/>
    <w:rsid w:val="007A7AE5"/>
    <w:rsid w:val="007C2E08"/>
    <w:rsid w:val="007C794F"/>
    <w:rsid w:val="007E4CDA"/>
    <w:rsid w:val="00804160"/>
    <w:rsid w:val="00813F59"/>
    <w:rsid w:val="0081576A"/>
    <w:rsid w:val="00820620"/>
    <w:rsid w:val="00825D71"/>
    <w:rsid w:val="00837859"/>
    <w:rsid w:val="00844F91"/>
    <w:rsid w:val="008513D8"/>
    <w:rsid w:val="008551B2"/>
    <w:rsid w:val="0087016B"/>
    <w:rsid w:val="00875968"/>
    <w:rsid w:val="00875C55"/>
    <w:rsid w:val="00890E05"/>
    <w:rsid w:val="008B1632"/>
    <w:rsid w:val="008B7722"/>
    <w:rsid w:val="008C2F1E"/>
    <w:rsid w:val="008C5FCE"/>
    <w:rsid w:val="008D67BE"/>
    <w:rsid w:val="008F4D57"/>
    <w:rsid w:val="008F6A40"/>
    <w:rsid w:val="00905DE4"/>
    <w:rsid w:val="00924793"/>
    <w:rsid w:val="00935813"/>
    <w:rsid w:val="0094425D"/>
    <w:rsid w:val="009653F9"/>
    <w:rsid w:val="009665CC"/>
    <w:rsid w:val="00976B9C"/>
    <w:rsid w:val="00976DA4"/>
    <w:rsid w:val="0098368A"/>
    <w:rsid w:val="00987023"/>
    <w:rsid w:val="00994154"/>
    <w:rsid w:val="009A6B96"/>
    <w:rsid w:val="009A6C97"/>
    <w:rsid w:val="009D64B4"/>
    <w:rsid w:val="009E68C1"/>
    <w:rsid w:val="009F1919"/>
    <w:rsid w:val="009F247F"/>
    <w:rsid w:val="00A121B5"/>
    <w:rsid w:val="00A17563"/>
    <w:rsid w:val="00A31191"/>
    <w:rsid w:val="00A411BB"/>
    <w:rsid w:val="00A50CE8"/>
    <w:rsid w:val="00A7531F"/>
    <w:rsid w:val="00A77E6B"/>
    <w:rsid w:val="00AB5B26"/>
    <w:rsid w:val="00AD7179"/>
    <w:rsid w:val="00AF5731"/>
    <w:rsid w:val="00AF7DAA"/>
    <w:rsid w:val="00B01049"/>
    <w:rsid w:val="00B02FFA"/>
    <w:rsid w:val="00B05003"/>
    <w:rsid w:val="00B073E7"/>
    <w:rsid w:val="00B1192A"/>
    <w:rsid w:val="00B12ACB"/>
    <w:rsid w:val="00B2077D"/>
    <w:rsid w:val="00B334C4"/>
    <w:rsid w:val="00B52EF2"/>
    <w:rsid w:val="00B6285D"/>
    <w:rsid w:val="00B73AB7"/>
    <w:rsid w:val="00B81CB1"/>
    <w:rsid w:val="00B84485"/>
    <w:rsid w:val="00B8774B"/>
    <w:rsid w:val="00B92C99"/>
    <w:rsid w:val="00B93FF1"/>
    <w:rsid w:val="00BA285C"/>
    <w:rsid w:val="00BB04BC"/>
    <w:rsid w:val="00BC340D"/>
    <w:rsid w:val="00BC3D89"/>
    <w:rsid w:val="00BC70F6"/>
    <w:rsid w:val="00BC7E0B"/>
    <w:rsid w:val="00BE436A"/>
    <w:rsid w:val="00BE70D5"/>
    <w:rsid w:val="00C0175F"/>
    <w:rsid w:val="00C04A4F"/>
    <w:rsid w:val="00C153B2"/>
    <w:rsid w:val="00C1642B"/>
    <w:rsid w:val="00C65093"/>
    <w:rsid w:val="00C71A02"/>
    <w:rsid w:val="00C76317"/>
    <w:rsid w:val="00C871A1"/>
    <w:rsid w:val="00C97DCB"/>
    <w:rsid w:val="00CB7A8D"/>
    <w:rsid w:val="00CC18B6"/>
    <w:rsid w:val="00CC711A"/>
    <w:rsid w:val="00CF33EC"/>
    <w:rsid w:val="00CF3AC0"/>
    <w:rsid w:val="00CF5467"/>
    <w:rsid w:val="00CF6CF4"/>
    <w:rsid w:val="00CF7C68"/>
    <w:rsid w:val="00D038FE"/>
    <w:rsid w:val="00D22C76"/>
    <w:rsid w:val="00D24D71"/>
    <w:rsid w:val="00D3236C"/>
    <w:rsid w:val="00D33A0D"/>
    <w:rsid w:val="00D44ACE"/>
    <w:rsid w:val="00D45CBC"/>
    <w:rsid w:val="00D51072"/>
    <w:rsid w:val="00D57FD2"/>
    <w:rsid w:val="00D70926"/>
    <w:rsid w:val="00D75616"/>
    <w:rsid w:val="00D84E9D"/>
    <w:rsid w:val="00D900E0"/>
    <w:rsid w:val="00DB5DAD"/>
    <w:rsid w:val="00DB712C"/>
    <w:rsid w:val="00DC719D"/>
    <w:rsid w:val="00DE7D4A"/>
    <w:rsid w:val="00DF4056"/>
    <w:rsid w:val="00E04B63"/>
    <w:rsid w:val="00E11C9C"/>
    <w:rsid w:val="00E12C5C"/>
    <w:rsid w:val="00E22834"/>
    <w:rsid w:val="00E228DF"/>
    <w:rsid w:val="00E41462"/>
    <w:rsid w:val="00E469BA"/>
    <w:rsid w:val="00E54838"/>
    <w:rsid w:val="00E64FE0"/>
    <w:rsid w:val="00E711CC"/>
    <w:rsid w:val="00E71BCD"/>
    <w:rsid w:val="00E81691"/>
    <w:rsid w:val="00EA24E4"/>
    <w:rsid w:val="00EB47AA"/>
    <w:rsid w:val="00ED2EFE"/>
    <w:rsid w:val="00EE5E8E"/>
    <w:rsid w:val="00F0335F"/>
    <w:rsid w:val="00F147A5"/>
    <w:rsid w:val="00F3455A"/>
    <w:rsid w:val="00F37613"/>
    <w:rsid w:val="00F52867"/>
    <w:rsid w:val="00F673F8"/>
    <w:rsid w:val="00F94340"/>
    <w:rsid w:val="00FE3458"/>
    <w:rsid w:val="00FE3B7B"/>
    <w:rsid w:val="00FF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FF1F8A"/>
  <w15:docId w15:val="{540CB8F8-6A54-4BF9-B262-7BF60D9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15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58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39758B"/>
  </w:style>
  <w:style w:type="table" w:styleId="a4">
    <w:name w:val="Table Grid"/>
    <w:basedOn w:val="a1"/>
    <w:uiPriority w:val="59"/>
    <w:rsid w:val="00A3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71A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71A02"/>
    <w:pPr>
      <w:ind w:left="720"/>
      <w:contextualSpacing/>
    </w:pPr>
  </w:style>
  <w:style w:type="character" w:styleId="a6">
    <w:name w:val="Hyperlink"/>
    <w:uiPriority w:val="99"/>
    <w:semiHidden/>
    <w:unhideWhenUsed/>
    <w:rsid w:val="006F1A85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0E625C"/>
    <w:pPr>
      <w:widowControl w:val="0"/>
      <w:ind w:left="117"/>
    </w:pPr>
    <w:rPr>
      <w:rFonts w:eastAsia="Times New Roman" w:cstheme="minorBidi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0E625C"/>
    <w:rPr>
      <w:rFonts w:cstheme="minorBidi"/>
      <w:sz w:val="24"/>
      <w:szCs w:val="24"/>
      <w:lang w:val="en-US" w:eastAsia="en-US"/>
    </w:rPr>
  </w:style>
  <w:style w:type="paragraph" w:styleId="a9">
    <w:name w:val="Balloon Text"/>
    <w:basedOn w:val="a"/>
    <w:link w:val="aa"/>
    <w:semiHidden/>
    <w:unhideWhenUsed/>
    <w:rsid w:val="00634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3412B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D26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D26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D2609"/>
    <w:rPr>
      <w:rFonts w:eastAsia="Calibri"/>
    </w:rPr>
  </w:style>
  <w:style w:type="paragraph" w:styleId="ae">
    <w:name w:val="annotation subject"/>
    <w:basedOn w:val="ac"/>
    <w:next w:val="ac"/>
    <w:link w:val="af"/>
    <w:semiHidden/>
    <w:unhideWhenUsed/>
    <w:rsid w:val="005D26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D2609"/>
    <w:rPr>
      <w:rFonts w:eastAsia="Calibri"/>
      <w:b/>
      <w:bCs/>
    </w:rPr>
  </w:style>
  <w:style w:type="character" w:styleId="af0">
    <w:name w:val="FollowedHyperlink"/>
    <w:basedOn w:val="a0"/>
    <w:uiPriority w:val="99"/>
    <w:semiHidden/>
    <w:unhideWhenUsed/>
    <w:rsid w:val="00ED2EFE"/>
    <w:rPr>
      <w:color w:val="800080"/>
      <w:u w:val="single"/>
    </w:rPr>
  </w:style>
  <w:style w:type="paragraph" w:customStyle="1" w:styleId="msonormal0">
    <w:name w:val="msonormal"/>
    <w:basedOn w:val="a"/>
    <w:rsid w:val="00ED2EFE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ED2E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ED2EF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a"/>
    <w:rsid w:val="00ED2EF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ED2EF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6178-FE0A-40BC-82CC-3E06A485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16</cp:revision>
  <cp:lastPrinted>2024-05-29T13:00:00Z</cp:lastPrinted>
  <dcterms:created xsi:type="dcterms:W3CDTF">2026-03-16T06:23:00Z</dcterms:created>
  <dcterms:modified xsi:type="dcterms:W3CDTF">2026-03-16T07:49:00Z</dcterms:modified>
</cp:coreProperties>
</file>