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FF89" w14:textId="77777777" w:rsidR="00D656E0" w:rsidRPr="00DF5F28" w:rsidRDefault="00D656E0" w:rsidP="005C517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hd w:val="clear" w:color="auto" w:fill="FFFFFF"/>
          <w:lang w:eastAsia="ru-RU"/>
        </w:rPr>
      </w:pPr>
      <w:r w:rsidRPr="00DF5F28">
        <w:rPr>
          <w:rFonts w:ascii="Times New Roman" w:hAnsi="Times New Roman"/>
          <w:i w:val="0"/>
          <w:shd w:val="clear" w:color="auto" w:fill="FFFFFF"/>
          <w:lang w:eastAsia="ru-RU"/>
        </w:rPr>
        <w:t>Методические рекомендации</w:t>
      </w:r>
    </w:p>
    <w:p w14:paraId="04870596" w14:textId="77777777" w:rsidR="00F65E4F" w:rsidRPr="00DF5F28" w:rsidRDefault="00F65E4F" w:rsidP="005C51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</w:t>
      </w:r>
      <w:r w:rsidR="00D656E0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б особенностях преподавания </w:t>
      </w:r>
      <w:r w:rsidR="00965923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иностранных языков </w:t>
      </w:r>
    </w:p>
    <w:p w14:paraId="4AEE04AA" w14:textId="77777777" w:rsidR="00D656E0" w:rsidRPr="00DF5F28" w:rsidRDefault="00D656E0" w:rsidP="005C517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hd w:val="clear" w:color="auto" w:fill="FFFFFF"/>
          <w:lang w:eastAsia="ru-RU"/>
        </w:rPr>
      </w:pP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общеобразовательных </w:t>
      </w:r>
      <w:r w:rsidR="00965923"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организациях </w:t>
      </w: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Республики Крым в 20</w:t>
      </w:r>
      <w:r w:rsidR="00C65BF2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6C0C7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</w:t>
      </w:r>
      <w:r w:rsidR="00EE678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/</w:t>
      </w:r>
      <w:r w:rsidR="001C3B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202</w:t>
      </w:r>
      <w:r w:rsidR="006C0C7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5</w:t>
      </w:r>
      <w:r w:rsidRPr="00DF5F2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учебном году</w:t>
      </w:r>
    </w:p>
    <w:p w14:paraId="2835B7F0" w14:textId="77777777" w:rsidR="00D656E0" w:rsidRPr="00DF5F28" w:rsidRDefault="00D656E0" w:rsidP="00D656E0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hd w:val="clear" w:color="auto" w:fill="FFFFFF"/>
          <w:lang w:eastAsia="ru-RU"/>
        </w:rPr>
      </w:pPr>
    </w:p>
    <w:p w14:paraId="2FDE4549" w14:textId="77777777" w:rsidR="005813D2" w:rsidRDefault="005813D2" w:rsidP="005813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Деловая документация учителя иностранного языка</w:t>
      </w:r>
    </w:p>
    <w:p w14:paraId="7D14C5DA" w14:textId="77777777" w:rsidR="00D656E0" w:rsidRPr="0066554E" w:rsidRDefault="00D656E0" w:rsidP="00D656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en-US" w:eastAsia="ru-RU"/>
        </w:rPr>
      </w:pPr>
      <w:r w:rsidRPr="008217BD">
        <w:rPr>
          <w:rFonts w:ascii="Times New Roman" w:eastAsia="Times New Roman" w:hAnsi="Times New Roman"/>
          <w:sz w:val="24"/>
          <w:lang w:eastAsia="ru-RU"/>
        </w:rPr>
        <w:t>Преподавание иностранного языка в 20</w:t>
      </w:r>
      <w:r w:rsidR="00C65BF2">
        <w:rPr>
          <w:rFonts w:ascii="Times New Roman" w:eastAsia="Times New Roman" w:hAnsi="Times New Roman"/>
          <w:sz w:val="24"/>
          <w:lang w:eastAsia="ru-RU"/>
        </w:rPr>
        <w:t>2</w:t>
      </w:r>
      <w:r w:rsidR="001F41F3">
        <w:rPr>
          <w:rFonts w:ascii="Times New Roman" w:eastAsia="Times New Roman" w:hAnsi="Times New Roman"/>
          <w:sz w:val="24"/>
          <w:lang w:eastAsia="ru-RU"/>
        </w:rPr>
        <w:t>4</w:t>
      </w:r>
      <w:r w:rsidR="00A42261">
        <w:rPr>
          <w:rFonts w:ascii="Times New Roman" w:eastAsia="Times New Roman" w:hAnsi="Times New Roman"/>
          <w:sz w:val="24"/>
          <w:lang w:eastAsia="ru-RU"/>
        </w:rPr>
        <w:t>/</w:t>
      </w:r>
      <w:r w:rsidR="002E317E">
        <w:rPr>
          <w:rFonts w:ascii="Times New Roman" w:eastAsia="Times New Roman" w:hAnsi="Times New Roman"/>
          <w:sz w:val="24"/>
          <w:lang w:eastAsia="ru-RU"/>
        </w:rPr>
        <w:t>202</w:t>
      </w:r>
      <w:r w:rsidR="001F41F3">
        <w:rPr>
          <w:rFonts w:ascii="Times New Roman" w:eastAsia="Times New Roman" w:hAnsi="Times New Roman"/>
          <w:sz w:val="24"/>
          <w:lang w:eastAsia="ru-RU"/>
        </w:rPr>
        <w:t>5</w:t>
      </w:r>
      <w:r w:rsidRPr="008217BD">
        <w:rPr>
          <w:rFonts w:ascii="Times New Roman" w:eastAsia="Times New Roman" w:hAnsi="Times New Roman"/>
          <w:sz w:val="24"/>
          <w:lang w:eastAsia="ru-RU"/>
        </w:rPr>
        <w:t xml:space="preserve"> учебном году </w:t>
      </w:r>
      <w:r>
        <w:rPr>
          <w:rFonts w:ascii="Times New Roman" w:eastAsia="Times New Roman" w:hAnsi="Times New Roman"/>
          <w:sz w:val="24"/>
          <w:lang w:eastAsia="ru-RU"/>
        </w:rPr>
        <w:t xml:space="preserve">осуществляется </w:t>
      </w:r>
      <w:r w:rsidRPr="008217BD">
        <w:rPr>
          <w:rFonts w:ascii="Times New Roman" w:eastAsia="Times New Roman" w:hAnsi="Times New Roman"/>
          <w:sz w:val="24"/>
          <w:lang w:eastAsia="ru-RU"/>
        </w:rPr>
        <w:t>в соотв</w:t>
      </w:r>
      <w:r w:rsidR="003C71DF">
        <w:rPr>
          <w:rFonts w:ascii="Times New Roman" w:eastAsia="Times New Roman" w:hAnsi="Times New Roman"/>
          <w:sz w:val="24"/>
          <w:lang w:eastAsia="ru-RU"/>
        </w:rPr>
        <w:t>етствии с</w:t>
      </w:r>
      <w:r w:rsidR="003C71DF" w:rsidRPr="003C71DF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C71DF">
        <w:rPr>
          <w:rFonts w:ascii="Times New Roman" w:eastAsia="Times New Roman" w:hAnsi="Times New Roman"/>
          <w:sz w:val="24"/>
          <w:lang w:eastAsia="ru-RU"/>
        </w:rPr>
        <w:t xml:space="preserve">федеральными рабочими программами </w:t>
      </w:r>
      <w:r w:rsidR="002568C8">
        <w:rPr>
          <w:rFonts w:ascii="Times New Roman" w:eastAsia="Times New Roman" w:hAnsi="Times New Roman"/>
          <w:sz w:val="24"/>
          <w:lang w:eastAsia="ru-RU"/>
        </w:rPr>
        <w:t>по иностранным языкам.</w:t>
      </w:r>
    </w:p>
    <w:p w14:paraId="20F72F36" w14:textId="77777777" w:rsidR="00FE2E6D" w:rsidRDefault="00FE2E6D" w:rsidP="00C1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6A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Федеральные рабочие программы по учебным предметам, размещенные на портале «Единое содержание </w:t>
      </w:r>
      <w:r w:rsidRPr="008C0CEB">
        <w:rPr>
          <w:rFonts w:ascii="Times New Roman" w:eastAsia="Times New Roman" w:hAnsi="Times New Roman"/>
          <w:bCs/>
          <w:sz w:val="24"/>
          <w:szCs w:val="24"/>
          <w:lang w:eastAsia="ru-RU"/>
        </w:rPr>
        <w:t>общего</w:t>
      </w:r>
      <w:r w:rsidRPr="00376A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образования»</w:t>
      </w:r>
      <w:r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ED3E45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https://edsoo.ru/rabochie-programmy/</w:t>
        </w:r>
      </w:hyperlink>
      <w:r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включают в том числе предлагаемое ФГБНУ «Институт стратегии развития образования» (ФГБНУ ИСРО) тематическое планирование с указанием количества часов, отводимых на освоение каждой темы. </w:t>
      </w:r>
    </w:p>
    <w:p w14:paraId="45DAFD90" w14:textId="77777777" w:rsidR="00DC2E6F" w:rsidRDefault="00DC2E6F" w:rsidP="00DC2E6F">
      <w:pPr>
        <w:pStyle w:val="dt-p"/>
        <w:spacing w:before="0" w:beforeAutospacing="0" w:after="0" w:afterAutospacing="0"/>
        <w:ind w:firstLine="708"/>
        <w:jc w:val="both"/>
        <w:textAlignment w:val="baseline"/>
      </w:pPr>
      <w:r w:rsidRPr="001876DE">
        <w:rPr>
          <w:b/>
        </w:rPr>
        <w:t>Федеральные рабочие программы</w:t>
      </w:r>
      <w:r w:rsidRPr="007E2556">
        <w:t xml:space="preserve"> </w:t>
      </w:r>
      <w:r>
        <w:t xml:space="preserve">по предмету «Иностранный язык» </w:t>
      </w:r>
      <w:r w:rsidRPr="007E2556">
        <w:t>могут использоваться как в неизменном виде,</w:t>
      </w:r>
      <w:r>
        <w:t xml:space="preserve"> </w:t>
      </w:r>
      <w:r w:rsidRPr="007E2556">
        <w:t xml:space="preserve">так и </w:t>
      </w:r>
      <w:r w:rsidR="008862AD" w:rsidRPr="008862AD">
        <w:t>с возможностью внесения изменений</w:t>
      </w:r>
      <w:r w:rsidR="008862AD">
        <w:t xml:space="preserve">, </w:t>
      </w:r>
      <w:r w:rsidRPr="007E2556">
        <w:t xml:space="preserve">в качестве методической основы для разработки </w:t>
      </w:r>
      <w:r>
        <w:t xml:space="preserve">учителями </w:t>
      </w:r>
      <w:r w:rsidRPr="007E2556">
        <w:t xml:space="preserve">рабочих программ с учетом имеющегося опыта реализации углубленного изучения предмета. </w:t>
      </w:r>
    </w:p>
    <w:p w14:paraId="7D3E5A12" w14:textId="77777777" w:rsidR="008022DF" w:rsidRDefault="00187026" w:rsidP="00F22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>онструктор рабочих программ (</w:t>
      </w:r>
      <w:hyperlink r:id="rId9" w:history="1">
        <w:r w:rsidR="00AC68E8" w:rsidRPr="0015798D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https://edsoo.ru/constructor/</w:t>
        </w:r>
      </w:hyperlink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разработанный ФГБНУ ИСРО, позволяет </w:t>
      </w:r>
      <w:r w:rsid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учителям </w:t>
      </w:r>
      <w:r w:rsidR="00AC68E8" w:rsidRPr="00AC68E8">
        <w:rPr>
          <w:rFonts w:ascii="Times New Roman" w:eastAsia="Times New Roman" w:hAnsi="Times New Roman"/>
          <w:bCs/>
          <w:sz w:val="24"/>
          <w:szCs w:val="24"/>
          <w:lang w:eastAsia="ru-RU"/>
        </w:rPr>
        <w:t>при разработке собственной рабочей программы вносить изменения в рабочие программы в части тематического планирования, перераспределяя часы на освоение той или иной темы в зависимости от условий в конкретном классе образовательной организации.</w:t>
      </w:r>
    </w:p>
    <w:p w14:paraId="5C125FCB" w14:textId="77777777" w:rsidR="00BB7A5B" w:rsidRDefault="00422CA8" w:rsidP="00090420">
      <w:pPr>
        <w:pStyle w:val="dt-p"/>
        <w:spacing w:before="0" w:beforeAutospacing="0" w:after="0" w:afterAutospacing="0"/>
        <w:ind w:firstLine="708"/>
        <w:jc w:val="both"/>
        <w:textAlignment w:val="baseline"/>
      </w:pPr>
      <w:r w:rsidRPr="00AB60A4">
        <w:rPr>
          <w:b/>
          <w:bCs/>
          <w:i/>
          <w:iCs/>
        </w:rPr>
        <w:t>Обращаем ваше внимание</w:t>
      </w:r>
      <w:r w:rsidRPr="00AB60A4">
        <w:rPr>
          <w:b/>
          <w:bCs/>
        </w:rPr>
        <w:t>,</w:t>
      </w:r>
      <w:r>
        <w:t xml:space="preserve"> что </w:t>
      </w:r>
      <w:r w:rsidR="00BD5FA6">
        <w:t xml:space="preserve">на сегодняшний день, </w:t>
      </w:r>
      <w:r>
        <w:t xml:space="preserve">нормативных документов обязывающих учителей </w:t>
      </w:r>
      <w:r w:rsidR="00BD5FA6">
        <w:t>использовать</w:t>
      </w:r>
      <w:r w:rsidR="00AB60A4">
        <w:t xml:space="preserve"> </w:t>
      </w:r>
      <w:r w:rsidR="00BD5FA6">
        <w:t>рабочие программы</w:t>
      </w:r>
      <w:r w:rsidR="00CA58D1">
        <w:t xml:space="preserve">, </w:t>
      </w:r>
      <w:r w:rsidR="00BD5FA6">
        <w:t>созда</w:t>
      </w:r>
      <w:r w:rsidR="00CA58D1">
        <w:t>нные</w:t>
      </w:r>
      <w:r w:rsidR="00BD5FA6">
        <w:t xml:space="preserve"> с помощью конструктора нет. </w:t>
      </w:r>
    </w:p>
    <w:p w14:paraId="47F1E74E" w14:textId="77777777" w:rsidR="00091CA2" w:rsidRPr="00ED07F5" w:rsidRDefault="00BD5FA6" w:rsidP="00090420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/>
          <w:iCs/>
        </w:rPr>
      </w:pPr>
      <w:r>
        <w:t xml:space="preserve">Таким </w:t>
      </w:r>
      <w:r w:rsidR="00F81D23">
        <w:t>образом</w:t>
      </w:r>
      <w:r w:rsidR="00ED07F5" w:rsidRPr="00ED07F5">
        <w:rPr>
          <w:i/>
          <w:iCs/>
        </w:rPr>
        <w:t>:</w:t>
      </w:r>
    </w:p>
    <w:p w14:paraId="26437F24" w14:textId="77777777" w:rsidR="00ED07F5" w:rsidRPr="00995AFA" w:rsidRDefault="00A42261" w:rsidP="00A42261">
      <w:pPr>
        <w:pStyle w:val="dt-p"/>
        <w:spacing w:before="0" w:beforeAutospacing="0" w:after="0" w:afterAutospacing="0"/>
        <w:jc w:val="both"/>
        <w:textAlignment w:val="baseline"/>
        <w:rPr>
          <w:i/>
          <w:iCs/>
        </w:rPr>
      </w:pPr>
      <w:r>
        <w:t xml:space="preserve">- </w:t>
      </w:r>
      <w:r w:rsidR="00995AFA">
        <w:t xml:space="preserve">можно </w:t>
      </w:r>
      <w:r w:rsidR="00BD5FA6">
        <w:t xml:space="preserve">взять в готовом виде </w:t>
      </w:r>
      <w:r w:rsidR="00CA58D1">
        <w:t xml:space="preserve">федеральную </w:t>
      </w:r>
      <w:r w:rsidR="00BD5FA6">
        <w:t>рабочую программу</w:t>
      </w:r>
      <w:r w:rsidR="00ED07F5">
        <w:t xml:space="preserve"> (базовый уровень)</w:t>
      </w:r>
      <w:r w:rsidR="00995AFA">
        <w:t xml:space="preserve">, при этом варианте </w:t>
      </w:r>
      <w:r w:rsidR="001D0430" w:rsidRPr="00995AFA">
        <w:rPr>
          <w:i/>
          <w:iCs/>
        </w:rPr>
        <w:t>педагоги не смогут отступать от ФРП ни в часах, ни в содержании, ни в результатах</w:t>
      </w:r>
      <w:r w:rsidR="00CD3F81">
        <w:rPr>
          <w:i/>
          <w:iCs/>
        </w:rPr>
        <w:t xml:space="preserve"> в меньшую сторону</w:t>
      </w:r>
      <w:r w:rsidR="00995AFA" w:rsidRPr="00995AFA">
        <w:rPr>
          <w:i/>
          <w:iCs/>
        </w:rPr>
        <w:t>;</w:t>
      </w:r>
    </w:p>
    <w:p w14:paraId="06715FD3" w14:textId="77777777" w:rsidR="00ED07F5" w:rsidRPr="00ED07F5" w:rsidRDefault="00A42261" w:rsidP="00A42261">
      <w:pPr>
        <w:pStyle w:val="dt-p"/>
        <w:spacing w:before="0" w:beforeAutospacing="0" w:after="0" w:afterAutospacing="0"/>
        <w:jc w:val="both"/>
        <w:textAlignment w:val="baseline"/>
      </w:pPr>
      <w:r>
        <w:t xml:space="preserve">- </w:t>
      </w:r>
      <w:r w:rsidR="00ED07F5">
        <w:t>подготовить самостоятельно, взяв за основу</w:t>
      </w:r>
      <w:r w:rsidR="00ED07F5" w:rsidRPr="00ED07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7F5" w:rsidRPr="00ED07F5">
        <w:t>федеральную рабочую программу</w:t>
      </w:r>
      <w:r w:rsidR="00ED07F5">
        <w:t>, добавив необходимый материал для реализации углублённого изучения;</w:t>
      </w:r>
    </w:p>
    <w:p w14:paraId="4675C9AA" w14:textId="77777777" w:rsidR="00193699" w:rsidRDefault="00193699" w:rsidP="00193699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Cs/>
        </w:rPr>
      </w:pPr>
      <w:r>
        <w:rPr>
          <w:iCs/>
        </w:rPr>
        <w:t>Р</w:t>
      </w:r>
      <w:r w:rsidRPr="00193699">
        <w:rPr>
          <w:iCs/>
        </w:rPr>
        <w:t xml:space="preserve">абочие программы по иностранным языкам </w:t>
      </w:r>
      <w:r w:rsidR="00963DD8">
        <w:rPr>
          <w:iCs/>
        </w:rPr>
        <w:t>для 5-</w:t>
      </w:r>
      <w:r w:rsidRPr="00193699">
        <w:rPr>
          <w:iCs/>
        </w:rPr>
        <w:t xml:space="preserve">9 классов содержат требования только на базовом уровне. </w:t>
      </w:r>
    </w:p>
    <w:p w14:paraId="2FC65873" w14:textId="77777777" w:rsidR="00193699" w:rsidRPr="00193699" w:rsidRDefault="00193699" w:rsidP="00193699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iCs/>
        </w:rPr>
      </w:pPr>
      <w:r w:rsidRPr="00193699">
        <w:rPr>
          <w:i/>
        </w:rPr>
        <w:t>Для углубленного изучения программу</w:t>
      </w:r>
      <w:r w:rsidRPr="00193699">
        <w:rPr>
          <w:iCs/>
        </w:rPr>
        <w:t xml:space="preserve"> </w:t>
      </w:r>
      <w:r w:rsidRPr="00C45C5B">
        <w:rPr>
          <w:i/>
          <w:iCs/>
        </w:rPr>
        <w:t>по предмету «Иностранный язык» учитель разрабатывает самостоятельно.</w:t>
      </w:r>
      <w:r w:rsidRPr="00193699">
        <w:rPr>
          <w:iCs/>
        </w:rPr>
        <w:t xml:space="preserve"> </w:t>
      </w:r>
    </w:p>
    <w:p w14:paraId="673BF783" w14:textId="77777777" w:rsidR="001661BD" w:rsidRDefault="001D3DDE" w:rsidP="00193699">
      <w:pPr>
        <w:pStyle w:val="dt-p"/>
        <w:spacing w:before="0" w:beforeAutospacing="0" w:after="0" w:afterAutospacing="0"/>
        <w:ind w:firstLine="708"/>
        <w:jc w:val="both"/>
      </w:pPr>
      <w:r w:rsidRPr="001D3DDE">
        <w:t xml:space="preserve">Рабочие программы учебных предметов, учебных курсов (в том числе внеурочной деятельности), учебных модулей формируются с учетом </w:t>
      </w:r>
      <w:r w:rsidR="006A0260">
        <w:t xml:space="preserve">федеральной </w:t>
      </w:r>
      <w:r w:rsidRPr="001D3DDE">
        <w:t>рабочей программы воспитания.</w:t>
      </w:r>
      <w:r w:rsidR="001661BD">
        <w:t xml:space="preserve"> </w:t>
      </w:r>
    </w:p>
    <w:p w14:paraId="02933E3A" w14:textId="77777777" w:rsidR="009653A9" w:rsidRDefault="009653A9" w:rsidP="001D3DDE">
      <w:pPr>
        <w:pStyle w:val="dt-p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9653A9">
        <w:rPr>
          <w:b/>
        </w:rPr>
        <w:t>Тематическое планирование</w:t>
      </w:r>
      <w:r w:rsidR="0076259E">
        <w:rPr>
          <w:b/>
        </w:rPr>
        <w:t xml:space="preserve"> - </w:t>
      </w:r>
      <w:r w:rsidR="0076259E" w:rsidRPr="0076259E">
        <w:rPr>
          <w:bCs/>
        </w:rPr>
        <w:t>форму</w:t>
      </w:r>
      <w:r w:rsidR="0076259E">
        <w:rPr>
          <w:bCs/>
        </w:rPr>
        <w:t xml:space="preserve"> и содержание берём полностью из федеральной рабочей программы по предмету</w:t>
      </w:r>
      <w:r w:rsidR="00457BB0">
        <w:rPr>
          <w:bCs/>
        </w:rPr>
        <w:t>.</w:t>
      </w:r>
      <w:r w:rsidR="00EF4328">
        <w:rPr>
          <w:bCs/>
        </w:rPr>
        <w:t xml:space="preserve"> Добавляем только в </w:t>
      </w:r>
      <w:r w:rsidR="00EF4328" w:rsidRPr="00EF4328">
        <w:rPr>
          <w:bCs/>
          <w:i/>
          <w:iCs/>
        </w:rPr>
        <w:t>обязательном порядке</w:t>
      </w:r>
      <w:r w:rsidR="00EF4328">
        <w:rPr>
          <w:bCs/>
        </w:rPr>
        <w:t xml:space="preserve"> графу с </w:t>
      </w:r>
      <w:r w:rsidR="00EF4328">
        <w:t xml:space="preserve">ЭОР/ЦОР, где необходимо указать </w:t>
      </w:r>
      <w:r w:rsidR="00EF4328" w:rsidRPr="00DE4C21">
        <w:t>какие электронные ресурсы и для изучения каких тем вы планируете использовать.</w:t>
      </w:r>
    </w:p>
    <w:p w14:paraId="65C6DE2E" w14:textId="77777777" w:rsidR="00457BB0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C21">
        <w:rPr>
          <w:rFonts w:ascii="Times New Roman" w:eastAsia="Times New Roman" w:hAnsi="Times New Roman"/>
          <w:sz w:val="24"/>
          <w:lang w:eastAsia="ru-RU"/>
        </w:rPr>
        <w:t>Это могут быть</w:t>
      </w:r>
      <w:r w:rsidR="00101052">
        <w:rPr>
          <w:rFonts w:ascii="Times New Roman" w:eastAsia="Times New Roman" w:hAnsi="Times New Roman"/>
          <w:sz w:val="24"/>
          <w:lang w:eastAsia="ru-RU"/>
        </w:rPr>
        <w:t xml:space="preserve"> электронные</w:t>
      </w:r>
      <w:r w:rsidRPr="00FC2EA4">
        <w:rPr>
          <w:rFonts w:ascii="Times New Roman" w:eastAsia="Times New Roman" w:hAnsi="Times New Roman"/>
          <w:sz w:val="24"/>
          <w:lang w:eastAsia="ru-RU"/>
        </w:rPr>
        <w:t xml:space="preserve"> учебники и пособия,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виртуальные библиотеки и лаборатории,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мультимедийные презентации,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>игровые образовательные программы,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FC2EA4">
        <w:rPr>
          <w:rFonts w:ascii="Times New Roman" w:eastAsia="Times New Roman" w:hAnsi="Times New Roman"/>
          <w:sz w:val="24"/>
          <w:lang w:eastAsia="ru-RU"/>
        </w:rPr>
        <w:t xml:space="preserve">учебные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видео- и аудиоматериалы, электронные тренажеры, коллекции цифровых образовательных ресурсов. </w:t>
      </w:r>
    </w:p>
    <w:p w14:paraId="194683E0" w14:textId="77777777" w:rsidR="00457BB0" w:rsidRPr="00E64A52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Электронные учебно-методические материалы должны позволять использовать дидактические возможности информационно-коммуникационных технологий, а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их содержание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4F0F">
        <w:rPr>
          <w:bCs/>
        </w:rPr>
        <w:t>–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соответствовать законодательству об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образовании. </w:t>
      </w:r>
    </w:p>
    <w:p w14:paraId="413DE7D7" w14:textId="77777777" w:rsidR="00BE5FA7" w:rsidRPr="00BE5FA7" w:rsidRDefault="00457BB0" w:rsidP="00BE5FA7">
      <w:pPr>
        <w:tabs>
          <w:tab w:val="left" w:pos="284"/>
        </w:tabs>
        <w:suppressAutoHyphens/>
        <w:spacing w:before="20" w:after="20" w:line="240" w:lineRule="auto"/>
        <w:ind w:firstLine="426"/>
        <w:rPr>
          <w:rFonts w:ascii="Times New Roman" w:hAnsi="Times New Roman"/>
        </w:rPr>
      </w:pPr>
      <w:r w:rsidRPr="00E64A5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703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FA7">
        <w:rPr>
          <w:rFonts w:ascii="Times New Roman" w:eastAsia="Times New Roman" w:hAnsi="Times New Roman"/>
          <w:sz w:val="24"/>
          <w:szCs w:val="24"/>
          <w:lang w:eastAsia="ru-RU"/>
        </w:rPr>
        <w:t>подборе электронных ресурсов можно опираться на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FA7">
        <w:rPr>
          <w:rFonts w:ascii="Times New Roman" w:eastAsia="Times New Roman" w:hAnsi="Times New Roman"/>
          <w:sz w:val="24"/>
          <w:szCs w:val="24"/>
          <w:lang w:eastAsia="ru-RU"/>
        </w:rPr>
        <w:t>федеральный перечень электронных образовательных ресурсов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>, допущенных к</w:t>
      </w:r>
      <w:r w:rsidR="00A94D67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4DB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использованию, </w:t>
      </w:r>
      <w:r w:rsidR="00A94D67" w:rsidRPr="00BE5FA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утвержденный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приказом Министерства просвещения</w:t>
      </w:r>
      <w:r w:rsidR="00A94D67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="00A94D67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от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18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июля 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202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4</w:t>
      </w:r>
      <w:r w:rsidR="007034DB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г. N </w:t>
      </w:r>
      <w:r w:rsidR="00BB09AC" w:rsidRPr="00BE5FA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499 </w:t>
      </w:r>
      <w:hyperlink r:id="rId10" w:history="1"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://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publication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pravo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/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document</w:t>
        </w:r>
        <w:r w:rsidR="00BE5FA7" w:rsidRPr="00BE5FA7">
          <w:rPr>
            <w:rStyle w:val="a5"/>
            <w:rFonts w:ascii="Times New Roman" w:hAnsi="Times New Roman"/>
            <w:b/>
            <w:bCs/>
            <w:sz w:val="24"/>
            <w:szCs w:val="24"/>
          </w:rPr>
          <w:t>/0001202408160022</w:t>
        </w:r>
      </w:hyperlink>
    </w:p>
    <w:p w14:paraId="7EF3F72C" w14:textId="77777777" w:rsidR="00457BB0" w:rsidRDefault="00457BB0" w:rsidP="00BE5FA7">
      <w:pPr>
        <w:tabs>
          <w:tab w:val="left" w:pos="284"/>
        </w:tabs>
        <w:suppressAutoHyphens/>
        <w:spacing w:before="20" w:after="20" w:line="240" w:lineRule="auto"/>
        <w:ind w:firstLine="426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lang w:eastAsia="ru-RU"/>
        </w:rPr>
        <w:tab/>
        <w:t>Ресурсы указываются в обязательном порядке для всей темы, а не для каждого урока.</w:t>
      </w:r>
    </w:p>
    <w:p w14:paraId="705E4B8B" w14:textId="77777777" w:rsidR="0050449A" w:rsidRDefault="0050449A" w:rsidP="0050449A">
      <w:pPr>
        <w:tabs>
          <w:tab w:val="left" w:pos="284"/>
        </w:tabs>
        <w:suppressAutoHyphens/>
        <w:spacing w:before="20" w:after="2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50449A">
        <w:rPr>
          <w:rFonts w:ascii="Times New Roman" w:eastAsia="Times New Roman" w:hAnsi="Times New Roman"/>
          <w:i/>
          <w:sz w:val="24"/>
          <w:lang w:eastAsia="ru-RU"/>
        </w:rPr>
        <w:t>Образец формы тематического планиров</w:t>
      </w:r>
      <w:r>
        <w:rPr>
          <w:rFonts w:ascii="Times New Roman" w:eastAsia="Times New Roman" w:hAnsi="Times New Roman"/>
          <w:i/>
          <w:sz w:val="24"/>
          <w:lang w:eastAsia="ru-RU"/>
        </w:rPr>
        <w:t>ан</w:t>
      </w:r>
      <w:r w:rsidRPr="0050449A">
        <w:rPr>
          <w:rFonts w:ascii="Times New Roman" w:eastAsia="Times New Roman" w:hAnsi="Times New Roman"/>
          <w:i/>
          <w:sz w:val="24"/>
          <w:lang w:eastAsia="ru-RU"/>
        </w:rPr>
        <w:t>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74"/>
        <w:gridCol w:w="1134"/>
        <w:gridCol w:w="3119"/>
        <w:gridCol w:w="2976"/>
      </w:tblGrid>
      <w:tr w:rsidR="00DD4FAC" w:rsidRPr="00DD4FAC" w14:paraId="5735C49E" w14:textId="77777777">
        <w:tc>
          <w:tcPr>
            <w:tcW w:w="644" w:type="dxa"/>
            <w:shd w:val="clear" w:color="auto" w:fill="auto"/>
            <w:vAlign w:val="center"/>
          </w:tcPr>
          <w:p w14:paraId="6C84F760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12FCA9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14:paraId="2773B0B2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разделов и тем учебного предмета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E5337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Кол-во часов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DB2174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Программное содержание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9F02A9" w14:textId="77777777" w:rsidR="00DD4FAC" w:rsidRPr="00DD4FAC" w:rsidRDefault="00DD4FAC" w:rsidP="00DD4FA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Основные виды деятельности учащихся</w:t>
            </w:r>
          </w:p>
        </w:tc>
      </w:tr>
      <w:tr w:rsidR="00DD4FAC" w:rsidRPr="00DD4FAC" w14:paraId="498F4D7F" w14:textId="77777777">
        <w:tc>
          <w:tcPr>
            <w:tcW w:w="9747" w:type="dxa"/>
            <w:gridSpan w:val="5"/>
            <w:shd w:val="clear" w:color="auto" w:fill="auto"/>
          </w:tcPr>
          <w:p w14:paraId="44C4B638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Раздел</w:t>
            </w:r>
            <w:r w:rsidRPr="00DD4FAC">
              <w:rPr>
                <w:rFonts w:ascii="Times New Roman" w:hAnsi="Times New Roman"/>
                <w:b/>
                <w:spacing w:val="-3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1.</w:t>
            </w:r>
            <w:r w:rsidRPr="00DD4FAC">
              <w:rPr>
                <w:rFonts w:ascii="Times New Roman" w:hAnsi="Times New Roman"/>
                <w:b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Моя</w:t>
            </w:r>
            <w:r w:rsidRPr="00DD4FAC">
              <w:rPr>
                <w:rFonts w:ascii="Times New Roman" w:hAnsi="Times New Roman"/>
                <w:b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семья.</w:t>
            </w:r>
            <w:r w:rsidRPr="00DD4FAC">
              <w:rPr>
                <w:rFonts w:ascii="Times New Roman" w:hAnsi="Times New Roman"/>
                <w:b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Мои</w:t>
            </w:r>
            <w:r w:rsidRPr="00DD4FAC">
              <w:rPr>
                <w:rFonts w:ascii="Times New Roman" w:hAnsi="Times New Roman"/>
                <w:b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друзья.</w:t>
            </w:r>
            <w:r w:rsidRPr="00DD4FAC">
              <w:rPr>
                <w:rFonts w:ascii="Times New Roman" w:hAnsi="Times New Roman"/>
                <w:b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Семейные</w:t>
            </w:r>
            <w:r w:rsidRPr="00DD4FAC">
              <w:rPr>
                <w:rFonts w:ascii="Times New Roman" w:hAnsi="Times New Roman"/>
                <w:b/>
                <w:spacing w:val="-5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праздники</w:t>
            </w:r>
            <w:r w:rsidRPr="00DD4FAC">
              <w:rPr>
                <w:rFonts w:ascii="Times New Roman" w:hAnsi="Times New Roman"/>
                <w:b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(День</w:t>
            </w:r>
            <w:r w:rsidRPr="00DD4FAC">
              <w:rPr>
                <w:rFonts w:ascii="Times New Roman" w:hAnsi="Times New Roman"/>
                <w:b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рождения,</w:t>
            </w:r>
            <w:r w:rsidRPr="00DD4FAC">
              <w:rPr>
                <w:rFonts w:ascii="Times New Roman" w:hAnsi="Times New Roman"/>
                <w:b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Новый</w:t>
            </w:r>
            <w:r w:rsidRPr="00DD4FAC">
              <w:rPr>
                <w:rFonts w:ascii="Times New Roman" w:hAnsi="Times New Roman"/>
                <w:b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DD4FA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год)</w:t>
            </w:r>
          </w:p>
        </w:tc>
      </w:tr>
      <w:tr w:rsidR="00DD4FAC" w:rsidRPr="00DD4FAC" w14:paraId="7BAA5200" w14:textId="77777777">
        <w:tc>
          <w:tcPr>
            <w:tcW w:w="644" w:type="dxa"/>
            <w:shd w:val="clear" w:color="auto" w:fill="auto"/>
          </w:tcPr>
          <w:p w14:paraId="199CE219" w14:textId="77777777" w:rsidR="00DD4FAC" w:rsidRPr="00DD4FAC" w:rsidRDefault="00DD4FAC" w:rsidP="00DD4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74" w:type="dxa"/>
            <w:shd w:val="clear" w:color="auto" w:fill="auto"/>
          </w:tcPr>
          <w:p w14:paraId="329A8E35" w14:textId="77777777" w:rsidR="00DD4FAC" w:rsidRPr="00DD4FAC" w:rsidRDefault="00DD4FAC" w:rsidP="00DD4FAC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4FA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1134" w:type="dxa"/>
            <w:shd w:val="clear" w:color="auto" w:fill="auto"/>
          </w:tcPr>
          <w:p w14:paraId="6E4E58C6" w14:textId="77777777" w:rsidR="00DD4FAC" w:rsidRPr="00DD4FAC" w:rsidRDefault="00DD4FAC" w:rsidP="001C56F0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4EB095B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Коммуникативные умения:</w:t>
            </w:r>
          </w:p>
          <w:p w14:paraId="676D96ED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диалог этикетного характера; диалог-расспрос:</w:t>
            </w:r>
          </w:p>
          <w:p w14:paraId="7243FA6E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сообщать фактическую информацию, отвечая</w:t>
            </w:r>
          </w:p>
          <w:p w14:paraId="34EB433A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вопросы разных видов (по теме «Моя семья.</w:t>
            </w:r>
          </w:p>
          <w:p w14:paraId="407EC5E3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Мои друзья»); запрашивать интересующую</w:t>
            </w:r>
          </w:p>
          <w:p w14:paraId="5A7A69A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информацию; диалог-побуждение к действию</w:t>
            </w:r>
          </w:p>
          <w:p w14:paraId="25353EB6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(празднование дня рождения и др. праздников);</w:t>
            </w:r>
          </w:p>
          <w:p w14:paraId="06B38152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монологическая речь: </w:t>
            </w:r>
          </w:p>
          <w:p w14:paraId="2F74D8E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представлять</w:t>
            </w:r>
          </w:p>
          <w:p w14:paraId="30B276B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некоторые культурные явления родной страны и страны (стран) изучаемого языка (традиции проведения праздников:</w:t>
            </w:r>
          </w:p>
          <w:p w14:paraId="4980AE3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День рождения, Новый год)…</w:t>
            </w:r>
            <w:r w:rsidR="007B0C21">
              <w:rPr>
                <w:rFonts w:ascii="Times New Roman" w:hAnsi="Times New Roman"/>
                <w:sz w:val="20"/>
                <w:szCs w:val="20"/>
                <w:lang w:eastAsia="zh-CN"/>
              </w:rPr>
              <w:t>…..</w:t>
            </w:r>
          </w:p>
        </w:tc>
        <w:tc>
          <w:tcPr>
            <w:tcW w:w="2976" w:type="dxa"/>
            <w:shd w:val="clear" w:color="auto" w:fill="auto"/>
          </w:tcPr>
          <w:p w14:paraId="68A8FB47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Диалогическая речь:</w:t>
            </w:r>
          </w:p>
          <w:p w14:paraId="35BCB793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вести диалог</w:t>
            </w:r>
          </w:p>
          <w:p w14:paraId="23DB41A5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этикетного</w:t>
            </w:r>
          </w:p>
          <w:p w14:paraId="2D72161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характера: начинать,</w:t>
            </w:r>
          </w:p>
          <w:p w14:paraId="0CC6E85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поддерживать и</w:t>
            </w:r>
          </w:p>
          <w:p w14:paraId="45CD40D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заканчивать разговор</w:t>
            </w:r>
          </w:p>
          <w:p w14:paraId="6E3CE752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(в том числе разговор</w:t>
            </w:r>
          </w:p>
          <w:p w14:paraId="31831A9E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 телефону),</w:t>
            </w:r>
          </w:p>
          <w:p w14:paraId="0DA0F38C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поздравлять</w:t>
            </w:r>
          </w:p>
          <w:p w14:paraId="72ABF4A8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с праздником и</w:t>
            </w:r>
          </w:p>
          <w:p w14:paraId="49D5D71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вежливо реагировать</w:t>
            </w:r>
          </w:p>
          <w:p w14:paraId="2BA8F275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поздравление,</w:t>
            </w:r>
          </w:p>
          <w:p w14:paraId="0B6A4454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выражать</w:t>
            </w:r>
          </w:p>
          <w:p w14:paraId="06CC0B7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благодарность,</w:t>
            </w:r>
          </w:p>
          <w:p w14:paraId="5CE133AA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вежливо соглашаться</w:t>
            </w:r>
          </w:p>
          <w:p w14:paraId="4687F39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на предложение</w:t>
            </w:r>
          </w:p>
          <w:p w14:paraId="689A060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и отказываться от предложения</w:t>
            </w:r>
          </w:p>
          <w:p w14:paraId="77E74B7B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собеседника; вести диалог-побуждение к действию: </w:t>
            </w:r>
          </w:p>
          <w:p w14:paraId="7F47AC4F" w14:textId="77777777" w:rsidR="00DD4FAC" w:rsidRPr="00DD4FAC" w:rsidRDefault="00DD4FAC" w:rsidP="00DD4FA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4FAC">
              <w:rPr>
                <w:rFonts w:ascii="Times New Roman" w:hAnsi="Times New Roman"/>
                <w:sz w:val="20"/>
                <w:szCs w:val="20"/>
                <w:lang w:eastAsia="zh-CN"/>
              </w:rPr>
              <w:t>принятыми в стране …</w:t>
            </w:r>
            <w:r w:rsidR="007B0C21">
              <w:rPr>
                <w:rFonts w:ascii="Times New Roman" w:hAnsi="Times New Roman"/>
                <w:sz w:val="20"/>
                <w:szCs w:val="20"/>
                <w:lang w:eastAsia="zh-CN"/>
              </w:rPr>
              <w:t>………</w:t>
            </w:r>
          </w:p>
        </w:tc>
      </w:tr>
      <w:tr w:rsidR="001C56F0" w:rsidRPr="00DD4FAC" w14:paraId="52E1E93A" w14:textId="77777777">
        <w:tc>
          <w:tcPr>
            <w:tcW w:w="644" w:type="dxa"/>
            <w:shd w:val="clear" w:color="auto" w:fill="auto"/>
          </w:tcPr>
          <w:p w14:paraId="5018BB37" w14:textId="77777777" w:rsidR="001C56F0" w:rsidRPr="001C56F0" w:rsidRDefault="001C56F0" w:rsidP="001C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74" w:type="dxa"/>
            <w:shd w:val="clear" w:color="auto" w:fill="auto"/>
          </w:tcPr>
          <w:p w14:paraId="5FD31880" w14:textId="77777777" w:rsidR="001C56F0" w:rsidRPr="001C56F0" w:rsidRDefault="001C56F0" w:rsidP="001C5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Обобщение и контроль</w:t>
            </w:r>
          </w:p>
        </w:tc>
        <w:tc>
          <w:tcPr>
            <w:tcW w:w="1134" w:type="dxa"/>
            <w:shd w:val="clear" w:color="auto" w:fill="auto"/>
          </w:tcPr>
          <w:p w14:paraId="405FD971" w14:textId="77777777" w:rsidR="001C56F0" w:rsidRPr="001C56F0" w:rsidRDefault="001C56F0" w:rsidP="001C56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8258FF4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14105D8F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  <w:tr w:rsidR="001C56F0" w:rsidRPr="00DD4FAC" w14:paraId="7D5BD969" w14:textId="77777777">
        <w:tc>
          <w:tcPr>
            <w:tcW w:w="2518" w:type="dxa"/>
            <w:gridSpan w:val="2"/>
            <w:shd w:val="clear" w:color="auto" w:fill="auto"/>
          </w:tcPr>
          <w:p w14:paraId="3FBD2B57" w14:textId="77777777" w:rsidR="001C56F0" w:rsidRPr="001C56F0" w:rsidRDefault="001C56F0" w:rsidP="001C56F0">
            <w:pPr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134" w:type="dxa"/>
            <w:shd w:val="clear" w:color="auto" w:fill="auto"/>
          </w:tcPr>
          <w:p w14:paraId="57347734" w14:textId="77777777" w:rsidR="001C56F0" w:rsidRPr="001C56F0" w:rsidRDefault="001C56F0" w:rsidP="001C56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12CDF47D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022916C9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  <w:tr w:rsidR="001C56F0" w:rsidRPr="00DD4FAC" w14:paraId="06EC4DA9" w14:textId="77777777">
        <w:tc>
          <w:tcPr>
            <w:tcW w:w="2518" w:type="dxa"/>
            <w:gridSpan w:val="2"/>
            <w:shd w:val="clear" w:color="auto" w:fill="auto"/>
          </w:tcPr>
          <w:p w14:paraId="47B07A6C" w14:textId="77777777" w:rsidR="001C56F0" w:rsidRPr="001C56F0" w:rsidRDefault="001C56F0" w:rsidP="001C56F0">
            <w:pPr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>ЭОР / ЦОР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8555394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Аудиоматериалы к учебнику </w:t>
            </w:r>
          </w:p>
          <w:p w14:paraId="5C744681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«Английский в фокусе – 5» (Spotlight) </w:t>
            </w:r>
            <w:hyperlink r:id="rId11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https://prosv.ru/audio/section/spotlight.html</w:t>
              </w:r>
            </w:hyperlink>
            <w:r w:rsidRPr="001C56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3C1B8B9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Российская электронная школа  </w:t>
            </w:r>
          </w:p>
          <w:p w14:paraId="69D886B1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https://resh.edu.ru/subject/11/5/</w:t>
              </w:r>
            </w:hyperlink>
            <w:r w:rsidRPr="001C56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2B42D50" w14:textId="77777777" w:rsidR="001C56F0" w:rsidRPr="001C56F0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1C56F0">
              <w:rPr>
                <w:rFonts w:ascii="Times New Roman" w:hAnsi="Times New Roman"/>
                <w:sz w:val="20"/>
                <w:szCs w:val="20"/>
              </w:rPr>
              <w:t xml:space="preserve">ФИПИ </w:t>
            </w:r>
            <w:hyperlink r:id="rId13" w:history="1">
              <w:r w:rsidRPr="001C56F0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https://lesson.edu.ru/09/05</w:t>
              </w:r>
            </w:hyperlink>
          </w:p>
        </w:tc>
        <w:tc>
          <w:tcPr>
            <w:tcW w:w="2976" w:type="dxa"/>
            <w:shd w:val="clear" w:color="auto" w:fill="auto"/>
          </w:tcPr>
          <w:p w14:paraId="453B16F3" w14:textId="77777777" w:rsidR="001C56F0" w:rsidRPr="00DD4FAC" w:rsidRDefault="001C56F0" w:rsidP="001C56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</w:tr>
    </w:tbl>
    <w:p w14:paraId="326BF6A8" w14:textId="77777777" w:rsidR="0050449A" w:rsidRPr="00DD4FAC" w:rsidRDefault="0050449A" w:rsidP="0050449A">
      <w:pPr>
        <w:tabs>
          <w:tab w:val="left" w:pos="284"/>
        </w:tabs>
        <w:suppressAutoHyphens/>
        <w:spacing w:before="20" w:after="20" w:line="240" w:lineRule="auto"/>
        <w:jc w:val="center"/>
        <w:rPr>
          <w:rFonts w:ascii="Times New Roman" w:eastAsia="Times New Roman" w:hAnsi="Times New Roman"/>
          <w:iCs/>
          <w:sz w:val="24"/>
          <w:lang w:eastAsia="ru-RU"/>
        </w:rPr>
      </w:pPr>
    </w:p>
    <w:p w14:paraId="72E24F96" w14:textId="77777777" w:rsidR="00A42261" w:rsidRDefault="00566C75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AF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разрабатывается каждым учителем самостоятельно на основе тематического планирования </w:t>
      </w:r>
      <w:r w:rsidR="006D3A6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рабочих 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по иностранному языку. </w:t>
      </w:r>
    </w:p>
    <w:p w14:paraId="6F143569" w14:textId="77777777" w:rsidR="00A42261" w:rsidRDefault="00566C75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календарно-тематического плана образовательная организация определяет самостоятельно, используя наиболее оптимальные варианты, при этом должна обязательно прослеживаться специфика предмета </w:t>
      </w:r>
      <w:r w:rsidR="0016130E">
        <w:rPr>
          <w:rFonts w:ascii="Times New Roman" w:eastAsia="Times New Roman" w:hAnsi="Times New Roman"/>
          <w:sz w:val="24"/>
          <w:szCs w:val="24"/>
          <w:lang w:eastAsia="ru-RU"/>
        </w:rPr>
        <w:t>«И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>ностранный язык</w:t>
      </w:r>
      <w:r w:rsidR="0016130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>, а именно</w:t>
      </w:r>
      <w:r w:rsidR="00E7623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66C7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четырёх видов речевой деятельности (аудирование, чтение, говорение, письмо) и различных аспектов языка (лексика, грамматика, фонетика). </w:t>
      </w:r>
    </w:p>
    <w:p w14:paraId="7551EA2A" w14:textId="77777777" w:rsidR="00457BB0" w:rsidRPr="00DE4C21" w:rsidRDefault="00457BB0" w:rsidP="00457BB0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Предлагаемая форма календарно-тематического планирования одинакова со 2 по 11 класс.</w:t>
      </w:r>
    </w:p>
    <w:p w14:paraId="6291322F" w14:textId="77777777" w:rsidR="00A42261" w:rsidRDefault="004570ED" w:rsidP="00A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570ED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Рекомендуемая форма календарно-тематического плана</w:t>
      </w:r>
    </w:p>
    <w:p w14:paraId="773F28AF" w14:textId="77777777" w:rsidR="00257E9F" w:rsidRDefault="00257E9F" w:rsidP="00A4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7E7183" w:rsidRPr="00A354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заполнения</w:t>
      </w:r>
      <w:r w:rsidR="00E67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5564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E67A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класс тема «Семья»</w:t>
      </w:r>
      <w:r w:rsidR="00A4226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4D08CC31" w14:textId="77777777" w:rsidR="00A42261" w:rsidRDefault="00A42261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25"/>
        <w:gridCol w:w="851"/>
        <w:gridCol w:w="1134"/>
        <w:gridCol w:w="1134"/>
        <w:gridCol w:w="1266"/>
        <w:gridCol w:w="1135"/>
        <w:gridCol w:w="938"/>
        <w:gridCol w:w="1197"/>
        <w:gridCol w:w="1099"/>
      </w:tblGrid>
      <w:tr w:rsidR="00743FA5" w:rsidRPr="00D83CAA" w14:paraId="4C1B6647" w14:textId="77777777" w:rsidTr="00312563">
        <w:tc>
          <w:tcPr>
            <w:tcW w:w="417" w:type="dxa"/>
          </w:tcPr>
          <w:p w14:paraId="658E4F23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5" w:type="dxa"/>
          </w:tcPr>
          <w:p w14:paraId="1F7EDBAA" w14:textId="77777777" w:rsidR="00C0607B" w:rsidRPr="00DD4FAC" w:rsidRDefault="0054152B" w:rsidP="0054152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по плану</w:t>
            </w:r>
          </w:p>
        </w:tc>
        <w:tc>
          <w:tcPr>
            <w:tcW w:w="851" w:type="dxa"/>
          </w:tcPr>
          <w:p w14:paraId="60BDDC73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по факту</w:t>
            </w:r>
          </w:p>
        </w:tc>
        <w:tc>
          <w:tcPr>
            <w:tcW w:w="1134" w:type="dxa"/>
          </w:tcPr>
          <w:p w14:paraId="6EBF23DB" w14:textId="77777777" w:rsidR="00C0607B" w:rsidRPr="00DD4FAC" w:rsidRDefault="00270850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  <w:r w:rsidR="0094075E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/контроля</w:t>
            </w:r>
          </w:p>
        </w:tc>
        <w:tc>
          <w:tcPr>
            <w:tcW w:w="1134" w:type="dxa"/>
          </w:tcPr>
          <w:p w14:paraId="35CF80F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удирование</w:t>
            </w:r>
          </w:p>
        </w:tc>
        <w:tc>
          <w:tcPr>
            <w:tcW w:w="1266" w:type="dxa"/>
          </w:tcPr>
          <w:p w14:paraId="74938009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135" w:type="dxa"/>
          </w:tcPr>
          <w:p w14:paraId="59A3C03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оворение</w:t>
            </w:r>
          </w:p>
        </w:tc>
        <w:tc>
          <w:tcPr>
            <w:tcW w:w="938" w:type="dxa"/>
          </w:tcPr>
          <w:p w14:paraId="7A12145C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исьмо</w:t>
            </w:r>
          </w:p>
        </w:tc>
        <w:tc>
          <w:tcPr>
            <w:tcW w:w="1197" w:type="dxa"/>
          </w:tcPr>
          <w:p w14:paraId="22A3FC78" w14:textId="77777777" w:rsidR="00C0607B" w:rsidRPr="00DD4FAC" w:rsidRDefault="00963DD8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ексика</w:t>
            </w:r>
          </w:p>
        </w:tc>
        <w:tc>
          <w:tcPr>
            <w:tcW w:w="1099" w:type="dxa"/>
          </w:tcPr>
          <w:p w14:paraId="08194291" w14:textId="77777777" w:rsidR="00C0607B" w:rsidRPr="00DD4FAC" w:rsidRDefault="006F646B" w:rsidP="00D83CAA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="00270850" w:rsidRPr="00DD4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рамматика</w:t>
            </w:r>
          </w:p>
        </w:tc>
      </w:tr>
      <w:tr w:rsidR="004108F3" w:rsidRPr="00D83CAA" w14:paraId="352704ED" w14:textId="77777777" w:rsidTr="00312563">
        <w:tc>
          <w:tcPr>
            <w:tcW w:w="417" w:type="dxa"/>
          </w:tcPr>
          <w:p w14:paraId="522F9512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</w:tcPr>
          <w:p w14:paraId="0676C73B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51" w:type="dxa"/>
          </w:tcPr>
          <w:p w14:paraId="15C5E74C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134" w:type="dxa"/>
          </w:tcPr>
          <w:p w14:paraId="6446FF50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134" w:type="dxa"/>
          </w:tcPr>
          <w:p w14:paraId="12BD7C74" w14:textId="77777777" w:rsidR="00C0607B" w:rsidRPr="00DD4FAC" w:rsidRDefault="008C6B2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упр.5 стр.9 </w:t>
            </w:r>
            <w:r w:rsidR="00D80605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полным 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пониманием)</w:t>
            </w:r>
          </w:p>
        </w:tc>
        <w:tc>
          <w:tcPr>
            <w:tcW w:w="1266" w:type="dxa"/>
          </w:tcPr>
          <w:p w14:paraId="0A5C2032" w14:textId="77777777" w:rsidR="00C0607B" w:rsidRPr="00DD4FAC" w:rsidRDefault="00E67ADF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упр. 1,2 стр. 8 (ознакомите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льное и поисковое)</w:t>
            </w:r>
          </w:p>
        </w:tc>
        <w:tc>
          <w:tcPr>
            <w:tcW w:w="1135" w:type="dxa"/>
          </w:tcPr>
          <w:p w14:paraId="0B4BDE88" w14:textId="77777777" w:rsidR="00C0607B" w:rsidRPr="00DD4FAC" w:rsidRDefault="00197299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Обучение диалогической речи (диалог-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расспрос) упр.4 стр 9</w:t>
            </w:r>
          </w:p>
        </w:tc>
        <w:tc>
          <w:tcPr>
            <w:tcW w:w="938" w:type="dxa"/>
          </w:tcPr>
          <w:p w14:paraId="78A4BC01" w14:textId="77777777" w:rsidR="00C0607B" w:rsidRPr="00DD4FAC" w:rsidRDefault="00743FA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Орфог</w:t>
            </w:r>
            <w:r w:rsidR="00DD469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афия (словарный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диктант), упр.6 стр9 (пис.)</w:t>
            </w:r>
          </w:p>
        </w:tc>
        <w:tc>
          <w:tcPr>
            <w:tcW w:w="1197" w:type="dxa"/>
          </w:tcPr>
          <w:p w14:paraId="62CD5FD5" w14:textId="77777777" w:rsidR="00C0607B" w:rsidRPr="00DD4FAC" w:rsidRDefault="0025564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Uncle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aunt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cousin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kind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slim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(минимум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5 новых слов на каждом уроке)</w:t>
            </w:r>
          </w:p>
        </w:tc>
        <w:tc>
          <w:tcPr>
            <w:tcW w:w="1099" w:type="dxa"/>
          </w:tcPr>
          <w:p w14:paraId="7BE256C0" w14:textId="77777777" w:rsidR="00C0607B" w:rsidRPr="00DD4FAC" w:rsidRDefault="00255645" w:rsidP="00D8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Предлоги места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on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under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behind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Present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4FA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Continuous</w:t>
            </w:r>
            <w:r w:rsidR="004108F3" w:rsidRPr="00DD4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08F3" w:rsidRPr="00DD4FA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(указываем всю грамматику, которая задействована на уроке)</w:t>
            </w:r>
          </w:p>
        </w:tc>
      </w:tr>
    </w:tbl>
    <w:p w14:paraId="34F4D7A2" w14:textId="77777777" w:rsidR="00894CB3" w:rsidRPr="00894CB3" w:rsidRDefault="00894CB3" w:rsidP="001334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12C08" w14:textId="77777777" w:rsidR="006D5D93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КЭС (контр</w:t>
      </w:r>
      <w:r w:rsidR="00A4226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олируемые элементы содержания) </w:t>
      </w:r>
      <w:r w:rsidR="00963DD8" w:rsidRPr="008C4F0F">
        <w:rPr>
          <w:bCs/>
        </w:rPr>
        <w:t>–</w:t>
      </w:r>
      <w:r w:rsidR="00AD5E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элементы</w:t>
      </w:r>
      <w:r w:rsidR="00AD5E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урока, наличие которых проверяется при составлении календарно-тематического плана и при проведении анализа контрольных работ. КЭС определяются из кодификаторов, разработанных и опубликованных</w:t>
      </w:r>
      <w:r w:rsidR="00CD64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726CCD">
        <w:rPr>
          <w:rFonts w:ascii="Times New Roman" w:eastAsia="Times New Roman" w:hAnsi="Times New Roman"/>
          <w:iCs/>
          <w:sz w:val="24"/>
          <w:szCs w:val="24"/>
          <w:lang w:eastAsia="ru-RU"/>
        </w:rPr>
        <w:t>ФГБНУ «</w:t>
      </w:r>
      <w:r w:rsidRPr="009B40C5">
        <w:rPr>
          <w:rFonts w:ascii="Times New Roman" w:eastAsia="Times New Roman" w:hAnsi="Times New Roman"/>
          <w:iCs/>
          <w:sz w:val="24"/>
          <w:szCs w:val="24"/>
          <w:lang w:eastAsia="ru-RU"/>
        </w:rPr>
        <w:t>ФИПИ</w:t>
      </w:r>
      <w:r w:rsidR="00726C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</w:t>
      </w:r>
      <w:hyperlink r:id="rId14" w:anchor="!/tab/241957466-5" w:history="1">
        <w:r w:rsidR="00F76DD1" w:rsidRPr="001A1ECA">
          <w:rPr>
            <w:rStyle w:val="a5"/>
            <w:rFonts w:ascii="Times New Roman" w:eastAsia="Times New Roman" w:hAnsi="Times New Roman"/>
            <w:iCs/>
            <w:sz w:val="24"/>
            <w:szCs w:val="24"/>
            <w:lang w:eastAsia="ru-RU"/>
          </w:rPr>
          <w:t>https://fipi.ru/metodicheskaya-kopilka/univers-kodifikatory-oko#!/tab/241957466-5</w:t>
        </w:r>
      </w:hyperlink>
    </w:p>
    <w:p w14:paraId="38030201" w14:textId="77777777" w:rsidR="00A42261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Контролируемый элемент содержания является </w:t>
      </w:r>
      <w:r w:rsidR="00963DD8" w:rsidRPr="008C4F0F">
        <w:rPr>
          <w:bCs/>
        </w:rPr>
        <w:t>–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основой каждой контрольной работы, теста.</w:t>
      </w:r>
    </w:p>
    <w:p w14:paraId="6670A4B2" w14:textId="77777777" w:rsidR="00A743FF" w:rsidRDefault="00A743FF" w:rsidP="00A4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>На уроке, где присутствуют контролируемые элементы содержания, задача формируется учителем по-другому, и в конце урока, либо изучения темы</w:t>
      </w:r>
      <w:r w:rsidR="00963DD8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контролируемые элементы содержания должны быть обязательно проверены в практической деятельности, в ходе решения учебно-практической задачи.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Целесообразно использовать на уроках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фрагмент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ы заданий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демоверсии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ВПР, ОГЭ, ЕГЭ 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>или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других мониторинговых исследований</w:t>
      </w:r>
      <w:r w:rsidRPr="00A743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для</w:t>
      </w:r>
      <w:r w:rsidR="002C591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D62FE5">
        <w:rPr>
          <w:rFonts w:ascii="Times New Roman" w:eastAsia="Times New Roman" w:hAnsi="Times New Roman"/>
          <w:iCs/>
          <w:sz w:val="24"/>
          <w:szCs w:val="24"/>
          <w:lang w:eastAsia="ru-RU"/>
        </w:rPr>
        <w:t>отработки и закрепления определенных контролируемых элементов содержания.</w:t>
      </w:r>
    </w:p>
    <w:p w14:paraId="0A6B33AF" w14:textId="77777777" w:rsidR="00A42261" w:rsidRPr="00F84491" w:rsidRDefault="00965923" w:rsidP="00F8449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На основании 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календарных планов учителя разрабатывают поурочные планы.</w:t>
      </w:r>
    </w:p>
    <w:p w14:paraId="4DAA6D15" w14:textId="77777777" w:rsidR="00A236F8" w:rsidRDefault="00965923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Поурочны</w:t>
      </w:r>
      <w:r w:rsidR="00940199"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  <w:r w:rsidR="0040039C"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явл</w:t>
      </w:r>
      <w:r w:rsidR="001865B9">
        <w:rPr>
          <w:rFonts w:ascii="Times New Roman" w:eastAsia="Times New Roman" w:hAnsi="Times New Roman"/>
          <w:sz w:val="24"/>
          <w:szCs w:val="24"/>
          <w:lang w:eastAsia="ru-RU"/>
        </w:rPr>
        <w:t>яе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тся документ</w:t>
      </w:r>
      <w:r w:rsidR="00940199" w:rsidRPr="00B75AC9">
        <w:rPr>
          <w:rFonts w:ascii="Times New Roman" w:eastAsia="Times New Roman" w:hAnsi="Times New Roman"/>
          <w:sz w:val="24"/>
          <w:szCs w:val="24"/>
          <w:lang w:eastAsia="ru-RU"/>
        </w:rPr>
        <w:t>ом для учителя, регламентирующим деятельность учителя и обучаемых на уроке</w:t>
      </w: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7946D" w14:textId="77777777" w:rsidR="00965923" w:rsidRDefault="00965923" w:rsidP="00965923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B75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РФ от 29.12.2012 N 273-ФЗ «Об образовании в Российской Федерации» образовательн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(школ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разрабатывает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и утверждает 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Положение о поурочном планировании</w:t>
      </w:r>
      <w:r w:rsidR="00A236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котором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закрепляются требования о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 xml:space="preserve">б обязательном 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наличие поурочного плана на каждом уроке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6F8" w:rsidRPr="00A236F8">
        <w:rPr>
          <w:rFonts w:ascii="Times New Roman" w:eastAsia="Times New Roman" w:hAnsi="Times New Roman"/>
          <w:sz w:val="24"/>
          <w:szCs w:val="24"/>
          <w:lang w:eastAsia="ru-RU"/>
        </w:rPr>
        <w:t>дминистрация школы имеет право не допустить учителя к проведению урока, если у него нет поурочного плана</w:t>
      </w:r>
      <w:r w:rsidR="007E13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75CC3F" w14:textId="77777777" w:rsidR="00E44672" w:rsidRPr="00925F4D" w:rsidRDefault="00E44672" w:rsidP="00996204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E4C21">
        <w:rPr>
          <w:rFonts w:ascii="Times New Roman" w:hAnsi="Times New Roman"/>
          <w:sz w:val="24"/>
          <w:szCs w:val="24"/>
        </w:rPr>
        <w:tab/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>Структура и содержание поурочного плана</w:t>
      </w:r>
      <w:r w:rsidR="000D1729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(технологической карты)</w:t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 w:rsidR="007033EC" w:rsidRPr="009F375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214FC" w:rsidRPr="009F375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соответствовать «Положению о поурочном плане учителя» образовательной организации и </w:t>
      </w:r>
      <w:r w:rsidR="000214FC" w:rsidRPr="00925F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214FC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Инструкции по ведению деловой документации в общеобразовательных учреждениях Республики Крым» </w:t>
      </w:r>
      <w:r w:rsidR="00013C29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r w:rsidR="00925F4D" w:rsidRPr="00925F4D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925F4D" w:rsidRPr="00925F4D">
        <w:rPr>
          <w:rFonts w:ascii="Times New Roman" w:hAnsi="Times New Roman"/>
          <w:sz w:val="24"/>
          <w:szCs w:val="24"/>
        </w:rPr>
        <w:t>27.03.2023 № 565</w:t>
      </w:r>
      <w:r w:rsidR="000214FC" w:rsidRPr="00925F4D">
        <w:rPr>
          <w:rFonts w:ascii="Times New Roman" w:hAnsi="Times New Roman"/>
          <w:sz w:val="24"/>
          <w:szCs w:val="24"/>
        </w:rPr>
        <w:t>.</w:t>
      </w:r>
    </w:p>
    <w:p w14:paraId="15298500" w14:textId="77777777" w:rsidR="006B6F9F" w:rsidRPr="009F3756" w:rsidRDefault="006B6F9F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9F3756">
        <w:rPr>
          <w:rFonts w:ascii="Times New Roman" w:hAnsi="Times New Roman"/>
          <w:sz w:val="24"/>
          <w:szCs w:val="24"/>
        </w:rPr>
        <w:tab/>
      </w:r>
      <w:r w:rsidRPr="009F3756">
        <w:rPr>
          <w:rFonts w:ascii="Times New Roman" w:hAnsi="Times New Roman"/>
          <w:sz w:val="24"/>
          <w:szCs w:val="24"/>
        </w:rPr>
        <w:tab/>
        <w:t xml:space="preserve">Главная педагогическая задача </w:t>
      </w:r>
      <w:r w:rsidR="00A42261" w:rsidRPr="008C4F0F">
        <w:rPr>
          <w:bCs/>
        </w:rPr>
        <w:t>–</w:t>
      </w:r>
      <w:r w:rsidRPr="009F3756">
        <w:rPr>
          <w:rFonts w:ascii="Times New Roman" w:hAnsi="Times New Roman"/>
          <w:sz w:val="24"/>
          <w:szCs w:val="24"/>
        </w:rPr>
        <w:t xml:space="preserve"> научить ученика учиться.</w:t>
      </w:r>
      <w:r w:rsidR="00A42261">
        <w:rPr>
          <w:rFonts w:ascii="Times New Roman" w:hAnsi="Times New Roman"/>
          <w:sz w:val="24"/>
          <w:szCs w:val="24"/>
        </w:rPr>
        <w:t xml:space="preserve"> </w:t>
      </w:r>
      <w:r w:rsidRPr="009F3756">
        <w:rPr>
          <w:rFonts w:ascii="Times New Roman" w:hAnsi="Times New Roman"/>
          <w:sz w:val="24"/>
          <w:szCs w:val="24"/>
        </w:rPr>
        <w:t>При планировании образовательного процесса и построении урока педагогу необходимо определить:</w:t>
      </w:r>
    </w:p>
    <w:p w14:paraId="74E00B11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наиболее эффективные методы обучения, способствующие развитию универсальных учебных действий;</w:t>
      </w:r>
    </w:p>
    <w:p w14:paraId="5215829C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учебные задачи, способствующие формированию и диагностике универсальных учебных действий при освоении предметного содержания;</w:t>
      </w:r>
    </w:p>
    <w:p w14:paraId="1E408932" w14:textId="77777777" w:rsidR="006B6F9F" w:rsidRPr="009F3756" w:rsidRDefault="00963DD8" w:rsidP="006B6F9F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6F9F" w:rsidRPr="009F3756">
        <w:rPr>
          <w:rFonts w:ascii="Times New Roman" w:hAnsi="Times New Roman"/>
          <w:sz w:val="24"/>
          <w:szCs w:val="24"/>
        </w:rPr>
        <w:t xml:space="preserve"> критерии и показатели оценивания универсальных учебных действий.</w:t>
      </w:r>
    </w:p>
    <w:p w14:paraId="2CDBF392" w14:textId="77777777" w:rsidR="006B6F9F" w:rsidRPr="00B75AC9" w:rsidRDefault="006B6F9F" w:rsidP="00965923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BE88E" w14:textId="77777777" w:rsidR="00B1370D" w:rsidRPr="006B6E15" w:rsidRDefault="00B1370D" w:rsidP="002B3FA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B75AC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ведения классного журнала и оценивания учебных</w:t>
      </w:r>
      <w:r w:rsidRPr="006B6E15">
        <w:rPr>
          <w:rFonts w:ascii="Times New Roman" w:eastAsia="Times New Roman" w:hAnsi="Times New Roman"/>
          <w:b/>
          <w:sz w:val="24"/>
          <w:lang w:eastAsia="ru-RU"/>
        </w:rPr>
        <w:t xml:space="preserve"> достижений учащихся общеобразовательных учреждений </w:t>
      </w:r>
    </w:p>
    <w:p w14:paraId="02B55220" w14:textId="77777777" w:rsidR="00B1370D" w:rsidRPr="00851614" w:rsidRDefault="00B8290B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ема пройденного на уроке материала </w:t>
      </w:r>
      <w:r>
        <w:rPr>
          <w:rFonts w:ascii="Times New Roman" w:eastAsia="Times New Roman" w:hAnsi="Times New Roman"/>
          <w:sz w:val="24"/>
          <w:lang w:eastAsia="ru-RU"/>
        </w:rPr>
        <w:t xml:space="preserve">фиксируется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в соответствии с календарно-тематическим планированием учителя, составленным на основе нормативных документов Министерства </w:t>
      </w:r>
      <w:r w:rsidR="003D40F7">
        <w:rPr>
          <w:rFonts w:ascii="Times New Roman" w:eastAsia="Times New Roman" w:hAnsi="Times New Roman"/>
          <w:sz w:val="24"/>
          <w:lang w:eastAsia="ru-RU"/>
        </w:rPr>
        <w:t xml:space="preserve">просвещения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t xml:space="preserve">РФ. Формулировка темы должна быть конкретной, отражающей проблему, рассматриваемую на уроке. Общую тему, над которой ведется работа, рекомендуется указывать один раз.  При проведении сдвоенных уроков записываются темы </w:t>
      </w:r>
      <w:r w:rsidR="00B1370D" w:rsidRPr="00851614">
        <w:rPr>
          <w:rFonts w:ascii="Times New Roman" w:eastAsia="Times New Roman" w:hAnsi="Times New Roman"/>
          <w:sz w:val="24"/>
          <w:lang w:eastAsia="ru-RU"/>
        </w:rPr>
        <w:lastRenderedPageBreak/>
        <w:t>каждого урока отдельно. В журнале указываются не только темы уроков, но и темы контрольных, самостоятельных работ.</w:t>
      </w:r>
    </w:p>
    <w:p w14:paraId="011C547E" w14:textId="77777777" w:rsidR="00B1370D" w:rsidRDefault="00B1370D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В графе «Домашнее задание» </w:t>
      </w:r>
      <w:r w:rsidR="00B8290B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фиксируется 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содержание задания, страницы, </w:t>
      </w:r>
      <w:r w:rsidR="000B791B"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номера упражнений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 отражением специфики организации домашней работы. Например: «</w:t>
      </w:r>
      <w:r w:rsidR="00AE4757"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Повторить, составить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план, таблицу, вопросы; выучить наизусть, ответить на вопросы и т. д.». Кроме того, в ряде случаев домашние задания носят творческий характер (сделать рисунки, написать эссе, сочинение, сказку и т. п.). Тогда в графе «Домашнее задание» пишется: творческое задание и указывается характер задания. Если задание носит индивидуальный характер, тогда в графе «Домашнее задание» можно записывать: индивидуальные задания. При записи тем «Повторение», «Домашнее чтение» </w:t>
      </w:r>
      <w:r w:rsidR="00A4226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 т.</w:t>
      </w:r>
      <w:r w:rsidRPr="0085161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д. обязательно указывается конкретная тема.</w:t>
      </w:r>
    </w:p>
    <w:p w14:paraId="36E22876" w14:textId="77777777" w:rsidR="009A2E6C" w:rsidRPr="00EA5C45" w:rsidRDefault="009A2E6C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</w:pPr>
      <w:r w:rsidRPr="00EA5C4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При проведении на уроке </w:t>
      </w:r>
      <w:r w:rsidRPr="00EA5C45">
        <w:rPr>
          <w:rFonts w:ascii="Times New Roman" w:eastAsia="Times New Roman" w:hAnsi="Times New Roman"/>
          <w:b/>
          <w:bCs/>
          <w:sz w:val="24"/>
          <w:shd w:val="clear" w:color="auto" w:fill="FFFFFF"/>
          <w:lang w:eastAsia="ru-RU"/>
        </w:rPr>
        <w:t xml:space="preserve">практической </w:t>
      </w:r>
      <w:r w:rsidR="00C151DD" w:rsidRPr="00EA5C45">
        <w:rPr>
          <w:rFonts w:ascii="Times New Roman" w:eastAsia="Times New Roman" w:hAnsi="Times New Roman"/>
          <w:b/>
          <w:bCs/>
          <w:sz w:val="24"/>
          <w:shd w:val="clear" w:color="auto" w:fill="FFFFFF"/>
          <w:lang w:eastAsia="ru-RU"/>
        </w:rPr>
        <w:t xml:space="preserve">работы по </w:t>
      </w:r>
      <w:r w:rsidR="00C151DD"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одному</w:t>
      </w:r>
      <w:r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 из четырех видов речевой </w:t>
      </w:r>
      <w:r w:rsidRPr="00EA5C45">
        <w:rPr>
          <w:rFonts w:ascii="Times New Roman" w:eastAsia="Times New Roman" w:hAnsi="Times New Roman"/>
          <w:b/>
          <w:bCs/>
          <w:i/>
          <w:iCs/>
          <w:sz w:val="24"/>
          <w:shd w:val="clear" w:color="auto" w:fill="FFFFFF"/>
          <w:lang w:eastAsia="ru-RU"/>
        </w:rPr>
        <w:t>деятельности (а</w:t>
      </w:r>
      <w:r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удирование, чтение, говорение, </w:t>
      </w:r>
      <w:r w:rsidR="00B70CD4" w:rsidRPr="00EA5C45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письмо)</w:t>
      </w:r>
      <w:r w:rsidR="00B70CD4" w:rsidRPr="00EA5C45">
        <w:rPr>
          <w:rFonts w:ascii="Times New Roman" w:eastAsia="Times New Roman" w:hAnsi="Times New Roman"/>
          <w:i/>
          <w:sz w:val="24"/>
          <w:shd w:val="clear" w:color="auto" w:fill="FFFFFF"/>
          <w:lang w:eastAsia="ru-RU"/>
        </w:rPr>
        <w:t xml:space="preserve"> </w:t>
      </w:r>
      <w:r w:rsidR="00B70CD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оформляется</w:t>
      </w:r>
      <w:r w:rsidR="00C151DD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 следующая запись: «15.12 П</w:t>
      </w:r>
      <w:r w:rsidR="000C0946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Р</w:t>
      </w:r>
      <w:r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»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. </w:t>
      </w:r>
      <w:r w:rsidR="00EA5C45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С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ловарь оформля</w:t>
      </w:r>
      <w:r w:rsidR="00EA5C45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е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тся в журнале как «</w:t>
      </w:r>
      <w:r w:rsidR="000C0946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СЛ</w:t>
      </w:r>
      <w:r w:rsidR="00C74F44" w:rsidRP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»</w:t>
      </w:r>
      <w:r w:rsidR="00EA5C45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.</w:t>
      </w:r>
    </w:p>
    <w:p w14:paraId="1D371AAB" w14:textId="77777777" w:rsidR="00A42261" w:rsidRDefault="00D77368" w:rsidP="00D77368">
      <w:pPr>
        <w:tabs>
          <w:tab w:val="left" w:pos="284"/>
          <w:tab w:val="left" w:pos="567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ab/>
      </w:r>
      <w:r w:rsidR="00013617" w:rsidRPr="00013617">
        <w:rPr>
          <w:rFonts w:ascii="Times New Roman" w:eastAsia="Times New Roman" w:hAnsi="Times New Roman"/>
          <w:bCs/>
          <w:sz w:val="24"/>
          <w:lang w:eastAsia="ru-RU"/>
        </w:rPr>
        <w:t>ФГОС задает основные требования к образовательным результатам и средствам оценки их достижения.</w:t>
      </w:r>
      <w:r w:rsidR="00013617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013617" w:rsidRPr="00013617">
        <w:rPr>
          <w:rFonts w:ascii="Times New Roman" w:eastAsia="Times New Roman" w:hAnsi="Times New Roman"/>
          <w:bCs/>
          <w:sz w:val="24"/>
          <w:lang w:eastAsia="ru-RU"/>
        </w:rPr>
        <w:t>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обучающихся».</w:t>
      </w:r>
    </w:p>
    <w:p w14:paraId="6606D6C1" w14:textId="77777777" w:rsidR="00882636" w:rsidRDefault="00882636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left="76" w:firstLine="633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82636">
        <w:rPr>
          <w:rFonts w:ascii="Times New Roman" w:eastAsia="Times New Roman" w:hAnsi="Times New Roman"/>
          <w:bCs/>
          <w:sz w:val="24"/>
          <w:lang w:eastAsia="ru-RU"/>
        </w:rPr>
        <w:t xml:space="preserve">Обращаем ваше внимание на рекомендации по основным подходам к формированию графика проведения оценочных процедур в общеобразовательных организациях, содержащихся в письме от 6 августа 2021 года Министерства просвещения Российской Федерации N СК-228/03 и Федеральной службы по надзору в сфере образования и науки N 01–169/08–01. </w:t>
      </w:r>
    </w:p>
    <w:p w14:paraId="2F6992A4" w14:textId="77777777" w:rsidR="00882636" w:rsidRDefault="00882636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82636">
        <w:rPr>
          <w:rFonts w:ascii="Times New Roman" w:eastAsia="Times New Roman" w:hAnsi="Times New Roman"/>
          <w:bCs/>
          <w:sz w:val="24"/>
          <w:lang w:eastAsia="ru-RU"/>
        </w:rPr>
        <w:t>В данных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  <w:r w:rsidR="0049306B" w:rsidRPr="0049306B">
        <w:t xml:space="preserve"> </w:t>
      </w:r>
      <w:r w:rsidR="0049306B" w:rsidRPr="0049306B">
        <w:rPr>
          <w:rFonts w:ascii="Times New Roman" w:eastAsia="Times New Roman" w:hAnsi="Times New Roman"/>
          <w:bCs/>
          <w:sz w:val="24"/>
          <w:lang w:eastAsia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</w:t>
      </w:r>
      <w:r w:rsidR="0049306B"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14:paraId="002B5FF8" w14:textId="77777777" w:rsidR="00D15EE0" w:rsidRPr="00D729E6" w:rsidRDefault="00D15EE0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DB37B1">
        <w:rPr>
          <w:rFonts w:ascii="Times New Roman" w:eastAsia="Times New Roman" w:hAnsi="Times New Roman"/>
          <w:bCs/>
          <w:i/>
          <w:iCs/>
          <w:sz w:val="24"/>
          <w:lang w:eastAsia="ru-RU"/>
        </w:rPr>
        <w:t xml:space="preserve">К оценочным процедурам в рамках изучения предмета «Иностранный язык» относится только </w:t>
      </w:r>
      <w:r w:rsidRPr="00DB37B1">
        <w:rPr>
          <w:rFonts w:ascii="Times New Roman" w:eastAsia="Times New Roman" w:hAnsi="Times New Roman"/>
          <w:b/>
          <w:i/>
          <w:iCs/>
          <w:sz w:val="24"/>
          <w:lang w:eastAsia="ru-RU"/>
        </w:rPr>
        <w:t>контроль</w:t>
      </w:r>
      <w:r w:rsidR="00E37886">
        <w:rPr>
          <w:rFonts w:ascii="Times New Roman" w:eastAsia="Times New Roman" w:hAnsi="Times New Roman"/>
          <w:b/>
          <w:i/>
          <w:iCs/>
          <w:sz w:val="24"/>
          <w:lang w:eastAsia="ru-RU"/>
        </w:rPr>
        <w:t>ная работа по окончании изучения раздела</w:t>
      </w:r>
      <w:r w:rsidRPr="00DB37B1">
        <w:rPr>
          <w:rFonts w:ascii="Times New Roman" w:eastAsia="Times New Roman" w:hAnsi="Times New Roman"/>
          <w:bCs/>
          <w:i/>
          <w:iCs/>
          <w:sz w:val="24"/>
          <w:lang w:eastAsia="ru-RU"/>
        </w:rPr>
        <w:t>.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 xml:space="preserve"> Количество контрол</w:t>
      </w:r>
      <w:r w:rsidR="00E22930">
        <w:rPr>
          <w:rFonts w:ascii="Times New Roman" w:eastAsia="Times New Roman" w:hAnsi="Times New Roman"/>
          <w:i/>
          <w:iCs/>
          <w:sz w:val="24"/>
          <w:lang w:eastAsia="ru-RU"/>
        </w:rPr>
        <w:t>ьных работ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 xml:space="preserve"> в течение четверти определено</w:t>
      </w:r>
      <w:r w:rsidR="00E22930">
        <w:rPr>
          <w:rFonts w:ascii="Times New Roman" w:eastAsia="Times New Roman" w:hAnsi="Times New Roman"/>
          <w:i/>
          <w:iCs/>
          <w:sz w:val="24"/>
          <w:lang w:eastAsia="ru-RU"/>
        </w:rPr>
        <w:t xml:space="preserve"> в тематическом планировании</w:t>
      </w:r>
      <w:r w:rsidR="00DB37B1" w:rsidRPr="00DB37B1">
        <w:rPr>
          <w:rFonts w:ascii="Times New Roman" w:eastAsia="Times New Roman" w:hAnsi="Times New Roman"/>
          <w:i/>
          <w:iCs/>
          <w:sz w:val="24"/>
          <w:lang w:eastAsia="ru-RU"/>
        </w:rPr>
        <w:t>.</w:t>
      </w:r>
      <w:r w:rsidR="00D729E6">
        <w:rPr>
          <w:rFonts w:ascii="Times New Roman" w:eastAsia="Times New Roman" w:hAnsi="Times New Roman"/>
          <w:sz w:val="24"/>
          <w:lang w:eastAsia="ru-RU"/>
        </w:rPr>
        <w:t xml:space="preserve"> Контрольная работа по разделу проводится в течении всего урока (40-45 мин).</w:t>
      </w:r>
    </w:p>
    <w:p w14:paraId="1B0D5E06" w14:textId="77777777" w:rsidR="00A42261" w:rsidRDefault="00794025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94025">
        <w:rPr>
          <w:rFonts w:ascii="Times New Roman" w:eastAsia="Times New Roman" w:hAnsi="Times New Roman"/>
          <w:bCs/>
          <w:sz w:val="24"/>
          <w:lang w:eastAsia="ru-RU"/>
        </w:rPr>
        <w:t xml:space="preserve">В процессе преподавания иностранного языка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(составление схем, таблиц, инфографики, анализ статистического материала и др.), диктанты (словарный), тестирование, защита рефератов и проектов. При этом данные формы и методы проверки и контроля по иностранному языку </w:t>
      </w:r>
      <w:r w:rsidRPr="001253FA">
        <w:rPr>
          <w:rFonts w:ascii="Times New Roman" w:eastAsia="Times New Roman" w:hAnsi="Times New Roman"/>
          <w:bCs/>
          <w:i/>
          <w:iCs/>
          <w:sz w:val="24"/>
          <w:lang w:eastAsia="ru-RU"/>
        </w:rPr>
        <w:t>не являются оценочными процедурами</w:t>
      </w:r>
      <w:r w:rsidRPr="00794025">
        <w:rPr>
          <w:rFonts w:ascii="Times New Roman" w:eastAsia="Times New Roman" w:hAnsi="Times New Roman"/>
          <w:bCs/>
          <w:sz w:val="24"/>
          <w:lang w:eastAsia="ru-RU"/>
        </w:rPr>
        <w:t>, которые должны быть включены в единый для общеобразовательной организации график проведения оценочных процедур.</w:t>
      </w:r>
    </w:p>
    <w:p w14:paraId="6ADCD71B" w14:textId="77777777" w:rsidR="00A42261" w:rsidRDefault="00B1370D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 каждой учебной четверти рекомендовано </w:t>
      </w:r>
      <w:r w:rsidRPr="001961DE">
        <w:rPr>
          <w:rFonts w:ascii="Times New Roman" w:eastAsia="Times New Roman" w:hAnsi="Times New Roman"/>
          <w:b/>
          <w:bCs/>
          <w:sz w:val="24"/>
          <w:lang w:eastAsia="ru-RU"/>
        </w:rPr>
        <w:t xml:space="preserve">провести </w:t>
      </w:r>
      <w:r w:rsidR="000829C2" w:rsidRPr="001961DE">
        <w:rPr>
          <w:rFonts w:ascii="Times New Roman" w:eastAsia="Times New Roman" w:hAnsi="Times New Roman"/>
          <w:b/>
          <w:bCs/>
          <w:sz w:val="24"/>
          <w:lang w:eastAsia="ru-RU"/>
        </w:rPr>
        <w:t xml:space="preserve">практическую </w:t>
      </w:r>
      <w:r w:rsidR="003C60E9" w:rsidRPr="001961DE">
        <w:rPr>
          <w:rFonts w:ascii="Times New Roman" w:eastAsia="Times New Roman" w:hAnsi="Times New Roman"/>
          <w:b/>
          <w:bCs/>
          <w:sz w:val="24"/>
          <w:lang w:eastAsia="ru-RU"/>
        </w:rPr>
        <w:t>работу по</w:t>
      </w:r>
      <w:r w:rsidR="003C60E9">
        <w:rPr>
          <w:rFonts w:ascii="Times New Roman" w:eastAsia="Times New Roman" w:hAnsi="Times New Roman"/>
          <w:color w:val="FF0000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одно</w:t>
      </w:r>
      <w:r w:rsidR="003C60E9">
        <w:rPr>
          <w:rFonts w:ascii="Times New Roman" w:eastAsia="Times New Roman" w:hAnsi="Times New Roman"/>
          <w:i/>
          <w:sz w:val="24"/>
          <w:lang w:eastAsia="ru-RU"/>
        </w:rPr>
        <w:t>му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 xml:space="preserve"> из четырех видов речевой </w:t>
      </w:r>
      <w:r w:rsidRPr="004E470C">
        <w:rPr>
          <w:rFonts w:ascii="Times New Roman" w:eastAsia="Times New Roman" w:hAnsi="Times New Roman"/>
          <w:sz w:val="24"/>
          <w:lang w:eastAsia="ru-RU"/>
        </w:rPr>
        <w:t>деятельности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 </w:t>
      </w:r>
      <w:r w:rsidRPr="004E470C">
        <w:rPr>
          <w:rFonts w:ascii="Times New Roman" w:eastAsia="Times New Roman" w:hAnsi="Times New Roman"/>
          <w:sz w:val="24"/>
          <w:lang w:eastAsia="ru-RU"/>
        </w:rPr>
        <w:t>(чтение – 1</w:t>
      </w:r>
      <w:r w:rsidR="006B6E1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четверть, аудирование – 2 четверть, говорение – 3 четверть, письмо - 4 четверть)</w:t>
      </w:r>
      <w:r w:rsidRPr="004E470C">
        <w:rPr>
          <w:rFonts w:ascii="Times New Roman" w:eastAsia="Times New Roman" w:hAnsi="Times New Roman"/>
          <w:sz w:val="24"/>
          <w:shd w:val="clear" w:color="auto" w:fill="FAFBFC"/>
          <w:lang w:eastAsia="ru-RU"/>
        </w:rPr>
        <w:t xml:space="preserve">. 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Длительность проведения </w:t>
      </w:r>
      <w:r w:rsidR="000829C2">
        <w:rPr>
          <w:rFonts w:ascii="Times New Roman" w:eastAsia="Times New Roman" w:hAnsi="Times New Roman"/>
          <w:sz w:val="24"/>
          <w:lang w:eastAsia="ru-RU"/>
        </w:rPr>
        <w:t xml:space="preserve">практической </w:t>
      </w:r>
      <w:r w:rsidR="003C60E9">
        <w:rPr>
          <w:rFonts w:ascii="Times New Roman" w:eastAsia="Times New Roman" w:hAnsi="Times New Roman"/>
          <w:sz w:val="24"/>
          <w:lang w:eastAsia="ru-RU"/>
        </w:rPr>
        <w:t xml:space="preserve">работы </w:t>
      </w:r>
      <w:r w:rsidRPr="004E470C">
        <w:rPr>
          <w:rFonts w:ascii="Times New Roman" w:eastAsia="Times New Roman" w:hAnsi="Times New Roman"/>
          <w:sz w:val="24"/>
          <w:lang w:eastAsia="ru-RU"/>
        </w:rPr>
        <w:t>–20</w:t>
      </w:r>
      <w:r w:rsidR="00975221">
        <w:rPr>
          <w:rFonts w:ascii="Times New Roman" w:eastAsia="Times New Roman" w:hAnsi="Times New Roman"/>
          <w:sz w:val="24"/>
          <w:lang w:eastAsia="ru-RU"/>
        </w:rPr>
        <w:t>-25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минут по одному из видов речевой деятельности</w:t>
      </w:r>
      <w:r w:rsidR="008F7113">
        <w:rPr>
          <w:rFonts w:ascii="Times New Roman" w:eastAsia="Times New Roman" w:hAnsi="Times New Roman"/>
          <w:sz w:val="24"/>
          <w:lang w:eastAsia="ru-RU"/>
        </w:rPr>
        <w:t xml:space="preserve"> на уроке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на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56058">
        <w:rPr>
          <w:rFonts w:ascii="Times New Roman" w:eastAsia="Times New Roman" w:hAnsi="Times New Roman"/>
          <w:sz w:val="24"/>
          <w:lang w:eastAsia="ru-RU"/>
        </w:rPr>
        <w:t>п</w:t>
      </w:r>
      <w:r w:rsidR="009F0FAB">
        <w:rPr>
          <w:rFonts w:ascii="Times New Roman" w:eastAsia="Times New Roman" w:hAnsi="Times New Roman"/>
          <w:sz w:val="24"/>
          <w:lang w:eastAsia="ru-RU"/>
        </w:rPr>
        <w:t>рактическую работу по</w:t>
      </w:r>
      <w:r w:rsidR="0095605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говорени</w:t>
      </w:r>
      <w:r w:rsidR="009F0FAB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отводится отдельный урок. </w:t>
      </w:r>
    </w:p>
    <w:p w14:paraId="3535279C" w14:textId="77777777" w:rsidR="00B1370D" w:rsidRPr="00A42261" w:rsidRDefault="00B1370D" w:rsidP="00A42261">
      <w:pPr>
        <w:tabs>
          <w:tab w:val="left" w:pos="284"/>
          <w:tab w:val="left" w:pos="567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>В журнале делается такая запись:</w:t>
      </w:r>
    </w:p>
    <w:p w14:paraId="533D6ECD" w14:textId="77777777" w:rsidR="00963DD8" w:rsidRPr="004E470C" w:rsidRDefault="00963DD8" w:rsidP="00B1370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3544"/>
      </w:tblGrid>
      <w:tr w:rsidR="006B6E15" w:rsidRPr="008D6A78" w14:paraId="39171546" w14:textId="77777777" w:rsidTr="0033212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09439" w14:textId="77777777" w:rsidR="006B6E15" w:rsidRPr="00611DFE" w:rsidRDefault="006B6E1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422C" w14:textId="77777777" w:rsidR="006B6E15" w:rsidRPr="00611DFE" w:rsidRDefault="006B6E1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Школьные принадлежности. Ч</w:t>
            </w:r>
            <w:r w:rsidR="00963D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E6860" w14:textId="77777777" w:rsidR="006B6E15" w:rsidRPr="00611DFE" w:rsidRDefault="007C49C7" w:rsidP="00C24F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D0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выучит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слова наизусть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6B6E15" w:rsidRPr="008D6A78" w14:paraId="523EB5B9" w14:textId="77777777" w:rsidTr="0033212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7F592" w14:textId="77777777" w:rsidR="006B6E15" w:rsidRPr="00611DFE" w:rsidRDefault="00332125" w:rsidP="008D6A7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C564" w14:textId="77777777" w:rsidR="006B6E15" w:rsidRPr="00611DFE" w:rsidRDefault="008F7113" w:rsidP="008F7113">
            <w:pPr>
              <w:spacing w:after="0" w:line="240" w:lineRule="auto"/>
              <w:ind w:firstLine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Моя школа. </w:t>
            </w:r>
            <w:r w:rsidR="00DD73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0B791B"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онтроль</w:t>
            </w:r>
            <w:r w:rsidR="00086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587FC" w14:textId="77777777" w:rsidR="006B6E15" w:rsidRPr="00611DFE" w:rsidRDefault="007C49C7" w:rsidP="00C24F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DD0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8 (ответи</w:t>
            </w: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 на вопросы</w:t>
            </w:r>
            <w:r w:rsidR="003321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4ACE589E" w14:textId="77777777" w:rsidR="00963DD8" w:rsidRDefault="00B1370D" w:rsidP="00B137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  </w:t>
      </w:r>
    </w:p>
    <w:p w14:paraId="692A7A24" w14:textId="77777777" w:rsidR="00B1370D" w:rsidRPr="004E470C" w:rsidRDefault="00B1370D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lastRenderedPageBreak/>
        <w:t>Два раза в год (в декабре и мае) осуществляется проверка всех четырёх видов речевой деятельности.</w:t>
      </w:r>
      <w:r w:rsidRPr="004E470C">
        <w:rPr>
          <w:rFonts w:ascii="Verdana" w:eastAsia="Verdana" w:hAnsi="Verdana" w:cs="Verdana"/>
          <w:color w:val="4C5256"/>
          <w:sz w:val="17"/>
          <w:lang w:eastAsia="ru-RU"/>
        </w:rPr>
        <w:t xml:space="preserve"> </w:t>
      </w:r>
      <w:r w:rsidR="00431DA5">
        <w:rPr>
          <w:rFonts w:ascii="Times New Roman" w:eastAsia="Times New Roman" w:hAnsi="Times New Roman"/>
          <w:sz w:val="24"/>
          <w:lang w:eastAsia="ru-RU"/>
        </w:rPr>
        <w:t xml:space="preserve">Проверка </w:t>
      </w:r>
      <w:r w:rsidRPr="004E470C">
        <w:rPr>
          <w:rFonts w:ascii="Times New Roman" w:eastAsia="Times New Roman" w:hAnsi="Times New Roman"/>
          <w:sz w:val="24"/>
          <w:lang w:eastAsia="ru-RU"/>
        </w:rPr>
        <w:t>каждого вида речевой деятельности проводится на отдельном уроке</w:t>
      </w:r>
      <w:r w:rsidR="00C91651">
        <w:rPr>
          <w:rFonts w:ascii="Times New Roman" w:eastAsia="Times New Roman" w:hAnsi="Times New Roman"/>
          <w:sz w:val="24"/>
          <w:lang w:eastAsia="ru-RU"/>
        </w:rPr>
        <w:t xml:space="preserve"> 20- 25 минут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2477E">
        <w:rPr>
          <w:rFonts w:ascii="Times New Roman" w:eastAsia="Times New Roman" w:hAnsi="Times New Roman"/>
          <w:sz w:val="24"/>
          <w:lang w:eastAsia="ru-RU"/>
        </w:rPr>
        <w:t xml:space="preserve">Рекомендовано первую часть урока (20-25 минут) провести закрепление по теме, во второй части урока (20-25 минут) осуществлять </w:t>
      </w:r>
      <w:r w:rsidR="003C1793">
        <w:rPr>
          <w:rFonts w:ascii="Times New Roman" w:eastAsia="Times New Roman" w:hAnsi="Times New Roman"/>
          <w:sz w:val="24"/>
          <w:lang w:eastAsia="ru-RU"/>
        </w:rPr>
        <w:t>практическую проверку</w:t>
      </w:r>
      <w:r w:rsidR="0082477E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 xml:space="preserve">На </w:t>
      </w:r>
      <w:r w:rsidR="0040512E">
        <w:rPr>
          <w:rFonts w:ascii="Times New Roman" w:eastAsia="Times New Roman" w:hAnsi="Times New Roman"/>
          <w:sz w:val="24"/>
          <w:lang w:eastAsia="ru-RU"/>
        </w:rPr>
        <w:t xml:space="preserve">проверку 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>говорени</w:t>
      </w:r>
      <w:r w:rsidR="0040512E">
        <w:rPr>
          <w:rFonts w:ascii="Times New Roman" w:eastAsia="Times New Roman" w:hAnsi="Times New Roman"/>
          <w:sz w:val="24"/>
          <w:lang w:eastAsia="ru-RU"/>
        </w:rPr>
        <w:t>я</w:t>
      </w:r>
      <w:r w:rsidR="00C91651" w:rsidRPr="00C91651">
        <w:rPr>
          <w:rFonts w:ascii="Times New Roman" w:eastAsia="Times New Roman" w:hAnsi="Times New Roman"/>
          <w:sz w:val="24"/>
          <w:lang w:eastAsia="ru-RU"/>
        </w:rPr>
        <w:t xml:space="preserve"> отводится отдельный урок. </w:t>
      </w:r>
      <w:r w:rsidRPr="004E470C">
        <w:rPr>
          <w:rFonts w:ascii="Times New Roman" w:eastAsia="Times New Roman" w:hAnsi="Times New Roman"/>
          <w:sz w:val="24"/>
          <w:lang w:eastAsia="ru-RU"/>
        </w:rPr>
        <w:t>О</w:t>
      </w:r>
      <w:r>
        <w:rPr>
          <w:rFonts w:ascii="Times New Roman" w:eastAsia="Times New Roman" w:hAnsi="Times New Roman"/>
          <w:sz w:val="24"/>
          <w:lang w:eastAsia="ru-RU"/>
        </w:rPr>
        <w:t>тмет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ка по каждому виду речевой деятельности выставляется отдельно. </w:t>
      </w:r>
    </w:p>
    <w:p w14:paraId="1D9CA1A1" w14:textId="77777777" w:rsidR="00B1370D" w:rsidRPr="004E470C" w:rsidRDefault="00B1370D" w:rsidP="00A42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>В журнале делается такая запись:</w:t>
      </w:r>
    </w:p>
    <w:p w14:paraId="1CF15C35" w14:textId="77777777" w:rsidR="00B1370D" w:rsidRPr="004E470C" w:rsidRDefault="00B1370D" w:rsidP="00B1370D">
      <w:pPr>
        <w:spacing w:after="0" w:line="240" w:lineRule="auto"/>
        <w:ind w:firstLine="539"/>
        <w:jc w:val="both"/>
        <w:rPr>
          <w:rFonts w:ascii="Verdana" w:eastAsia="Verdana" w:hAnsi="Verdana" w:cs="Verdana"/>
          <w:i/>
          <w:color w:val="4C5256"/>
          <w:sz w:val="17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567"/>
        <w:gridCol w:w="709"/>
        <w:gridCol w:w="709"/>
        <w:gridCol w:w="708"/>
        <w:gridCol w:w="3686"/>
        <w:gridCol w:w="782"/>
      </w:tblGrid>
      <w:tr w:rsidR="00771C94" w:rsidRPr="008D6A78" w14:paraId="62B6C8B4" w14:textId="77777777" w:rsidTr="00771C94">
        <w:trPr>
          <w:cantSplit/>
          <w:trHeight w:val="3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26B1200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  <w:p w14:paraId="109E8569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C70C6EA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D8BDA91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19.12.</w:t>
            </w:r>
          </w:p>
          <w:p w14:paraId="794CEB87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6F487D1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D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  <w:p w14:paraId="3E0B1473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4A1C4A1B" w14:textId="77777777" w:rsidR="00771C94" w:rsidRPr="00611DFE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A53CED7" w14:textId="77777777" w:rsidR="00771C94" w:rsidRPr="008D6A78" w:rsidRDefault="00771C94" w:rsidP="00587225">
            <w:pPr>
              <w:spacing w:after="0" w:line="240" w:lineRule="auto"/>
              <w:ind w:left="113" w:right="11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ловарь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32F090" w14:textId="77777777" w:rsidR="00771C94" w:rsidRPr="00DF0FC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91B8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E550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81EDAA5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CD6F604" w14:textId="77777777" w:rsidTr="00771C94">
        <w:trPr>
          <w:cantSplit/>
          <w:trHeight w:val="3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93E84A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0E7487D0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78AFB6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9DC354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FF5A75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7E224CD5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4EA9479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E9AA2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06EE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Подростки и высо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кие технологии. А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A099648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5839BAA" w14:textId="77777777" w:rsidTr="00771C94">
        <w:trPr>
          <w:cantSplit/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A8BCB9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5D5CEF6B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159B4B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9777A78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77A23631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05E585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E42F28F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5096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F0E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 в обыденной жизни. Г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E58747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2691A75A" w14:textId="77777777" w:rsidTr="00771C94">
        <w:trPr>
          <w:cantSplit/>
          <w:trHeight w:val="4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4F79FAD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6AB57E4C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FBB0A44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585B8A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060ACD39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76FA74C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171F32A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A62F5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1C89" w14:textId="77777777" w:rsidR="00771C94" w:rsidRPr="008D6A78" w:rsidRDefault="00771C94" w:rsidP="00611D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Новинки в мире технологи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й. П</w:t>
            </w:r>
            <w:r w:rsidRPr="008D6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исьм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6A6AD7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C94" w:rsidRPr="008D6A78" w14:paraId="5418A262" w14:textId="77777777" w:rsidTr="00771C94">
        <w:trPr>
          <w:cantSplit/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CCDFB3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52C414E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4DD227A0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14:paraId="1246FA3F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14:paraId="47FB038D" w14:textId="77777777" w:rsidR="00771C94" w:rsidRPr="004E470C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03C408B3" w14:textId="77777777" w:rsidR="00771C94" w:rsidRPr="006B6E15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28E71A7" w14:textId="77777777" w:rsidR="00771C94" w:rsidRDefault="00771C94" w:rsidP="0058722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DAAD71A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0AEC92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Современный мир технологий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254B6" w14:textId="77777777" w:rsidR="00771C94" w:rsidRPr="008D6A78" w:rsidRDefault="00771C94" w:rsidP="00253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01A6264" w14:textId="77777777" w:rsidR="00332125" w:rsidRDefault="00332125" w:rsidP="00B1370D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1F3D7989" w14:textId="77777777" w:rsidR="00A42261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Материал для </w:t>
      </w:r>
      <w:r w:rsidR="006F791C">
        <w:rPr>
          <w:rFonts w:ascii="Times New Roman" w:eastAsia="Times New Roman" w:hAnsi="Times New Roman"/>
          <w:sz w:val="24"/>
          <w:lang w:eastAsia="ru-RU"/>
        </w:rPr>
        <w:t xml:space="preserve">проверки </w:t>
      </w:r>
      <w:r w:rsidRPr="004E470C">
        <w:rPr>
          <w:rFonts w:ascii="Times New Roman" w:eastAsia="Times New Roman" w:hAnsi="Times New Roman"/>
          <w:sz w:val="24"/>
          <w:lang w:eastAsia="ru-RU"/>
        </w:rPr>
        <w:t>по видам речевой деятельности рекомендовано брать за полугодие.</w:t>
      </w:r>
    </w:p>
    <w:p w14:paraId="146C4321" w14:textId="77777777" w:rsidR="00A42261" w:rsidRPr="00EF6474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EF6474">
        <w:rPr>
          <w:rFonts w:ascii="Times New Roman" w:eastAsia="Times New Roman" w:hAnsi="Times New Roman"/>
          <w:sz w:val="24"/>
          <w:lang w:eastAsia="ru-RU"/>
        </w:rPr>
        <w:t xml:space="preserve">Напоминаем, что уровень владения иностранным языком </w:t>
      </w:r>
      <w:r w:rsidR="00077061" w:rsidRPr="00EF6474">
        <w:rPr>
          <w:rFonts w:ascii="Times New Roman" w:eastAsia="Times New Roman" w:hAnsi="Times New Roman"/>
          <w:sz w:val="24"/>
          <w:lang w:eastAsia="ru-RU"/>
        </w:rPr>
        <w:t>об</w:t>
      </w:r>
      <w:r w:rsidRPr="00EF6474">
        <w:rPr>
          <w:rFonts w:ascii="Times New Roman" w:eastAsia="Times New Roman" w:hAnsi="Times New Roman"/>
          <w:sz w:val="24"/>
          <w:lang w:eastAsia="ru-RU"/>
        </w:rPr>
        <w:t>уча</w:t>
      </w:r>
      <w:r w:rsidR="00077061" w:rsidRPr="00EF6474">
        <w:rPr>
          <w:rFonts w:ascii="Times New Roman" w:eastAsia="Times New Roman" w:hAnsi="Times New Roman"/>
          <w:sz w:val="24"/>
          <w:lang w:eastAsia="ru-RU"/>
        </w:rPr>
        <w:t>ю</w:t>
      </w:r>
      <w:r w:rsidRPr="00EF6474">
        <w:rPr>
          <w:rFonts w:ascii="Times New Roman" w:eastAsia="Times New Roman" w:hAnsi="Times New Roman"/>
          <w:sz w:val="24"/>
          <w:lang w:eastAsia="ru-RU"/>
        </w:rPr>
        <w:t>щихся 4-х классов общеобразовательных учреждений должен приравниваться уровню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– Общеевропейских Рекомендаций языкового образования; 9-х классов общеобразовательных учреждений –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; 11-х классов </w:t>
      </w:r>
      <w:r w:rsidR="00332125" w:rsidRPr="00EF6474">
        <w:rPr>
          <w:bCs/>
        </w:rPr>
        <w:t>–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, для общеобразовательных школ с углубленным изучением иностранного   языка </w:t>
      </w:r>
      <w:r w:rsidR="00332125" w:rsidRPr="00EF6474">
        <w:rPr>
          <w:bCs/>
        </w:rPr>
        <w:t>–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4 класс – А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</w:t>
      </w:r>
      <w:r w:rsidRPr="00EF6474">
        <w:rPr>
          <w:rFonts w:ascii="Times New Roman" w:eastAsia="Times New Roman" w:hAnsi="Times New Roman"/>
          <w:sz w:val="24"/>
          <w:lang w:eastAsia="ru-RU"/>
        </w:rPr>
        <w:t>, 9 класс –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1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752A48" w:rsidRPr="00EF6474">
        <w:rPr>
          <w:rFonts w:ascii="Times New Roman" w:eastAsia="Times New Roman" w:hAnsi="Times New Roman"/>
          <w:sz w:val="24"/>
          <w:lang w:eastAsia="ru-RU"/>
        </w:rPr>
        <w:t>11 класс</w:t>
      </w:r>
      <w:r w:rsidRPr="00EF6474">
        <w:rPr>
          <w:rFonts w:ascii="Times New Roman" w:eastAsia="Times New Roman" w:hAnsi="Times New Roman"/>
          <w:sz w:val="24"/>
          <w:lang w:eastAsia="ru-RU"/>
        </w:rPr>
        <w:t xml:space="preserve"> – В</w:t>
      </w:r>
      <w:r w:rsidRPr="00EF6474">
        <w:rPr>
          <w:rFonts w:ascii="Times New Roman" w:eastAsia="Times New Roman" w:hAnsi="Times New Roman"/>
          <w:sz w:val="24"/>
          <w:vertAlign w:val="subscript"/>
          <w:lang w:eastAsia="ru-RU"/>
        </w:rPr>
        <w:t>2.</w:t>
      </w:r>
    </w:p>
    <w:p w14:paraId="185811F9" w14:textId="77777777" w:rsidR="00B1370D" w:rsidRPr="004E470C" w:rsidRDefault="00B1370D" w:rsidP="00A422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Для выполнения всех видов учебных работ по иностранному языку </w:t>
      </w:r>
      <w:r w:rsidR="00077061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077061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щимся рекомендуется иметь </w:t>
      </w:r>
      <w:r w:rsidRPr="004E470C">
        <w:rPr>
          <w:rFonts w:ascii="Times New Roman" w:eastAsia="Times New Roman" w:hAnsi="Times New Roman"/>
          <w:i/>
          <w:sz w:val="24"/>
          <w:lang w:eastAsia="ru-RU"/>
        </w:rPr>
        <w:t>тетради</w:t>
      </w:r>
      <w:r w:rsidR="0061309E">
        <w:rPr>
          <w:rFonts w:ascii="Times New Roman" w:eastAsia="Times New Roman" w:hAnsi="Times New Roman"/>
          <w:i/>
          <w:sz w:val="24"/>
          <w:lang w:eastAsia="ru-RU"/>
        </w:rPr>
        <w:t xml:space="preserve"> и словарь</w:t>
      </w:r>
      <w:r w:rsidRPr="004E470C">
        <w:rPr>
          <w:rFonts w:ascii="Times New Roman" w:eastAsia="Times New Roman" w:hAnsi="Times New Roman"/>
          <w:sz w:val="24"/>
          <w:lang w:eastAsia="ru-RU"/>
        </w:rPr>
        <w:t>:</w:t>
      </w:r>
    </w:p>
    <w:p w14:paraId="05B62DCA" w14:textId="77777777" w:rsidR="00B1370D" w:rsidRPr="004E470C" w:rsidRDefault="00332125" w:rsidP="00332125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-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 xml:space="preserve"> с первого года обучения (2 класс) – 2 тетради (в линию, в косую), одна из которых может быть на печатной основе</w:t>
      </w:r>
      <w:r w:rsidR="0061309E">
        <w:rPr>
          <w:rFonts w:ascii="Times New Roman" w:eastAsia="Times New Roman" w:hAnsi="Times New Roman"/>
          <w:sz w:val="24"/>
          <w:lang w:eastAsia="ru-RU"/>
        </w:rPr>
        <w:t>, словарь в клетку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>;</w:t>
      </w:r>
    </w:p>
    <w:p w14:paraId="390757EE" w14:textId="77777777" w:rsidR="00B1370D" w:rsidRPr="004E470C" w:rsidRDefault="00332125" w:rsidP="00332125">
      <w:pPr>
        <w:tabs>
          <w:tab w:val="left" w:pos="284"/>
        </w:tabs>
        <w:suppressAutoHyphens/>
        <w:spacing w:before="20" w:after="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- </w:t>
      </w:r>
      <w:r w:rsidR="00B1370D" w:rsidRPr="004E470C">
        <w:rPr>
          <w:rFonts w:ascii="Times New Roman" w:eastAsia="Times New Roman" w:hAnsi="Times New Roman"/>
          <w:sz w:val="24"/>
          <w:lang w:eastAsia="ru-RU"/>
        </w:rPr>
        <w:t xml:space="preserve">для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выполнения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итоговых</w:t>
      </w:r>
      <w:r w:rsidR="0077662E">
        <w:rPr>
          <w:rFonts w:ascii="Times New Roman" w:eastAsia="Times New Roman" w:hAnsi="Times New Roman"/>
          <w:sz w:val="24"/>
          <w:lang w:eastAsia="ru-RU"/>
        </w:rPr>
        <w:t xml:space="preserve">, контрольных работ </w:t>
      </w:r>
      <w:r w:rsidRPr="008C4F0F">
        <w:rPr>
          <w:bCs/>
        </w:rPr>
        <w:t>–</w:t>
      </w:r>
      <w:r w:rsidR="00BB660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24101">
        <w:rPr>
          <w:rFonts w:ascii="Times New Roman" w:eastAsia="Times New Roman" w:hAnsi="Times New Roman"/>
          <w:sz w:val="24"/>
          <w:lang w:eastAsia="ru-RU"/>
        </w:rPr>
        <w:t xml:space="preserve">тетради для текущего </w:t>
      </w:r>
      <w:r w:rsidR="00F32907">
        <w:rPr>
          <w:rFonts w:ascii="Times New Roman" w:eastAsia="Times New Roman" w:hAnsi="Times New Roman"/>
          <w:sz w:val="24"/>
          <w:lang w:eastAsia="ru-RU"/>
        </w:rPr>
        <w:t>и итогового контроля.</w:t>
      </w:r>
    </w:p>
    <w:p w14:paraId="69C50C1E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При проверке работ по иностранному языку в начальной школе (2-4 классы) учитель исправляет ошибки и пишет сверху правильный </w:t>
      </w:r>
      <w:r>
        <w:rPr>
          <w:rFonts w:ascii="Times New Roman" w:eastAsia="Times New Roman" w:hAnsi="Times New Roman"/>
          <w:sz w:val="24"/>
          <w:lang w:eastAsia="ru-RU"/>
        </w:rPr>
        <w:t>вариант слова, выражения и т.д.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Тетради</w:t>
      </w:r>
      <w:r>
        <w:rPr>
          <w:rFonts w:ascii="Times New Roman" w:eastAsia="Times New Roman" w:hAnsi="Times New Roman"/>
          <w:sz w:val="24"/>
          <w:lang w:eastAsia="ru-RU"/>
        </w:rPr>
        <w:t>,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в которых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выполняются классные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и домашние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работы</w:t>
      </w:r>
      <w:r w:rsidR="000B791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проверяются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после каждого урока у всех </w:t>
      </w:r>
      <w:r w:rsidR="00210CC7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210CC7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щихся с выставлением отметок. </w:t>
      </w:r>
    </w:p>
    <w:p w14:paraId="476EBFC0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 5-9 классах тетради проверяются один раз в неделю. В 10-11 классах в тетрадях проверяются наиболее значимые работы, но с таким расчетом, чтобы один раз в месяц проверялись работы всех </w:t>
      </w:r>
      <w:r w:rsidR="008A3B03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8A3B03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щихся. </w:t>
      </w:r>
    </w:p>
    <w:p w14:paraId="7EBF1551" w14:textId="77777777" w:rsidR="00A42261" w:rsidRDefault="00B2352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Ведение словаря является обязательным со 2 по 11 класс. </w:t>
      </w:r>
      <w:r w:rsidR="00617374">
        <w:rPr>
          <w:rFonts w:ascii="Times New Roman" w:eastAsia="Times New Roman" w:hAnsi="Times New Roman"/>
          <w:sz w:val="24"/>
          <w:lang w:eastAsia="ru-RU"/>
        </w:rPr>
        <w:t>Написание слова, транскрипции и перевода способствует более прочному з</w:t>
      </w:r>
      <w:r w:rsidR="00B86D54" w:rsidRPr="00B86D54">
        <w:rPr>
          <w:rFonts w:ascii="Times New Roman" w:eastAsia="Times New Roman" w:hAnsi="Times New Roman"/>
          <w:sz w:val="24"/>
          <w:lang w:eastAsia="ru-RU"/>
        </w:rPr>
        <w:t>апоминани</w:t>
      </w:r>
      <w:r w:rsidR="00617374">
        <w:rPr>
          <w:rFonts w:ascii="Times New Roman" w:eastAsia="Times New Roman" w:hAnsi="Times New Roman"/>
          <w:sz w:val="24"/>
          <w:lang w:eastAsia="ru-RU"/>
        </w:rPr>
        <w:t>ю</w:t>
      </w:r>
      <w:r w:rsidR="00B86D54" w:rsidRPr="00B86D54">
        <w:rPr>
          <w:rFonts w:ascii="Times New Roman" w:eastAsia="Times New Roman" w:hAnsi="Times New Roman"/>
          <w:sz w:val="24"/>
          <w:lang w:eastAsia="ru-RU"/>
        </w:rPr>
        <w:t xml:space="preserve"> звукового и графического образа слов</w:t>
      </w:r>
      <w:r w:rsidR="00617374">
        <w:rPr>
          <w:rFonts w:ascii="Times New Roman" w:eastAsia="Times New Roman" w:hAnsi="Times New Roman"/>
          <w:sz w:val="24"/>
          <w:lang w:eastAsia="ru-RU"/>
        </w:rPr>
        <w:t>.</w:t>
      </w:r>
    </w:p>
    <w:p w14:paraId="03A1CC33" w14:textId="77777777" w:rsid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Словари проверяются один раз в </w:t>
      </w:r>
      <w:r w:rsidR="00E57374">
        <w:rPr>
          <w:rFonts w:ascii="Times New Roman" w:eastAsia="Times New Roman" w:hAnsi="Times New Roman"/>
          <w:sz w:val="24"/>
          <w:lang w:eastAsia="ru-RU"/>
        </w:rPr>
        <w:t>полугодие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. Учитель исправляет ошибки и ставит подпись и дату проверки. </w:t>
      </w:r>
    </w:p>
    <w:p w14:paraId="71237918" w14:textId="77777777" w:rsidR="00214FA0" w:rsidRPr="00A42261" w:rsidRDefault="00B1370D" w:rsidP="00A42261">
      <w:pPr>
        <w:tabs>
          <w:tab w:val="left" w:pos="284"/>
        </w:tabs>
        <w:suppressAutoHyphens/>
        <w:spacing w:before="20" w:after="2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Все записи в тетрадях </w:t>
      </w:r>
      <w:r w:rsidR="008A3B03">
        <w:rPr>
          <w:rFonts w:ascii="Times New Roman" w:eastAsia="Times New Roman" w:hAnsi="Times New Roman"/>
          <w:sz w:val="24"/>
          <w:lang w:eastAsia="ru-RU"/>
        </w:rPr>
        <w:t>об</w:t>
      </w:r>
      <w:r w:rsidRPr="004E470C">
        <w:rPr>
          <w:rFonts w:ascii="Times New Roman" w:eastAsia="Times New Roman" w:hAnsi="Times New Roman"/>
          <w:sz w:val="24"/>
          <w:lang w:eastAsia="ru-RU"/>
        </w:rPr>
        <w:t>уча</w:t>
      </w:r>
      <w:r w:rsidR="008A3B03">
        <w:rPr>
          <w:rFonts w:ascii="Times New Roman" w:eastAsia="Times New Roman" w:hAnsi="Times New Roman"/>
          <w:sz w:val="24"/>
          <w:lang w:eastAsia="ru-RU"/>
        </w:rPr>
        <w:t>ю</w:t>
      </w:r>
      <w:r w:rsidRPr="004E470C">
        <w:rPr>
          <w:rFonts w:ascii="Times New Roman" w:eastAsia="Times New Roman" w:hAnsi="Times New Roman"/>
          <w:sz w:val="24"/>
          <w:lang w:eastAsia="ru-RU"/>
        </w:rPr>
        <w:t>щиеся должны проводить с соблюдением следующих требований:</w:t>
      </w:r>
      <w:r w:rsidRPr="004E470C">
        <w:rPr>
          <w:rFonts w:cs="Calibri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>записывать дату выполнения работы (число и месяц). Дата в тетрадях по иностранным языкам записывается, так как это принято в странах изучаемых языков. После даты на следующей строке необходимо указывать, где выполняется работа (классная или домашняя),</w:t>
      </w:r>
      <w:r w:rsidRPr="004E470C">
        <w:rPr>
          <w:rFonts w:cs="Calibri"/>
          <w:lang w:eastAsia="ru-RU"/>
        </w:rPr>
        <w:t xml:space="preserve"> 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указать номер упражнения, вид выполняемой работы. </w:t>
      </w:r>
      <w:r w:rsidR="001E5DF6">
        <w:rPr>
          <w:rFonts w:ascii="Times New Roman" w:eastAsia="Times New Roman" w:hAnsi="Times New Roman"/>
          <w:sz w:val="24"/>
          <w:lang w:eastAsia="ru-RU"/>
        </w:rPr>
        <w:t xml:space="preserve">В </w:t>
      </w:r>
      <w:r w:rsidR="001E5DF6" w:rsidRPr="00B56FCD">
        <w:rPr>
          <w:rFonts w:ascii="Times New Roman" w:eastAsia="Times New Roman" w:hAnsi="Times New Roman"/>
          <w:sz w:val="24"/>
          <w:szCs w:val="24"/>
          <w:lang w:eastAsia="ru-RU"/>
        </w:rPr>
        <w:t>обязательном порядке п</w:t>
      </w:r>
      <w:r w:rsidRPr="00B56FCD">
        <w:rPr>
          <w:rFonts w:ascii="Times New Roman" w:eastAsia="Times New Roman" w:hAnsi="Times New Roman"/>
          <w:sz w:val="24"/>
          <w:szCs w:val="24"/>
          <w:lang w:eastAsia="ru-RU"/>
        </w:rPr>
        <w:t>роводится работа над ошибками</w:t>
      </w:r>
      <w:r w:rsidR="00214FA0" w:rsidRPr="00B56FCD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уроке или предлагается как домашняя работа)</w:t>
      </w:r>
      <w:r w:rsidRPr="00B56F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4FA0" w:rsidRPr="00B56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4FA0" w:rsidRPr="00B56FCD">
        <w:rPr>
          <w:rFonts w:ascii="Times New Roman" w:eastAsia="Times New Roman" w:hAnsi="Times New Roman"/>
          <w:sz w:val="24"/>
          <w:szCs w:val="24"/>
          <w:lang w:eastAsia="ru-RU"/>
        </w:rPr>
        <w:t>Если учитель определяет работу над ошибками в качестве домашнего задания то, такая работа обязательно оценивается.</w:t>
      </w:r>
    </w:p>
    <w:p w14:paraId="78E9933D" w14:textId="77777777" w:rsidR="005178C3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val="en-US"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t>Monday, the first of October</w:t>
      </w:r>
    </w:p>
    <w:p w14:paraId="33C27F60" w14:textId="77777777" w:rsidR="005178C3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val="en-US"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t>Class work</w:t>
      </w:r>
    </w:p>
    <w:p w14:paraId="479D5539" w14:textId="77777777" w:rsidR="005178C3" w:rsidRPr="00923D4E" w:rsidRDefault="005178C3" w:rsidP="00A42261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val="en-US" w:eastAsia="ru-RU"/>
        </w:rPr>
        <w:t>Ex</w:t>
      </w:r>
      <w:r w:rsidRPr="00923D4E">
        <w:rPr>
          <w:rFonts w:ascii="Times New Roman" w:eastAsia="Times New Roman" w:hAnsi="Times New Roman"/>
          <w:sz w:val="24"/>
          <w:lang w:eastAsia="ru-RU"/>
        </w:rPr>
        <w:t xml:space="preserve">.5 </w:t>
      </w:r>
      <w:r>
        <w:rPr>
          <w:rFonts w:ascii="Times New Roman" w:eastAsia="Times New Roman" w:hAnsi="Times New Roman"/>
          <w:sz w:val="24"/>
          <w:lang w:val="en-US" w:eastAsia="ru-RU"/>
        </w:rPr>
        <w:t>p</w:t>
      </w:r>
      <w:r w:rsidRPr="00923D4E">
        <w:rPr>
          <w:rFonts w:ascii="Times New Roman" w:eastAsia="Times New Roman" w:hAnsi="Times New Roman"/>
          <w:sz w:val="24"/>
          <w:lang w:eastAsia="ru-RU"/>
        </w:rPr>
        <w:t>. 11</w:t>
      </w:r>
    </w:p>
    <w:p w14:paraId="79DB5341" w14:textId="77777777" w:rsidR="00B1370D" w:rsidRPr="004E470C" w:rsidRDefault="00B1370D" w:rsidP="00B137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923D4E">
        <w:rPr>
          <w:rFonts w:ascii="Times New Roman" w:eastAsia="Times New Roman" w:hAnsi="Times New Roman"/>
          <w:sz w:val="24"/>
          <w:lang w:eastAsia="ru-RU"/>
        </w:rPr>
        <w:lastRenderedPageBreak/>
        <w:t xml:space="preserve"> </w:t>
      </w:r>
      <w:r w:rsidR="007649CF">
        <w:rPr>
          <w:rFonts w:ascii="Times New Roman" w:eastAsia="Times New Roman" w:hAnsi="Times New Roman"/>
          <w:sz w:val="24"/>
          <w:lang w:eastAsia="ru-RU"/>
        </w:rPr>
        <w:t>Обу</w:t>
      </w:r>
      <w:r>
        <w:rPr>
          <w:rFonts w:ascii="Times New Roman" w:eastAsia="Times New Roman" w:hAnsi="Times New Roman"/>
          <w:sz w:val="24"/>
          <w:lang w:eastAsia="ru-RU"/>
        </w:rPr>
        <w:t>ча</w:t>
      </w:r>
      <w:r w:rsidR="007649CF">
        <w:rPr>
          <w:rFonts w:ascii="Times New Roman" w:eastAsia="Times New Roman" w:hAnsi="Times New Roman"/>
          <w:sz w:val="24"/>
          <w:lang w:eastAsia="ru-RU"/>
        </w:rPr>
        <w:t>ю</w:t>
      </w:r>
      <w:r>
        <w:rPr>
          <w:rFonts w:ascii="Times New Roman" w:eastAsia="Times New Roman" w:hAnsi="Times New Roman"/>
          <w:sz w:val="24"/>
          <w:lang w:eastAsia="ru-RU"/>
        </w:rPr>
        <w:t xml:space="preserve">щиеся могут писать </w:t>
      </w:r>
      <w:r w:rsidR="006C6A15">
        <w:rPr>
          <w:rFonts w:ascii="Times New Roman" w:eastAsia="Times New Roman" w:hAnsi="Times New Roman"/>
          <w:sz w:val="24"/>
          <w:lang w:eastAsia="ru-RU"/>
        </w:rPr>
        <w:t>полу</w:t>
      </w:r>
      <w:r w:rsidR="006C6A15" w:rsidRPr="004E470C">
        <w:rPr>
          <w:rFonts w:ascii="Times New Roman" w:eastAsia="Times New Roman" w:hAnsi="Times New Roman"/>
          <w:sz w:val="24"/>
          <w:lang w:eastAsia="ru-RU"/>
        </w:rPr>
        <w:t>печатным</w:t>
      </w:r>
      <w:r w:rsidRPr="004E470C">
        <w:rPr>
          <w:rFonts w:ascii="Times New Roman" w:eastAsia="Times New Roman" w:hAnsi="Times New Roman"/>
          <w:sz w:val="24"/>
          <w:lang w:eastAsia="ru-RU"/>
        </w:rPr>
        <w:t xml:space="preserve"> шрифтом на начальном этапе обучения, затем постепенно переходят на удобный для каждого шрифт.</w:t>
      </w:r>
    </w:p>
    <w:p w14:paraId="6E15E5DD" w14:textId="77777777" w:rsidR="00B1370D" w:rsidRPr="004E470C" w:rsidRDefault="00B1370D" w:rsidP="00B1370D">
      <w:pPr>
        <w:tabs>
          <w:tab w:val="left" w:pos="284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     Тетради и словари подписываются на </w:t>
      </w:r>
      <w:r w:rsidR="000B791B" w:rsidRPr="004E470C">
        <w:rPr>
          <w:rFonts w:ascii="Times New Roman" w:eastAsia="Times New Roman" w:hAnsi="Times New Roman"/>
          <w:sz w:val="24"/>
          <w:lang w:eastAsia="ru-RU"/>
        </w:rPr>
        <w:t>иностранном языке</w:t>
      </w:r>
      <w:r w:rsidRPr="004E470C">
        <w:rPr>
          <w:rFonts w:ascii="Times New Roman" w:eastAsia="Times New Roman" w:hAnsi="Times New Roman"/>
          <w:sz w:val="24"/>
          <w:lang w:eastAsia="ru-RU"/>
        </w:rPr>
        <w:t>, который изучается.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2977"/>
        <w:gridCol w:w="3118"/>
      </w:tblGrid>
      <w:tr w:rsidR="002F5BB0" w14:paraId="3842B596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592035DC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English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43BF2C63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Français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1816A849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Deutsch</w:t>
            </w:r>
          </w:p>
        </w:tc>
      </w:tr>
      <w:tr w:rsidR="002F5BB0" w14:paraId="19C4E1FC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723D16C1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Galina Sedova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2C9ECD18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Svetlana Ivanova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632EE99C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Anna Petrova</w:t>
            </w:r>
          </w:p>
        </w:tc>
      </w:tr>
      <w:tr w:rsidR="002F5BB0" w14:paraId="349840E6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311E51FF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Form 3</w:t>
            </w:r>
            <w:r w:rsidR="00332125">
              <w:rPr>
                <w:rFonts w:ascii="Times New Roman" w:eastAsia="Times New Roman" w:hAnsi="Times New Roman"/>
                <w:sz w:val="24"/>
                <w:lang w:eastAsia="ru-RU"/>
              </w:rPr>
              <w:t>-B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733C681E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classe de 7ème</w:t>
            </w:r>
            <w:r w:rsidR="00332125">
              <w:rPr>
                <w:rFonts w:ascii="Times New Roman" w:eastAsia="Times New Roman" w:hAnsi="Times New Roman"/>
                <w:sz w:val="24"/>
                <w:lang w:eastAsia="ru-RU"/>
              </w:rPr>
              <w:t>-A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6F7347D9" w14:textId="77777777" w:rsidR="00B1370D" w:rsidRPr="008D6A78" w:rsidRDefault="00332125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Klasse 5-B</w:t>
            </w:r>
          </w:p>
        </w:tc>
      </w:tr>
      <w:tr w:rsidR="002F5BB0" w14:paraId="7EE3A4C8" w14:textId="77777777" w:rsidTr="008D6A78">
        <w:tc>
          <w:tcPr>
            <w:tcW w:w="3359" w:type="dxa"/>
            <w:shd w:val="clear" w:color="000000" w:fill="FFFFFF"/>
            <w:tcMar>
              <w:left w:w="108" w:type="dxa"/>
              <w:right w:w="108" w:type="dxa"/>
            </w:tcMar>
          </w:tcPr>
          <w:p w14:paraId="4FFE9524" w14:textId="77777777" w:rsidR="00B1370D" w:rsidRPr="008D6A78" w:rsidRDefault="00C7046A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School N</w:t>
            </w:r>
            <w:r w:rsidR="00B1370D" w:rsidRPr="004E470C">
              <w:rPr>
                <w:rFonts w:ascii="Times New Roman" w:eastAsia="Times New Roman" w:hAnsi="Times New Roman"/>
                <w:sz w:val="24"/>
                <w:lang w:eastAsia="ru-RU"/>
              </w:rPr>
              <w:t xml:space="preserve"> 20</w:t>
            </w: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14:paraId="74AC5AE5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école № 20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14:paraId="1327F4B6" w14:textId="77777777" w:rsidR="00B1370D" w:rsidRPr="008D6A78" w:rsidRDefault="00B1370D" w:rsidP="008D6A78">
            <w:pPr>
              <w:spacing w:after="0" w:line="240" w:lineRule="auto"/>
              <w:ind w:left="142" w:firstLine="567"/>
              <w:jc w:val="center"/>
              <w:rPr>
                <w:rFonts w:eastAsia="Times New Roman"/>
                <w:lang w:eastAsia="ru-RU"/>
              </w:rPr>
            </w:pPr>
            <w:r w:rsidRPr="004E470C">
              <w:rPr>
                <w:rFonts w:ascii="Times New Roman" w:eastAsia="Times New Roman" w:hAnsi="Times New Roman"/>
                <w:sz w:val="24"/>
                <w:lang w:eastAsia="ru-RU"/>
              </w:rPr>
              <w:t>Schule Nr. 20</w:t>
            </w:r>
          </w:p>
        </w:tc>
      </w:tr>
    </w:tbl>
    <w:p w14:paraId="7E359579" w14:textId="77777777" w:rsidR="00B1370D" w:rsidRPr="00D26ACA" w:rsidRDefault="00B1370D" w:rsidP="00B1370D">
      <w:pPr>
        <w:tabs>
          <w:tab w:val="left" w:pos="284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26ACA">
        <w:rPr>
          <w:rFonts w:ascii="Times New Roman" w:eastAsia="Times New Roman" w:hAnsi="Times New Roman"/>
          <w:sz w:val="24"/>
          <w:lang w:eastAsia="ru-RU"/>
        </w:rPr>
        <w:t xml:space="preserve">Отметка за </w:t>
      </w:r>
      <w:r w:rsidR="00F33A7E">
        <w:rPr>
          <w:rFonts w:ascii="Times New Roman" w:eastAsia="Times New Roman" w:hAnsi="Times New Roman"/>
          <w:sz w:val="24"/>
          <w:lang w:eastAsia="ru-RU"/>
        </w:rPr>
        <w:t xml:space="preserve">словарь </w:t>
      </w:r>
      <w:r w:rsidRPr="00D26ACA">
        <w:rPr>
          <w:rFonts w:ascii="Times New Roman" w:eastAsia="Times New Roman" w:hAnsi="Times New Roman"/>
          <w:sz w:val="24"/>
          <w:lang w:eastAsia="ru-RU"/>
        </w:rPr>
        <w:t>выставляется в журнал</w:t>
      </w:r>
      <w:r w:rsidR="00F33A7E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D26ACA">
        <w:rPr>
          <w:rFonts w:ascii="Times New Roman" w:eastAsia="Times New Roman" w:hAnsi="Times New Roman"/>
          <w:sz w:val="24"/>
          <w:lang w:eastAsia="ru-RU"/>
        </w:rPr>
        <w:t>один раз в</w:t>
      </w:r>
      <w:r w:rsidR="007829AC" w:rsidRPr="00D26AC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A3492" w:rsidRPr="00D26ACA">
        <w:rPr>
          <w:rFonts w:ascii="Times New Roman" w:eastAsia="Times New Roman" w:hAnsi="Times New Roman"/>
          <w:sz w:val="24"/>
          <w:lang w:eastAsia="ru-RU"/>
        </w:rPr>
        <w:t>полугодие</w:t>
      </w:r>
      <w:r w:rsidR="00332125" w:rsidRPr="00D26ACA">
        <w:rPr>
          <w:rFonts w:ascii="Times New Roman" w:eastAsia="Times New Roman" w:hAnsi="Times New Roman"/>
          <w:sz w:val="24"/>
          <w:lang w:eastAsia="ru-RU"/>
        </w:rPr>
        <w:t xml:space="preserve"> во всех классах со 2 по 11.</w:t>
      </w:r>
    </w:p>
    <w:p w14:paraId="68B436DE" w14:textId="77777777" w:rsidR="00AC3A99" w:rsidRDefault="00C540A2" w:rsidP="00AC3A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</w:t>
      </w:r>
      <w:r w:rsidR="00AC3A99">
        <w:rPr>
          <w:rFonts w:ascii="Times New Roman" w:eastAsia="Times New Roman" w:hAnsi="Times New Roman"/>
          <w:sz w:val="24"/>
          <w:lang w:eastAsia="ru-RU"/>
        </w:rPr>
        <w:t>еление на группы и различное построение учебного процесса в выделенных группах с учетом их успеваемости, образовательных потребностей и интересов, в том числе при углублённом изучении предмета «Иностранный язык» регламентируется п.</w:t>
      </w:r>
      <w:r w:rsidR="0033212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C3A99">
        <w:rPr>
          <w:rFonts w:ascii="Times New Roman" w:eastAsia="Times New Roman" w:hAnsi="Times New Roman"/>
          <w:sz w:val="24"/>
          <w:lang w:eastAsia="ru-RU"/>
        </w:rPr>
        <w:t xml:space="preserve">20 </w:t>
      </w:r>
      <w:r w:rsidR="004F31AE">
        <w:rPr>
          <w:rFonts w:ascii="Times New Roman" w:eastAsia="Times New Roman" w:hAnsi="Times New Roman"/>
          <w:sz w:val="24"/>
          <w:lang w:eastAsia="ru-RU"/>
        </w:rPr>
        <w:t xml:space="preserve">обновлённых </w:t>
      </w:r>
      <w:r w:rsidR="00AC3A99">
        <w:rPr>
          <w:rFonts w:ascii="Times New Roman" w:eastAsia="Times New Roman" w:hAnsi="Times New Roman"/>
          <w:sz w:val="24"/>
          <w:lang w:eastAsia="ru-RU"/>
        </w:rPr>
        <w:t xml:space="preserve">ФГОС НОО и </w:t>
      </w:r>
      <w:r w:rsidR="00332125">
        <w:rPr>
          <w:rFonts w:ascii="Times New Roman" w:eastAsia="Times New Roman" w:hAnsi="Times New Roman"/>
          <w:sz w:val="24"/>
          <w:lang w:eastAsia="ru-RU"/>
        </w:rPr>
        <w:t xml:space="preserve">ФГОС </w:t>
      </w:r>
      <w:r w:rsidR="00AC3A99">
        <w:rPr>
          <w:rFonts w:ascii="Times New Roman" w:eastAsia="Times New Roman" w:hAnsi="Times New Roman"/>
          <w:sz w:val="24"/>
          <w:lang w:eastAsia="ru-RU"/>
        </w:rPr>
        <w:t>ООО.</w:t>
      </w:r>
    </w:p>
    <w:p w14:paraId="64A9E2D9" w14:textId="77777777" w:rsidR="00332125" w:rsidRDefault="00332125" w:rsidP="00AC3A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647096DE" w14:textId="77777777" w:rsidR="00776D40" w:rsidRPr="00776D40" w:rsidRDefault="00113481" w:rsidP="002B3F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Особ</w:t>
      </w:r>
      <w:r w:rsidR="00F933B2">
        <w:rPr>
          <w:rFonts w:ascii="Times New Roman" w:eastAsia="Times New Roman" w:hAnsi="Times New Roman"/>
          <w:b/>
          <w:sz w:val="24"/>
          <w:szCs w:val="24"/>
          <w:lang w:eastAsia="ru-RU"/>
        </w:rPr>
        <w:t>енности преподавания предмета «И</w:t>
      </w: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ностранный язык»</w:t>
      </w:r>
    </w:p>
    <w:p w14:paraId="4E589C0A" w14:textId="77777777" w:rsidR="00113481" w:rsidRPr="001A435C" w:rsidRDefault="00113481" w:rsidP="00776D40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5352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2-4 классах в </w:t>
      </w:r>
      <w:r w:rsidR="0053527C"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соответствии</w:t>
      </w:r>
      <w:r w:rsidRPr="001A43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ФГОС НОО</w:t>
      </w:r>
    </w:p>
    <w:p w14:paraId="3866F9DC" w14:textId="77777777" w:rsidR="00D656E0" w:rsidRDefault="005E3ED5" w:rsidP="00EE678D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028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плану,</w:t>
      </w:r>
      <w:r w:rsidR="00D656E0" w:rsidRPr="005620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«Иностранный язык» изучается со 2 класса, на изучение иностранного языка в начальной школе </w:t>
      </w:r>
      <w:r w:rsidR="000B791B" w:rsidRPr="00562028">
        <w:rPr>
          <w:rFonts w:ascii="Times New Roman" w:eastAsia="Times New Roman" w:hAnsi="Times New Roman"/>
          <w:sz w:val="24"/>
          <w:szCs w:val="24"/>
          <w:lang w:eastAsia="ru-RU"/>
        </w:rPr>
        <w:t>отводится 2</w:t>
      </w:r>
      <w:r w:rsidR="00D656E0" w:rsidRPr="0056202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 в неделю со 2 по 4 </w:t>
      </w:r>
      <w:r w:rsidR="00D656E0" w:rsidRPr="00D90511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D90511" w:rsidRPr="00D905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8C38AC" w14:textId="77777777" w:rsidR="00D656E0" w:rsidRPr="00BA0A38" w:rsidRDefault="00D656E0" w:rsidP="00D656E0">
      <w:pPr>
        <w:pStyle w:val="a4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626"/>
        <w:gridCol w:w="679"/>
        <w:gridCol w:w="744"/>
        <w:gridCol w:w="828"/>
        <w:gridCol w:w="899"/>
        <w:gridCol w:w="738"/>
        <w:gridCol w:w="836"/>
      </w:tblGrid>
      <w:tr w:rsidR="002F5BB0" w14:paraId="7016443F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5B6710D3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Предметные</w:t>
            </w:r>
          </w:p>
          <w:p w14:paraId="1BFD4F8A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5FE10F49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Учебные предметы</w:t>
            </w:r>
          </w:p>
          <w:p w14:paraId="58145F8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Классы</w:t>
            </w:r>
          </w:p>
        </w:tc>
        <w:tc>
          <w:tcPr>
            <w:tcW w:w="4724" w:type="dxa"/>
            <w:gridSpan w:val="6"/>
            <w:shd w:val="clear" w:color="000000" w:fill="FFFFFF"/>
            <w:tcMar>
              <w:left w:w="40" w:type="dxa"/>
              <w:right w:w="40" w:type="dxa"/>
            </w:tcMar>
          </w:tcPr>
          <w:p w14:paraId="20A18920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2F5BB0" w14:paraId="32D58E07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21452ADC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758A0B11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79" w:type="dxa"/>
            <w:shd w:val="clear" w:color="000000" w:fill="FFFFFF"/>
            <w:tcMar>
              <w:left w:w="40" w:type="dxa"/>
              <w:right w:w="40" w:type="dxa"/>
            </w:tcMar>
          </w:tcPr>
          <w:p w14:paraId="4BD78083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744" w:type="dxa"/>
            <w:shd w:val="clear" w:color="000000" w:fill="FFFFFF"/>
            <w:tcMar>
              <w:left w:w="40" w:type="dxa"/>
              <w:right w:w="40" w:type="dxa"/>
            </w:tcMar>
          </w:tcPr>
          <w:p w14:paraId="256A0CD0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28" w:type="dxa"/>
            <w:shd w:val="clear" w:color="000000" w:fill="FFFFFF"/>
            <w:tcMar>
              <w:left w:w="40" w:type="dxa"/>
              <w:right w:w="40" w:type="dxa"/>
            </w:tcMar>
          </w:tcPr>
          <w:p w14:paraId="707A5EA0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99" w:type="dxa"/>
            <w:shd w:val="clear" w:color="000000" w:fill="FFFFFF"/>
            <w:tcMar>
              <w:left w:w="40" w:type="dxa"/>
              <w:right w:w="40" w:type="dxa"/>
            </w:tcMar>
          </w:tcPr>
          <w:p w14:paraId="218D22E1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38" w:type="dxa"/>
            <w:shd w:val="clear" w:color="000000" w:fill="FFFFFF"/>
            <w:tcMar>
              <w:left w:w="40" w:type="dxa"/>
              <w:right w:w="40" w:type="dxa"/>
            </w:tcMar>
          </w:tcPr>
          <w:p w14:paraId="3E7FC3DE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36" w:type="dxa"/>
            <w:shd w:val="clear" w:color="000000" w:fill="FFFFFF"/>
            <w:tcMar>
              <w:left w:w="40" w:type="dxa"/>
              <w:right w:w="40" w:type="dxa"/>
            </w:tcMar>
          </w:tcPr>
          <w:p w14:paraId="4689E2FB" w14:textId="77777777" w:rsidR="00D656E0" w:rsidRPr="004E1E7F" w:rsidRDefault="00D656E0" w:rsidP="004E1E7F">
            <w:pPr>
              <w:spacing w:after="0" w:line="240" w:lineRule="auto"/>
              <w:ind w:left="-9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="004E1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3 года</w:t>
            </w:r>
          </w:p>
        </w:tc>
      </w:tr>
      <w:tr w:rsidR="00D656E0" w:rsidRPr="008D6A78" w14:paraId="38A777D7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45B66A0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020E4CF6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4724" w:type="dxa"/>
            <w:gridSpan w:val="6"/>
            <w:shd w:val="clear" w:color="000000" w:fill="FFFFFF"/>
            <w:tcMar>
              <w:left w:w="40" w:type="dxa"/>
              <w:right w:w="40" w:type="dxa"/>
            </w:tcMar>
          </w:tcPr>
          <w:p w14:paraId="79AB389A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</w:tr>
      <w:tr w:rsidR="00D656E0" w:rsidRPr="008D6A78" w14:paraId="098EE155" w14:textId="77777777" w:rsidTr="009A667E">
        <w:trPr>
          <w:jc w:val="center"/>
        </w:trPr>
        <w:tc>
          <w:tcPr>
            <w:tcW w:w="2085" w:type="dxa"/>
            <w:shd w:val="clear" w:color="000000" w:fill="FFFFFF"/>
            <w:tcMar>
              <w:left w:w="40" w:type="dxa"/>
              <w:right w:w="40" w:type="dxa"/>
            </w:tcMar>
          </w:tcPr>
          <w:p w14:paraId="0BAD424F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626" w:type="dxa"/>
            <w:shd w:val="clear" w:color="000000" w:fill="FFFFFF"/>
            <w:tcMar>
              <w:left w:w="40" w:type="dxa"/>
              <w:right w:w="40" w:type="dxa"/>
            </w:tcMar>
          </w:tcPr>
          <w:p w14:paraId="10D583F4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679" w:type="dxa"/>
            <w:shd w:val="clear" w:color="000000" w:fill="FFFFFF"/>
            <w:tcMar>
              <w:left w:w="40" w:type="dxa"/>
              <w:right w:w="40" w:type="dxa"/>
            </w:tcMar>
          </w:tcPr>
          <w:p w14:paraId="6A33E468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744" w:type="dxa"/>
            <w:shd w:val="clear" w:color="000000" w:fill="FFFFFF"/>
            <w:tcMar>
              <w:left w:w="40" w:type="dxa"/>
              <w:right w:w="40" w:type="dxa"/>
            </w:tcMar>
          </w:tcPr>
          <w:p w14:paraId="63CE4F88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28" w:type="dxa"/>
            <w:shd w:val="clear" w:color="000000" w:fill="FFFFFF"/>
            <w:tcMar>
              <w:left w:w="40" w:type="dxa"/>
              <w:right w:w="40" w:type="dxa"/>
            </w:tcMar>
          </w:tcPr>
          <w:p w14:paraId="7CCE07DE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shd w:val="clear" w:color="000000" w:fill="FFFFFF"/>
            <w:tcMar>
              <w:left w:w="40" w:type="dxa"/>
              <w:right w:w="40" w:type="dxa"/>
            </w:tcMar>
          </w:tcPr>
          <w:p w14:paraId="0710CC55" w14:textId="77777777" w:rsidR="00D656E0" w:rsidRPr="001D3EFB" w:rsidRDefault="00D656E0" w:rsidP="00B42D70">
            <w:pPr>
              <w:spacing w:after="0" w:line="240" w:lineRule="auto"/>
              <w:ind w:left="-284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shd w:val="clear" w:color="000000" w:fill="FFFFFF"/>
            <w:tcMar>
              <w:left w:w="40" w:type="dxa"/>
              <w:right w:w="40" w:type="dxa"/>
            </w:tcMar>
          </w:tcPr>
          <w:p w14:paraId="2A7B95F2" w14:textId="77777777" w:rsidR="00D656E0" w:rsidRPr="004E1E7F" w:rsidRDefault="00D656E0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shd w:val="clear" w:color="000000" w:fill="FFFFFF"/>
            <w:tcMar>
              <w:left w:w="40" w:type="dxa"/>
              <w:right w:w="40" w:type="dxa"/>
            </w:tcMar>
          </w:tcPr>
          <w:p w14:paraId="6234402D" w14:textId="77777777" w:rsidR="00D656E0" w:rsidRPr="004E1E7F" w:rsidRDefault="004E1E7F" w:rsidP="00B42D70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E7F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</w:tr>
    </w:tbl>
    <w:p w14:paraId="49672B55" w14:textId="77777777" w:rsidR="007C5B65" w:rsidRDefault="007C5B65" w:rsidP="00C77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6313A" w14:textId="77777777" w:rsidR="00C77A02" w:rsidRDefault="006B7B07" w:rsidP="00C77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7A0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формировании учебных планов для 1-4 классов специализированных школ с углублённым изучением иностранных языков при 5-дневной учебной неделе с целью увеличения объёма учебного времени для углублённого изучения предмета допускается </w:t>
      </w:r>
      <w:r w:rsidR="00C77A02" w:rsidRPr="00C77A02">
        <w:rPr>
          <w:rFonts w:ascii="Times New Roman" w:hAnsi="Times New Roman"/>
          <w:sz w:val="24"/>
          <w:szCs w:val="24"/>
        </w:rPr>
        <w:t xml:space="preserve">перераспределение учебного времени обязательной части в объёме до 15%. Уменьшение объема учебного времени на изучение отдельных обязательных предметов учебного плана более чем на 50% не допускается. </w:t>
      </w:r>
    </w:p>
    <w:p w14:paraId="20CB2D47" w14:textId="77777777" w:rsidR="00897235" w:rsidRDefault="00897235" w:rsidP="00897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235">
        <w:rPr>
          <w:rFonts w:ascii="Times New Roman" w:hAnsi="Times New Roman"/>
          <w:sz w:val="24"/>
          <w:szCs w:val="24"/>
        </w:rPr>
        <w:t>Оптимальным соотношением видов иноязычной речевой деятельности на уроке и в целом в курсе иностранного языка представляется следующее: говорение – 30%, аудирование – 20%, чтение – 20%, письмо – 10%, языковые средства – 20%.</w:t>
      </w:r>
    </w:p>
    <w:p w14:paraId="2D94C0E7" w14:textId="77777777" w:rsidR="00E11565" w:rsidRPr="00E11565" w:rsidRDefault="00E11565" w:rsidP="00E115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1565">
        <w:rPr>
          <w:rFonts w:ascii="Times New Roman" w:hAnsi="Times New Roman"/>
          <w:bCs/>
          <w:sz w:val="24"/>
          <w:szCs w:val="24"/>
        </w:rPr>
        <w:t>Основой организации образовательной деятельности в соответствии с обновленными ФГОС НОО и ООО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3EB93C07" w14:textId="77777777" w:rsidR="00207899" w:rsidRPr="00E01ECD" w:rsidRDefault="00897235" w:rsidP="00897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7235">
        <w:rPr>
          <w:rFonts w:ascii="Times New Roman" w:hAnsi="Times New Roman"/>
          <w:sz w:val="24"/>
          <w:szCs w:val="24"/>
        </w:rPr>
        <w:t>Важно создавать на уроке естественные коммуникативные ситуации, дающие возможность реального спонтанного общения.</w:t>
      </w:r>
      <w:r w:rsidR="00A015B7">
        <w:rPr>
          <w:rFonts w:ascii="Times New Roman" w:hAnsi="Times New Roman"/>
          <w:sz w:val="24"/>
          <w:szCs w:val="24"/>
        </w:rPr>
        <w:t xml:space="preserve"> Обучающая игра-основной вид деятельности на уроке иностранного языка в начальной школе.</w:t>
      </w:r>
    </w:p>
    <w:p w14:paraId="6340B7C6" w14:textId="77777777" w:rsidR="00E01ECD" w:rsidRDefault="004217F3" w:rsidP="004217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17DF1">
        <w:rPr>
          <w:rFonts w:ascii="Times New Roman" w:hAnsi="Times New Roman"/>
          <w:bCs/>
          <w:sz w:val="24"/>
          <w:szCs w:val="24"/>
        </w:rPr>
        <w:t xml:space="preserve">Центр лингвистического образования АО «Издательство «Просвещение» подготовил </w:t>
      </w:r>
    </w:p>
    <w:p w14:paraId="44D721F6" w14:textId="77777777" w:rsidR="00E01ECD" w:rsidRDefault="00EE678D" w:rsidP="00EE67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01ECD" w:rsidRPr="00417DF1">
        <w:rPr>
          <w:rFonts w:ascii="Times New Roman" w:hAnsi="Times New Roman"/>
          <w:bCs/>
          <w:sz w:val="24"/>
          <w:szCs w:val="24"/>
        </w:rPr>
        <w:t>Методические рекомендации об использовании в образовательном процессе учебников по иностранным языкам действующего ФПУ, соответствующих ФГОС (200</w:t>
      </w:r>
      <w:r>
        <w:rPr>
          <w:rFonts w:ascii="Times New Roman" w:hAnsi="Times New Roman"/>
          <w:bCs/>
          <w:sz w:val="24"/>
          <w:szCs w:val="24"/>
        </w:rPr>
        <w:t>9-</w:t>
      </w:r>
      <w:r w:rsidR="00E01ECD" w:rsidRPr="00417DF1">
        <w:rPr>
          <w:rFonts w:ascii="Times New Roman" w:hAnsi="Times New Roman"/>
          <w:bCs/>
          <w:sz w:val="24"/>
          <w:szCs w:val="24"/>
        </w:rPr>
        <w:t>2010 гг.) при введении обновленных ФГОС в</w:t>
      </w:r>
      <w:r w:rsidR="00E01ECD">
        <w:rPr>
          <w:rFonts w:ascii="Times New Roman" w:hAnsi="Times New Roman"/>
          <w:bCs/>
          <w:sz w:val="24"/>
          <w:szCs w:val="24"/>
        </w:rPr>
        <w:t>о 2</w:t>
      </w:r>
      <w:r w:rsidR="00E01ECD" w:rsidRPr="00417DF1">
        <w:rPr>
          <w:rFonts w:ascii="Times New Roman" w:hAnsi="Times New Roman"/>
          <w:bCs/>
          <w:sz w:val="24"/>
          <w:szCs w:val="24"/>
        </w:rPr>
        <w:t xml:space="preserve"> классе»</w:t>
      </w:r>
      <w:r w:rsidR="00E01ECD">
        <w:rPr>
          <w:rFonts w:ascii="Times New Roman" w:hAnsi="Times New Roman"/>
          <w:bCs/>
          <w:sz w:val="24"/>
          <w:szCs w:val="24"/>
        </w:rPr>
        <w:t xml:space="preserve"> </w:t>
      </w:r>
      <w:hyperlink r:id="rId15" w:history="1">
        <w:r w:rsidR="00E01ECD" w:rsidRPr="00E01ECD">
          <w:rPr>
            <w:rStyle w:val="a5"/>
            <w:rFonts w:ascii="Times New Roman" w:hAnsi="Times New Roman"/>
            <w:bCs/>
            <w:sz w:val="24"/>
            <w:szCs w:val="24"/>
          </w:rPr>
          <w:t>https://iyazyki.prosv.ru/spotlight%20guidelines/</w:t>
        </w:r>
      </w:hyperlink>
      <w:r w:rsidR="00E01ECD" w:rsidRPr="00E01ECD">
        <w:rPr>
          <w:rFonts w:ascii="Times New Roman" w:hAnsi="Times New Roman"/>
          <w:bCs/>
          <w:sz w:val="24"/>
          <w:szCs w:val="24"/>
        </w:rPr>
        <w:t xml:space="preserve">  </w:t>
      </w:r>
    </w:p>
    <w:p w14:paraId="0C3EBDF3" w14:textId="77777777" w:rsidR="00E01ECD" w:rsidRDefault="00EE678D" w:rsidP="00EE6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17F3" w:rsidRPr="004217F3">
        <w:rPr>
          <w:rFonts w:ascii="Times New Roman" w:hAnsi="Times New Roman"/>
          <w:sz w:val="24"/>
          <w:szCs w:val="24"/>
        </w:rPr>
        <w:t xml:space="preserve">Методические рекомендации об использовании в образовательном процессе действующего учебника для 3 класса по английскому языку линии УМК «Английский в фокусе» в период перехода на новый ФГОС </w:t>
      </w:r>
      <w:r w:rsidR="00E01ECD">
        <w:rPr>
          <w:rFonts w:ascii="Times New Roman" w:hAnsi="Times New Roman"/>
          <w:sz w:val="24"/>
          <w:szCs w:val="24"/>
        </w:rPr>
        <w:t>–</w:t>
      </w:r>
      <w:r w:rsidR="004217F3" w:rsidRPr="004217F3">
        <w:rPr>
          <w:rFonts w:ascii="Times New Roman" w:hAnsi="Times New Roman"/>
          <w:sz w:val="24"/>
          <w:szCs w:val="24"/>
        </w:rPr>
        <w:t xml:space="preserve"> 2021</w:t>
      </w:r>
      <w:r w:rsidR="00E01EC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01ECD" w:rsidRPr="004F0A34">
          <w:rPr>
            <w:rStyle w:val="a5"/>
            <w:rFonts w:ascii="Times New Roman" w:hAnsi="Times New Roman"/>
            <w:sz w:val="24"/>
            <w:szCs w:val="24"/>
          </w:rPr>
          <w:t>https://iyazyki.prosv.ru/spotlight%20guidelines/</w:t>
        </w:r>
      </w:hyperlink>
      <w:r w:rsidR="00E01ECD">
        <w:rPr>
          <w:rFonts w:ascii="Times New Roman" w:hAnsi="Times New Roman"/>
          <w:sz w:val="24"/>
          <w:szCs w:val="24"/>
        </w:rPr>
        <w:t xml:space="preserve">  </w:t>
      </w:r>
    </w:p>
    <w:p w14:paraId="5E09D61D" w14:textId="77777777" w:rsidR="00A17D80" w:rsidRDefault="005813D2" w:rsidP="00A1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17F3">
        <w:rPr>
          <w:rFonts w:ascii="Times New Roman" w:hAnsi="Times New Roman"/>
          <w:sz w:val="24"/>
          <w:szCs w:val="24"/>
        </w:rPr>
        <w:t xml:space="preserve">Методические рекомендации об использовании в образовательном процессе действующего </w:t>
      </w:r>
      <w:r>
        <w:rPr>
          <w:rFonts w:ascii="Times New Roman" w:hAnsi="Times New Roman"/>
          <w:sz w:val="24"/>
          <w:szCs w:val="24"/>
        </w:rPr>
        <w:t>учебника для 4</w:t>
      </w:r>
      <w:r w:rsidRPr="004217F3">
        <w:rPr>
          <w:rFonts w:ascii="Times New Roman" w:hAnsi="Times New Roman"/>
          <w:sz w:val="24"/>
          <w:szCs w:val="24"/>
        </w:rPr>
        <w:t xml:space="preserve"> класса по английскому языку линии УМК «Английский в фокусе» в период </w:t>
      </w:r>
      <w:r w:rsidRPr="004217F3">
        <w:rPr>
          <w:rFonts w:ascii="Times New Roman" w:hAnsi="Times New Roman"/>
          <w:sz w:val="24"/>
          <w:szCs w:val="24"/>
        </w:rPr>
        <w:lastRenderedPageBreak/>
        <w:t xml:space="preserve">перехода на новый ФГОС </w:t>
      </w:r>
      <w:r>
        <w:rPr>
          <w:rFonts w:ascii="Times New Roman" w:hAnsi="Times New Roman"/>
          <w:sz w:val="24"/>
          <w:szCs w:val="24"/>
        </w:rPr>
        <w:t>–</w:t>
      </w:r>
      <w:r w:rsidRPr="004217F3">
        <w:rPr>
          <w:rFonts w:ascii="Times New Roman" w:hAnsi="Times New Roman"/>
          <w:sz w:val="24"/>
          <w:szCs w:val="24"/>
        </w:rPr>
        <w:t xml:space="preserve"> 2021</w:t>
      </w:r>
      <w:r w:rsidR="00A17D80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A17D80" w:rsidRPr="00ED3E45">
          <w:rPr>
            <w:rStyle w:val="a5"/>
            <w:rFonts w:ascii="Times New Roman" w:hAnsi="Times New Roman"/>
            <w:sz w:val="24"/>
            <w:szCs w:val="24"/>
          </w:rPr>
          <w:t>https://iyazyki.prosv.ru/wp-content/uploads/2024/06/метод-рекомендации-Spot-4_n.pdf</w:t>
        </w:r>
      </w:hyperlink>
      <w:r w:rsidR="00A17D80">
        <w:rPr>
          <w:rFonts w:ascii="Times New Roman" w:hAnsi="Times New Roman"/>
          <w:sz w:val="24"/>
          <w:szCs w:val="24"/>
        </w:rPr>
        <w:t xml:space="preserve">  </w:t>
      </w:r>
    </w:p>
    <w:p w14:paraId="3A67F146" w14:textId="77777777" w:rsidR="00F4785B" w:rsidRPr="00C77A02" w:rsidRDefault="00F4785B" w:rsidP="00A1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FE2FF" w14:textId="77777777" w:rsidR="00776D40" w:rsidRDefault="00AD4723" w:rsidP="003321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>Особ</w:t>
      </w:r>
      <w:r w:rsidR="000755A7">
        <w:rPr>
          <w:rFonts w:ascii="Times New Roman" w:eastAsia="Times New Roman" w:hAnsi="Times New Roman"/>
          <w:b/>
          <w:sz w:val="24"/>
          <w:szCs w:val="24"/>
          <w:lang w:eastAsia="ru-RU"/>
        </w:rPr>
        <w:t>енности преподавания предмета «И</w:t>
      </w:r>
      <w:r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ностранный язык» </w:t>
      </w:r>
    </w:p>
    <w:p w14:paraId="50D41EF0" w14:textId="77777777" w:rsidR="00AD4723" w:rsidRPr="00F2055E" w:rsidRDefault="00737F56" w:rsidP="00F8449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5</w:t>
      </w:r>
      <w:r w:rsidR="0047119C">
        <w:rPr>
          <w:rFonts w:ascii="Times New Roman" w:eastAsia="Times New Roman" w:hAnsi="Times New Roman"/>
          <w:b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="007E2740">
        <w:rPr>
          <w:rFonts w:ascii="Times New Roman" w:eastAsia="Times New Roman" w:hAnsi="Times New Roman"/>
          <w:b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D4723"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</w:t>
      </w:r>
      <w:r w:rsidR="006056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обновлённым </w:t>
      </w:r>
      <w:r w:rsidR="00AD4723" w:rsidRPr="00F205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74B3AFE8" w14:textId="77777777" w:rsidR="00EE678D" w:rsidRDefault="00EE678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Предметная область «Иностранны</w:t>
      </w:r>
      <w:r w:rsidR="001758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язык</w:t>
      </w:r>
      <w:r w:rsidR="001758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2203C"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 представлена учебными предметами «Иностранный язык», «Второй иностранный язык».</w:t>
      </w:r>
      <w:r w:rsidR="004E1FDD" w:rsidRPr="004E1FDD"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2C704581" w14:textId="77777777" w:rsidR="00EE678D" w:rsidRDefault="004E1FD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E1F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изучение учебного предмета «Иностранный язык» предусмотрено на базовом уровне 3 часа в неделю. </w:t>
      </w:r>
    </w:p>
    <w:p w14:paraId="6A2720D4" w14:textId="77777777" w:rsidR="0019328E" w:rsidRDefault="0019328E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3139"/>
        <w:gridCol w:w="574"/>
        <w:gridCol w:w="528"/>
        <w:gridCol w:w="25"/>
        <w:gridCol w:w="586"/>
        <w:gridCol w:w="26"/>
        <w:gridCol w:w="746"/>
        <w:gridCol w:w="579"/>
        <w:gridCol w:w="919"/>
      </w:tblGrid>
      <w:tr w:rsidR="0019328E" w:rsidRPr="008D6A78" w14:paraId="63D59163" w14:textId="77777777" w:rsidTr="00E11DE7">
        <w:trPr>
          <w:trHeight w:val="289"/>
          <w:jc w:val="center"/>
        </w:trPr>
        <w:tc>
          <w:tcPr>
            <w:tcW w:w="2349" w:type="dxa"/>
            <w:vMerge w:val="restart"/>
          </w:tcPr>
          <w:p w14:paraId="7A236357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14:paraId="3AA70A4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Учебные</w:t>
            </w:r>
          </w:p>
          <w:p w14:paraId="354106A7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предметы</w:t>
            </w:r>
          </w:p>
          <w:p w14:paraId="1AA9007F" w14:textId="77777777" w:rsidR="0019328E" w:rsidRPr="008D6A78" w:rsidRDefault="0019328E" w:rsidP="00E11DE7">
            <w:pPr>
              <w:pStyle w:val="a4"/>
              <w:jc w:val="right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Классы</w:t>
            </w:r>
          </w:p>
        </w:tc>
        <w:tc>
          <w:tcPr>
            <w:tcW w:w="3983" w:type="dxa"/>
            <w:gridSpan w:val="8"/>
          </w:tcPr>
          <w:p w14:paraId="6084DB15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Количество часов в неделю</w:t>
            </w:r>
          </w:p>
        </w:tc>
      </w:tr>
      <w:tr w:rsidR="0019328E" w:rsidRPr="008D6A78" w14:paraId="61A04BCF" w14:textId="77777777" w:rsidTr="00E11DE7">
        <w:trPr>
          <w:trHeight w:val="511"/>
          <w:jc w:val="center"/>
        </w:trPr>
        <w:tc>
          <w:tcPr>
            <w:tcW w:w="2349" w:type="dxa"/>
            <w:vMerge/>
          </w:tcPr>
          <w:p w14:paraId="13377E3A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14:paraId="52F222D4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dxa"/>
          </w:tcPr>
          <w:p w14:paraId="2E2EFBDA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28" w:type="dxa"/>
          </w:tcPr>
          <w:p w14:paraId="5B80B60E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37" w:type="dxa"/>
            <w:gridSpan w:val="3"/>
          </w:tcPr>
          <w:p w14:paraId="73D52B72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46" w:type="dxa"/>
          </w:tcPr>
          <w:p w14:paraId="53F0B7FD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79" w:type="dxa"/>
          </w:tcPr>
          <w:p w14:paraId="54CF3D40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19" w:type="dxa"/>
          </w:tcPr>
          <w:p w14:paraId="2D6DA003" w14:textId="77777777" w:rsidR="0019328E" w:rsidRPr="00A31984" w:rsidRDefault="0019328E" w:rsidP="00E11DE7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198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 w:rsidR="00A31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5 лет</w:t>
            </w:r>
          </w:p>
        </w:tc>
      </w:tr>
      <w:tr w:rsidR="0019328E" w:rsidRPr="008D6A78" w14:paraId="532D260E" w14:textId="77777777" w:rsidTr="00E11DE7">
        <w:trPr>
          <w:trHeight w:val="315"/>
          <w:jc w:val="center"/>
        </w:trPr>
        <w:tc>
          <w:tcPr>
            <w:tcW w:w="2349" w:type="dxa"/>
          </w:tcPr>
          <w:p w14:paraId="5D89314B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9" w:type="dxa"/>
          </w:tcPr>
          <w:p w14:paraId="7334F611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i/>
                <w:lang w:eastAsia="ru-RU"/>
              </w:rPr>
            </w:pPr>
            <w:r w:rsidRPr="008D6A78">
              <w:rPr>
                <w:rFonts w:ascii="Times New Roman" w:hAnsi="Times New Roman"/>
                <w:i/>
                <w:lang w:eastAsia="ru-RU"/>
              </w:rPr>
              <w:t>Обязательная часть</w:t>
            </w:r>
          </w:p>
        </w:tc>
        <w:tc>
          <w:tcPr>
            <w:tcW w:w="3983" w:type="dxa"/>
            <w:gridSpan w:val="8"/>
          </w:tcPr>
          <w:p w14:paraId="51D0D2A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19328E" w:rsidRPr="008D6A78" w14:paraId="7787E19F" w14:textId="77777777" w:rsidTr="00E11DE7">
        <w:trPr>
          <w:trHeight w:val="360"/>
          <w:jc w:val="center"/>
        </w:trPr>
        <w:tc>
          <w:tcPr>
            <w:tcW w:w="2349" w:type="dxa"/>
          </w:tcPr>
          <w:p w14:paraId="0619D07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139" w:type="dxa"/>
          </w:tcPr>
          <w:p w14:paraId="275E1B00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574" w:type="dxa"/>
            <w:vAlign w:val="bottom"/>
          </w:tcPr>
          <w:p w14:paraId="603E9F5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53" w:type="dxa"/>
            <w:gridSpan w:val="2"/>
            <w:vAlign w:val="bottom"/>
          </w:tcPr>
          <w:p w14:paraId="5D73023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86" w:type="dxa"/>
            <w:vAlign w:val="bottom"/>
          </w:tcPr>
          <w:p w14:paraId="2028509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2" w:type="dxa"/>
            <w:gridSpan w:val="2"/>
            <w:vAlign w:val="bottom"/>
          </w:tcPr>
          <w:p w14:paraId="45A7B60C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9" w:type="dxa"/>
            <w:vAlign w:val="bottom"/>
          </w:tcPr>
          <w:p w14:paraId="4DFFCF5D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D6A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19" w:type="dxa"/>
            <w:vAlign w:val="bottom"/>
          </w:tcPr>
          <w:p w14:paraId="69C2F6ED" w14:textId="77777777" w:rsidR="0019328E" w:rsidRPr="008D6A78" w:rsidRDefault="000629AB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</w:t>
            </w:r>
          </w:p>
        </w:tc>
      </w:tr>
      <w:tr w:rsidR="0019328E" w:rsidRPr="008D6A78" w14:paraId="5A3A08EB" w14:textId="77777777" w:rsidTr="00E11DE7">
        <w:trPr>
          <w:trHeight w:val="360"/>
          <w:jc w:val="center"/>
        </w:trPr>
        <w:tc>
          <w:tcPr>
            <w:tcW w:w="2349" w:type="dxa"/>
          </w:tcPr>
          <w:p w14:paraId="32E796CF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39" w:type="dxa"/>
          </w:tcPr>
          <w:p w14:paraId="79915B6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Второй иностранный язык</w:t>
            </w:r>
          </w:p>
        </w:tc>
        <w:tc>
          <w:tcPr>
            <w:tcW w:w="574" w:type="dxa"/>
            <w:vAlign w:val="bottom"/>
          </w:tcPr>
          <w:p w14:paraId="586BDD26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3" w:type="dxa"/>
            <w:gridSpan w:val="2"/>
            <w:vAlign w:val="bottom"/>
          </w:tcPr>
          <w:p w14:paraId="3D0FE22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6" w:type="dxa"/>
            <w:vAlign w:val="bottom"/>
          </w:tcPr>
          <w:p w14:paraId="2562F856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 w14:paraId="60DDC7BE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9" w:type="dxa"/>
            <w:vAlign w:val="bottom"/>
          </w:tcPr>
          <w:p w14:paraId="3744AF52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9" w:type="dxa"/>
            <w:vAlign w:val="bottom"/>
          </w:tcPr>
          <w:p w14:paraId="6106BAD3" w14:textId="77777777" w:rsidR="0019328E" w:rsidRPr="008D6A78" w:rsidRDefault="0019328E" w:rsidP="00E11DE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</w:tbl>
    <w:p w14:paraId="7F74F828" w14:textId="77777777" w:rsidR="0019328E" w:rsidRDefault="0019328E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</w:p>
    <w:p w14:paraId="45612019" w14:textId="77777777" w:rsidR="00EE678D" w:rsidRDefault="00455AC3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455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(часть 6.2 </w:t>
      </w:r>
      <w:r w:rsidR="00C771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статьи 12 Федерального закона №</w:t>
      </w:r>
      <w:r w:rsidR="00EE67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55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273-ФЗ).</w:t>
      </w:r>
    </w:p>
    <w:p w14:paraId="3A194BCE" w14:textId="77777777" w:rsidR="00EE678D" w:rsidRDefault="004E1FDD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4E1F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изучении учебного предмета «Иностранный язык» на углубленном уровне количество учебных часов увеличивается на 2-4 часа в неделю.</w:t>
      </w:r>
    </w:p>
    <w:p w14:paraId="777DE6D0" w14:textId="77777777" w:rsidR="00EE678D" w:rsidRDefault="0062203C" w:rsidP="00EE6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220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  <w:r w:rsidR="008B65F0" w:rsidRPr="008B65F0">
        <w:rPr>
          <w:color w:val="28324E"/>
          <w:sz w:val="21"/>
          <w:szCs w:val="21"/>
          <w:shd w:val="clear" w:color="auto" w:fill="F4F6F7"/>
        </w:rPr>
        <w:t xml:space="preserve"> </w:t>
      </w:r>
      <w:r w:rsidR="008B65F0" w:rsidRPr="008B65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п.</w:t>
      </w:r>
      <w:r w:rsidR="00EE67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B65F0" w:rsidRPr="008B65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33.1. ФГОС ООО.</w:t>
      </w:r>
    </w:p>
    <w:p w14:paraId="340CB69E" w14:textId="77777777" w:rsidR="0019328E" w:rsidRDefault="0019328E" w:rsidP="00193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8C1">
        <w:rPr>
          <w:rFonts w:ascii="Times New Roman" w:hAnsi="Times New Roman"/>
          <w:sz w:val="24"/>
          <w:szCs w:val="24"/>
        </w:rPr>
        <w:t>Все включенные в Федеральный перечень учебников линии УМК по второму</w:t>
      </w:r>
      <w:r w:rsidRPr="0012563B">
        <w:rPr>
          <w:rFonts w:ascii="Times New Roman" w:hAnsi="Times New Roman"/>
          <w:sz w:val="24"/>
          <w:szCs w:val="24"/>
        </w:rPr>
        <w:t xml:space="preserve"> иностранному языку (английскому, немецкому, французскому, итальянскому и испанскому), гарантирующие достижение заявленного во ФГОС ООО допорогового уровня иноязычной коммуникативной компетенции, рассчитаны на изучение второго иностранного языка с 5 по 9 класс </w:t>
      </w:r>
      <w:r w:rsidRPr="004811AA">
        <w:rPr>
          <w:rFonts w:ascii="Times New Roman" w:hAnsi="Times New Roman"/>
          <w:b/>
          <w:bCs/>
          <w:sz w:val="24"/>
          <w:szCs w:val="24"/>
        </w:rPr>
        <w:t>по 2 часа в неделю</w:t>
      </w:r>
      <w:r w:rsidRPr="0012563B">
        <w:rPr>
          <w:rFonts w:ascii="Times New Roman" w:hAnsi="Times New Roman"/>
          <w:sz w:val="24"/>
          <w:szCs w:val="24"/>
        </w:rPr>
        <w:t>. Это оптимальные организационные условия для изучения предмета «Второй иностранный язык»</w:t>
      </w:r>
      <w:r>
        <w:rPr>
          <w:rFonts w:ascii="Times New Roman" w:hAnsi="Times New Roman"/>
          <w:sz w:val="24"/>
          <w:szCs w:val="24"/>
        </w:rPr>
        <w:t>.</w:t>
      </w:r>
    </w:p>
    <w:p w14:paraId="66C6AB61" w14:textId="77777777" w:rsidR="0019328E" w:rsidRPr="0012563B" w:rsidRDefault="0019328E" w:rsidP="00193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63B">
        <w:rPr>
          <w:rFonts w:ascii="Times New Roman" w:hAnsi="Times New Roman"/>
          <w:sz w:val="24"/>
          <w:szCs w:val="24"/>
        </w:rPr>
        <w:t>Чтобы сделать изучение второго иностранного языка более эффективным, обязательный предмет можно дополнить курсом внеурочной деятельности, который, не должен подменяться дополнительными уроками второго иностранного языка, а может быть организован в любой, отличной от уроков, форме (театральные и художественные студии, литературные, творческие объединения, исследовательские клубы и др</w:t>
      </w:r>
      <w:r>
        <w:rPr>
          <w:rFonts w:ascii="Times New Roman" w:hAnsi="Times New Roman"/>
          <w:sz w:val="24"/>
          <w:szCs w:val="24"/>
        </w:rPr>
        <w:t>.</w:t>
      </w:r>
      <w:r w:rsidRPr="00983F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2563B">
        <w:rPr>
          <w:rFonts w:ascii="Times New Roman" w:hAnsi="Times New Roman"/>
          <w:sz w:val="24"/>
          <w:szCs w:val="24"/>
        </w:rPr>
        <w:t xml:space="preserve"> все это можно делать на иностранном языке.). Курс не обязательно должен быть связан с лексикой, грамматикой или страноведением. Желательно, чтобы курс внеурочной деятельности был интегрированным, где иностранный язык будет выступать не только как предмет изучения, но и как средство освоения значимого для обучающихся содержания из других предметных областей.</w:t>
      </w:r>
      <w:r w:rsidRPr="00983F77">
        <w:rPr>
          <w:rFonts w:ascii="Times New Roman" w:hAnsi="Times New Roman"/>
          <w:sz w:val="24"/>
          <w:szCs w:val="24"/>
        </w:rPr>
        <w:t xml:space="preserve"> </w:t>
      </w:r>
    </w:p>
    <w:p w14:paraId="6EA99C3A" w14:textId="77777777" w:rsidR="00515633" w:rsidRDefault="00515633" w:rsidP="00515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63B">
        <w:rPr>
          <w:rFonts w:ascii="Times New Roman" w:hAnsi="Times New Roman"/>
          <w:sz w:val="24"/>
          <w:szCs w:val="24"/>
        </w:rPr>
        <w:t>Для обучающихся 5-11-х классов наиболее трудные предметы должны проводиться на 2-4-м уроках (СанПиН, пункт 10.8). Иностранный язык имеет по шкале трудности 9 баллов из 13 в 5 и 9 классе, 11 баллов в 6 классе, 10 баллов в 7 классе и 8 баллов в 8 классе (Приложение 3 к СанПиН 2.4.2.2821-10).</w:t>
      </w:r>
    </w:p>
    <w:p w14:paraId="7BDB3DCD" w14:textId="77777777" w:rsidR="00EE678D" w:rsidRDefault="00417DF1" w:rsidP="00EE678D">
      <w:pPr>
        <w:spacing w:after="0" w:line="240" w:lineRule="auto"/>
        <w:ind w:firstLine="709"/>
        <w:jc w:val="both"/>
        <w:rPr>
          <w:rFonts w:ascii="Times New Roman" w:eastAsia="HiddenHorzOCR" w:hAnsi="Times New Roman"/>
          <w:bCs/>
          <w:sz w:val="24"/>
          <w:szCs w:val="24"/>
        </w:rPr>
      </w:pPr>
      <w:r w:rsidRPr="00417DF1">
        <w:rPr>
          <w:rFonts w:ascii="Times New Roman" w:eastAsia="HiddenHorzOCR" w:hAnsi="Times New Roman"/>
          <w:bCs/>
          <w:sz w:val="24"/>
          <w:szCs w:val="24"/>
        </w:rPr>
        <w:t>Центр лингвистического образования АО «Издател</w:t>
      </w:r>
      <w:r w:rsidR="00332125">
        <w:rPr>
          <w:rFonts w:ascii="Times New Roman" w:eastAsia="HiddenHorzOCR" w:hAnsi="Times New Roman"/>
          <w:bCs/>
          <w:sz w:val="24"/>
          <w:szCs w:val="24"/>
        </w:rPr>
        <w:t xml:space="preserve">ьство «Просвещение» подготовил </w:t>
      </w:r>
    </w:p>
    <w:p w14:paraId="24DECE7F" w14:textId="77777777" w:rsidR="00417DF1" w:rsidRPr="00EE678D" w:rsidRDefault="00EE678D" w:rsidP="00EE678D">
      <w:pPr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bCs/>
          <w:sz w:val="24"/>
          <w:szCs w:val="24"/>
        </w:rPr>
        <w:lastRenderedPageBreak/>
        <w:t xml:space="preserve">- </w:t>
      </w:r>
      <w:r w:rsidR="00417DF1" w:rsidRPr="00417DF1">
        <w:rPr>
          <w:rFonts w:ascii="Times New Roman" w:eastAsia="HiddenHorzOCR" w:hAnsi="Times New Roman"/>
          <w:bCs/>
          <w:sz w:val="24"/>
          <w:szCs w:val="24"/>
        </w:rPr>
        <w:t>Методические рекомендации об использовании в образовательном процессе учебников по иностранным языкам действующего ФПУ, соответствующих ФГОС (200</w:t>
      </w:r>
      <w:r w:rsidR="00332125">
        <w:rPr>
          <w:rFonts w:ascii="Times New Roman" w:eastAsia="HiddenHorzOCR" w:hAnsi="Times New Roman"/>
          <w:bCs/>
          <w:sz w:val="24"/>
          <w:szCs w:val="24"/>
        </w:rPr>
        <w:t>9-</w:t>
      </w:r>
      <w:r w:rsidR="00417DF1" w:rsidRPr="00417DF1">
        <w:rPr>
          <w:rFonts w:ascii="Times New Roman" w:eastAsia="HiddenHorzOCR" w:hAnsi="Times New Roman"/>
          <w:bCs/>
          <w:sz w:val="24"/>
          <w:szCs w:val="24"/>
        </w:rPr>
        <w:t>2010 гг.) при введении обновле</w:t>
      </w:r>
      <w:r>
        <w:rPr>
          <w:rFonts w:ascii="Times New Roman" w:eastAsia="HiddenHorzOCR" w:hAnsi="Times New Roman"/>
          <w:bCs/>
          <w:sz w:val="24"/>
          <w:szCs w:val="24"/>
        </w:rPr>
        <w:t>нных ФГОС в 5 классе</w:t>
      </w:r>
      <w:r w:rsidR="00417DF1" w:rsidRPr="00417DF1">
        <w:rPr>
          <w:rFonts w:ascii="Times New Roman" w:eastAsia="HiddenHorzOCR" w:hAnsi="Times New Roman"/>
          <w:b/>
          <w:sz w:val="24"/>
          <w:szCs w:val="24"/>
        </w:rPr>
        <w:t xml:space="preserve"> </w:t>
      </w:r>
      <w:hyperlink r:id="rId18" w:history="1">
        <w:r w:rsidR="001E0CFE" w:rsidRPr="001E0CFE">
          <w:rPr>
            <w:rStyle w:val="a5"/>
            <w:rFonts w:ascii="Times New Roman" w:eastAsia="HiddenHorzOCR" w:hAnsi="Times New Roman"/>
            <w:sz w:val="24"/>
            <w:szCs w:val="24"/>
          </w:rPr>
          <w:t>https://iyazyki.prosv.ru/spotlight%20guidelines/</w:t>
        </w:r>
      </w:hyperlink>
      <w:r w:rsidR="001E0CFE" w:rsidRPr="001E0CFE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12A49CB4" w14:textId="77777777" w:rsidR="001E0CFE" w:rsidRPr="00417DF1" w:rsidRDefault="00EE678D" w:rsidP="001E0CFE">
      <w:pPr>
        <w:spacing w:after="0" w:line="240" w:lineRule="auto"/>
        <w:jc w:val="both"/>
        <w:rPr>
          <w:rFonts w:ascii="Times New Roman" w:eastAsia="HiddenHorzOCR" w:hAnsi="Times New Roman"/>
          <w:bCs/>
          <w:sz w:val="24"/>
          <w:szCs w:val="24"/>
        </w:rPr>
      </w:pPr>
      <w:r>
        <w:rPr>
          <w:rFonts w:ascii="Times New Roman" w:eastAsia="HiddenHorzOCR" w:hAnsi="Times New Roman"/>
          <w:bCs/>
          <w:sz w:val="24"/>
          <w:szCs w:val="24"/>
        </w:rPr>
        <w:t xml:space="preserve">- </w:t>
      </w:r>
      <w:r w:rsidR="001E0CFE" w:rsidRPr="001E0CFE">
        <w:rPr>
          <w:rFonts w:ascii="Times New Roman" w:eastAsia="HiddenHorzOCR" w:hAnsi="Times New Roman"/>
          <w:bCs/>
          <w:sz w:val="24"/>
          <w:szCs w:val="24"/>
        </w:rPr>
        <w:t xml:space="preserve">Методические рекомендации об использовании в образовательном процессе действующего учебника для 6 класса по английскому языку линии УМК «Английский в фокусе» в период перехода на новый ФГОС </w:t>
      </w:r>
      <w:r w:rsidR="001E0CFE">
        <w:rPr>
          <w:rFonts w:ascii="Times New Roman" w:eastAsia="HiddenHorzOCR" w:hAnsi="Times New Roman"/>
          <w:bCs/>
          <w:sz w:val="24"/>
          <w:szCs w:val="24"/>
        </w:rPr>
        <w:t>–</w:t>
      </w:r>
      <w:r w:rsidR="001E0CFE" w:rsidRPr="001E0CFE">
        <w:rPr>
          <w:rFonts w:ascii="Times New Roman" w:eastAsia="HiddenHorzOCR" w:hAnsi="Times New Roman"/>
          <w:bCs/>
          <w:sz w:val="24"/>
          <w:szCs w:val="24"/>
        </w:rPr>
        <w:t xml:space="preserve"> 2021</w:t>
      </w:r>
      <w:r w:rsidR="001E0CFE">
        <w:rPr>
          <w:rFonts w:ascii="Times New Roman" w:eastAsia="HiddenHorzOCR" w:hAnsi="Times New Roman"/>
          <w:bCs/>
          <w:sz w:val="24"/>
          <w:szCs w:val="24"/>
        </w:rPr>
        <w:t xml:space="preserve"> </w:t>
      </w:r>
      <w:hyperlink r:id="rId19" w:history="1">
        <w:r w:rsidR="001E0CFE" w:rsidRPr="001E0CFE">
          <w:rPr>
            <w:rStyle w:val="a5"/>
            <w:rFonts w:ascii="Times New Roman" w:eastAsia="HiddenHorzOCR" w:hAnsi="Times New Roman"/>
            <w:bCs/>
            <w:sz w:val="24"/>
            <w:szCs w:val="24"/>
          </w:rPr>
          <w:t>https://iyazyki.prosv.ru/spotlight%20guidelines/</w:t>
        </w:r>
      </w:hyperlink>
    </w:p>
    <w:p w14:paraId="501C7291" w14:textId="77777777" w:rsidR="00417DF1" w:rsidRDefault="00417DF1" w:rsidP="009A4BCD">
      <w:pPr>
        <w:spacing w:after="0" w:line="240" w:lineRule="auto"/>
        <w:ind w:firstLine="454"/>
        <w:jc w:val="both"/>
        <w:rPr>
          <w:rFonts w:ascii="Times New Roman" w:eastAsia="HiddenHorzOCR" w:hAnsi="Times New Roman"/>
          <w:sz w:val="24"/>
          <w:szCs w:val="24"/>
        </w:rPr>
      </w:pPr>
    </w:p>
    <w:p w14:paraId="6E6401F6" w14:textId="77777777" w:rsidR="00332125" w:rsidRDefault="000755A7" w:rsidP="00A03A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преподавания 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предмета «Иностранный язык» в </w:t>
      </w:r>
      <w:r w:rsid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B12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11 </w:t>
      </w:r>
      <w:r w:rsidR="008E0FCA" w:rsidRPr="008E0F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классах </w:t>
      </w:r>
    </w:p>
    <w:p w14:paraId="0DAC19AE" w14:textId="77777777" w:rsidR="00113481" w:rsidRDefault="00113481" w:rsidP="00A03A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соответствии с требованиями </w:t>
      </w:r>
      <w:r w:rsidR="00BA4D5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113481">
        <w:rPr>
          <w:rFonts w:ascii="Times New Roman" w:eastAsia="Times New Roman" w:hAnsi="Times New Roman"/>
          <w:b/>
          <w:sz w:val="24"/>
          <w:szCs w:val="24"/>
          <w:lang w:eastAsia="ru-RU"/>
        </w:rPr>
        <w:t>ГОС среднего общего образования</w:t>
      </w:r>
    </w:p>
    <w:p w14:paraId="1E61DD7D" w14:textId="77777777" w:rsidR="00DB1230" w:rsidRPr="00DB1230" w:rsidRDefault="00DB1230" w:rsidP="00DB12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>В 202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C0FE8">
        <w:rPr>
          <w:rFonts w:ascii="Times New Roman" w:eastAsia="Times New Roman" w:hAnsi="Times New Roman"/>
          <w:bCs/>
          <w:sz w:val="24"/>
          <w:szCs w:val="24"/>
          <w:lang w:eastAsia="ru-RU"/>
        </w:rPr>
        <w:t>/2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учебном году обучение в 10</w:t>
      </w:r>
      <w:r w:rsidR="00372DF5">
        <w:rPr>
          <w:rFonts w:ascii="Times New Roman" w:eastAsia="Times New Roman" w:hAnsi="Times New Roman"/>
          <w:bCs/>
          <w:sz w:val="24"/>
          <w:szCs w:val="24"/>
          <w:lang w:eastAsia="ru-RU"/>
        </w:rPr>
        <w:t>-11</w:t>
      </w:r>
      <w:r w:rsidRPr="00DB12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 будет реализовано в соответствии с федеральным государственным стандартом среднего общего образования, утвержденным приказом Минобрнауки России от </w:t>
      </w:r>
      <w:r w:rsidRPr="005C46AF">
        <w:rPr>
          <w:rFonts w:ascii="Times New Roman" w:eastAsia="Times New Roman" w:hAnsi="Times New Roman"/>
          <w:bCs/>
          <w:sz w:val="24"/>
          <w:szCs w:val="24"/>
          <w:lang w:eastAsia="ru-RU"/>
        </w:rPr>
        <w:t>12.08</w:t>
      </w:r>
      <w:r w:rsidRPr="004C6772">
        <w:rPr>
          <w:rFonts w:ascii="Times New Roman" w:eastAsia="Times New Roman" w:hAnsi="Times New Roman"/>
          <w:bCs/>
          <w:sz w:val="24"/>
          <w:szCs w:val="24"/>
          <w:lang w:eastAsia="ru-RU"/>
        </w:rPr>
        <w:t>.2022 г. № 732.</w:t>
      </w:r>
    </w:p>
    <w:p w14:paraId="2B7ABD82" w14:textId="77777777" w:rsidR="00CF454A" w:rsidRDefault="00CF454A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4E470C">
        <w:rPr>
          <w:rFonts w:ascii="Times New Roman" w:eastAsia="Times New Roman" w:hAnsi="Times New Roman"/>
          <w:sz w:val="24"/>
          <w:lang w:eastAsia="ru-RU"/>
        </w:rPr>
        <w:t xml:space="preserve">Обучение иностранному языку в старшей школе должно обеспечивать преемственность с подготовкой учащихся в основной школе. </w:t>
      </w:r>
    </w:p>
    <w:p w14:paraId="1EC4E771" w14:textId="77777777" w:rsidR="00332125" w:rsidRPr="004E470C" w:rsidRDefault="00332125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02"/>
        <w:gridCol w:w="1699"/>
        <w:gridCol w:w="1293"/>
      </w:tblGrid>
      <w:tr w:rsidR="00CF454A" w:rsidRPr="008D6A78" w14:paraId="12429725" w14:textId="77777777" w:rsidTr="001C6905">
        <w:trPr>
          <w:trHeight w:val="1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F8AE8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Наименование уровня, профиля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0AA3E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DCB3" w14:textId="77777777" w:rsidR="00CF454A" w:rsidRPr="001D3EFB" w:rsidRDefault="00CF454A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часов в неделю</w:t>
            </w:r>
          </w:p>
        </w:tc>
      </w:tr>
      <w:tr w:rsidR="00CF454A" w:rsidRPr="008D6A78" w14:paraId="70FA7FAD" w14:textId="77777777" w:rsidTr="001C6905">
        <w:trPr>
          <w:trHeight w:val="1"/>
        </w:trPr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D314C" w14:textId="77777777" w:rsidR="00CF454A" w:rsidRPr="001D3EFB" w:rsidRDefault="00CF454A" w:rsidP="001C6905">
            <w:pPr>
              <w:rPr>
                <w:rFonts w:cs="Calibri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8F5B1" w14:textId="77777777" w:rsidR="00CF454A" w:rsidRPr="001D3EFB" w:rsidRDefault="00CF454A" w:rsidP="001C6905">
            <w:pPr>
              <w:rPr>
                <w:rFonts w:cs="Calibri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67346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10 класс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1475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11 класс</w:t>
            </w:r>
          </w:p>
        </w:tc>
      </w:tr>
      <w:tr w:rsidR="00CF454A" w:rsidRPr="008D6A78" w14:paraId="5E9E05D2" w14:textId="77777777" w:rsidTr="001C6905">
        <w:trPr>
          <w:trHeight w:val="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1125F" w14:textId="77777777" w:rsidR="00CF454A" w:rsidRPr="001D3EFB" w:rsidRDefault="00CF454A" w:rsidP="001C690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Базовый уровень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AB08A" w14:textId="77777777" w:rsidR="00CF454A" w:rsidRPr="001D3EFB" w:rsidRDefault="00CF454A" w:rsidP="001C69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Иностранный</w:t>
            </w:r>
          </w:p>
          <w:p w14:paraId="71C3526E" w14:textId="77777777" w:rsidR="00CF454A" w:rsidRPr="001D3EFB" w:rsidRDefault="00CF454A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3DEB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A593C" w14:textId="77777777" w:rsidR="00CF454A" w:rsidRPr="001D3EFB" w:rsidRDefault="00CF454A" w:rsidP="001C690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D97329" w:rsidRPr="008D6A78" w14:paraId="7E1914FA" w14:textId="77777777" w:rsidTr="00D97329">
        <w:trPr>
          <w:trHeight w:val="5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23DE0" w14:textId="77777777" w:rsidR="004C43C1" w:rsidRDefault="004C43C1" w:rsidP="001C6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Углублённый</w:t>
            </w:r>
          </w:p>
          <w:p w14:paraId="411CAC7E" w14:textId="77777777" w:rsidR="00D97329" w:rsidRPr="001D3EFB" w:rsidRDefault="00D97329" w:rsidP="001C690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29D4" w14:textId="77777777" w:rsidR="00D97329" w:rsidRPr="001D3EFB" w:rsidRDefault="00D97329" w:rsidP="001C6905">
            <w:pPr>
              <w:spacing w:after="0" w:line="240" w:lineRule="auto"/>
              <w:ind w:firstLine="14"/>
              <w:jc w:val="both"/>
              <w:rPr>
                <w:rFonts w:eastAsia="Times New Roman"/>
                <w:lang w:eastAsia="ru-RU"/>
              </w:rPr>
            </w:pPr>
            <w:r w:rsidRPr="001D3EFB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Гуманитарный </w:t>
            </w:r>
            <w:r w:rsidRPr="001D3EFB">
              <w:rPr>
                <w:rFonts w:ascii="Times New Roman" w:eastAsia="Times New Roman" w:hAnsi="Times New Roman"/>
                <w:i/>
                <w:lang w:eastAsia="ru-RU"/>
              </w:rPr>
              <w:t>профиль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6B81" w14:textId="77777777" w:rsidR="00D97329" w:rsidRPr="001D3EFB" w:rsidRDefault="00D97329" w:rsidP="001C690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1D3EFB">
              <w:rPr>
                <w:rFonts w:ascii="Times New Roman" w:eastAsia="Times New Roman" w:hAnsi="Times New Roman"/>
                <w:lang w:eastAsia="ru-RU"/>
              </w:rPr>
              <w:t>ностранный язык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80443" w14:textId="77777777" w:rsidR="00D97329" w:rsidRPr="00332125" w:rsidRDefault="00D97329" w:rsidP="001C6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1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8545B" w14:textId="77777777" w:rsidR="00D97329" w:rsidRPr="00332125" w:rsidRDefault="00D97329" w:rsidP="001C6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21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14:paraId="2346A6A5" w14:textId="77777777" w:rsidR="00F50653" w:rsidRDefault="00F50653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873CA1A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Ведущим методическим принципом преподавания учебного предмета «Иностранный язык» на уровне среднего общего образования является формирование практических навыков использования информации, в логике системно-деятельностного подхода, который предполагает: высокую мотивацию к изучению иностранного языка; формирование готовности обучающихся к саморазвитию и непрерывному образованию; активную учебно-познавательную деятельность обучающихся; построение образовательной деятельности с учетом индивидуальных, возрастных, психологических, физиологических особенностей и здоровья обучающихся. </w:t>
      </w:r>
    </w:p>
    <w:p w14:paraId="3D1D3032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Базовый (пороговый) и углублённый уровни изучения иностранного языка имеют общее содержательное ядро.</w:t>
      </w:r>
    </w:p>
    <w:p w14:paraId="23CEC575" w14:textId="77777777" w:rsidR="007A22EB" w:rsidRPr="007A22EB" w:rsidRDefault="00984040" w:rsidP="007A2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Базовый уровень усвоения учебного предмета «Иностранный язык» </w:t>
      </w:r>
      <w:r w:rsidR="007A22EB" w:rsidRP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позволяет выпускникам использовать </w:t>
      </w:r>
      <w:r w:rsid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язык </w:t>
      </w:r>
      <w:r w:rsidR="007A22EB" w:rsidRPr="007A2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для общения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 </w:t>
      </w:r>
    </w:p>
    <w:p w14:paraId="4E79E46F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Углублённый уровень усвоения учебно</w:t>
      </w:r>
      <w:r w:rsidR="00DA2F8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 предмета «Иностранный язык» 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>ориентирован на подготовку к последующему профессиональному образованию,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развити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="00E25B2F" w:rsidRPr="00E25B2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индивидуальных способностей обучающихся</w:t>
      </w:r>
      <w:r w:rsidR="00C358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и </w:t>
      </w: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предполагает формирование определенного объема систематических научных знаний и способов учебных / познавательных действий, позволяющего решать коммуникативные задачи более высокого уровня в ситуациях неофициального и официального общения. </w:t>
      </w:r>
    </w:p>
    <w:p w14:paraId="353D4261" w14:textId="77777777" w:rsidR="00984040" w:rsidRPr="00984040" w:rsidRDefault="00984040" w:rsidP="00984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84040">
        <w:rPr>
          <w:rFonts w:ascii="Times New Roman" w:eastAsia="Times New Roman" w:hAnsi="Times New Roman"/>
          <w:iCs/>
          <w:sz w:val="24"/>
          <w:szCs w:val="24"/>
          <w:lang w:eastAsia="ru-RU"/>
        </w:rPr>
        <w:t>Возможно изучение второго иностранного языка на уровне среднего общего образования по заявлениям обучающихся, родителей (законных представителей) несовершеннолетних обучающихся и при наличии возможностей общеобразовательной организации.</w:t>
      </w:r>
    </w:p>
    <w:p w14:paraId="0A2844BB" w14:textId="77777777" w:rsidR="00FA64F6" w:rsidRDefault="001459A6" w:rsidP="00145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9A6">
        <w:rPr>
          <w:rFonts w:ascii="Times New Roman" w:eastAsia="Times New Roman" w:hAnsi="Times New Roman"/>
          <w:sz w:val="24"/>
          <w:szCs w:val="24"/>
          <w:lang w:eastAsia="ru-RU"/>
        </w:rPr>
        <w:t>ФГОС среднего общего образования предполагает профильное обучение в старшей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пяти профилям обучения:</w:t>
      </w:r>
      <w:r w:rsidR="00FA64F6" w:rsidRPr="00FA64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A64F6" w:rsidRPr="001459A6">
        <w:rPr>
          <w:rFonts w:ascii="Times New Roman" w:eastAsia="Times New Roman" w:hAnsi="Times New Roman"/>
          <w:i/>
          <w:sz w:val="24"/>
          <w:szCs w:val="24"/>
          <w:lang w:eastAsia="ru-RU"/>
        </w:rPr>
        <w:t>естественно-научного, гуманитарного, социально-экономического, технологического, универсального.</w:t>
      </w:r>
      <w:r w:rsidR="00FA64F6" w:rsidRPr="001459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E163F8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учебные планы могут быть включены </w:t>
      </w:r>
      <w:r w:rsidRPr="00B742C4">
        <w:rPr>
          <w:rFonts w:ascii="Times New Roman" w:eastAsia="Times New Roman" w:hAnsi="Times New Roman"/>
          <w:i/>
          <w:sz w:val="24"/>
          <w:szCs w:val="24"/>
          <w:lang w:eastAsia="ru-RU"/>
        </w:rPr>
        <w:t>элективные курсы,</w:t>
      </w: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обучающихся.</w:t>
      </w:r>
    </w:p>
    <w:p w14:paraId="72C4F71C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Программы элективных курсов разрабатываются, принимаются и реализуются образовательными учреждениями самостоятельно. </w:t>
      </w:r>
    </w:p>
    <w:p w14:paraId="0948DB18" w14:textId="77777777" w:rsidR="00B742C4" w:rsidRPr="00B742C4" w:rsidRDefault="00B742C4" w:rsidP="00B7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42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Элективные курсы могут быть направлены на углубление языка, отдельных его аспектов (лексика, грамматика), на углубление отдельных</w:t>
      </w:r>
      <w:r w:rsidRPr="00B74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разделов основного курса (подготовка к ЕГЭ), межпредметные курсы (например, английский язык и основы экономики), профориентационные</w:t>
      </w:r>
      <w:r w:rsidRPr="00B742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B742C4">
        <w:rPr>
          <w:rFonts w:ascii="Times New Roman" w:eastAsia="Times New Roman" w:hAnsi="Times New Roman"/>
          <w:iCs/>
          <w:sz w:val="24"/>
          <w:szCs w:val="24"/>
          <w:lang w:eastAsia="ru-RU"/>
        </w:rPr>
        <w:t>курсы, приобщающие старшеклассников к основам будущей профессии, предусматривающие так называемые «профессиональные пробы».</w:t>
      </w:r>
    </w:p>
    <w:p w14:paraId="4B09ED2D" w14:textId="77777777" w:rsidR="00065253" w:rsidRPr="009445FF" w:rsidRDefault="00065253" w:rsidP="000652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>ностранный язык как учебный предмет легко интегрируется с другими предметами учебного плана и органично вписывается в содержание образования профильной школы, так как в целом ряде профессий владение языком стало необходимой частью профессиональной подготовки.</w:t>
      </w:r>
    </w:p>
    <w:p w14:paraId="56DCBFCC" w14:textId="77777777" w:rsidR="00E409F1" w:rsidRDefault="009445FF" w:rsidP="00944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обучения иностранному языку 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>созда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>вать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формирования будущего специалиста, владеющего иностранным языком, способного свободно мыслить, создавать интеллектуальные ценности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E409F1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</w:t>
      </w:r>
      <w:r w:rsidR="0006525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для 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языку специальности, или «языку для специальных целей» (Language for Special Purposes </w:t>
      </w:r>
      <w:r w:rsidR="00332125" w:rsidRPr="008C4F0F">
        <w:rPr>
          <w:bCs/>
        </w:rPr>
        <w:t>–</w:t>
      </w:r>
      <w:r w:rsidRPr="009445FF">
        <w:rPr>
          <w:rFonts w:ascii="Times New Roman" w:eastAsia="Times New Roman" w:hAnsi="Times New Roman"/>
          <w:sz w:val="24"/>
          <w:szCs w:val="24"/>
          <w:lang w:eastAsia="ru-RU"/>
        </w:rPr>
        <w:t xml:space="preserve"> LSP). </w:t>
      </w:r>
    </w:p>
    <w:p w14:paraId="6DB6D6E3" w14:textId="77777777" w:rsidR="007700AA" w:rsidRDefault="00DA0480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>Одним из метапредметных результатов выпускников на уровне среднего общего образования: овладение навыками учебно-исследовательской, проектной и социальной деятельности</w:t>
      </w:r>
      <w:r w:rsidR="007700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 xml:space="preserve"> Эти навыки являются основным объектом оценки метапредметных результатов (п.</w:t>
      </w:r>
      <w:r w:rsidR="003321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>18.7. ФГОС СОО).</w:t>
      </w:r>
    </w:p>
    <w:p w14:paraId="1A5EC43E" w14:textId="77777777" w:rsidR="0066155C" w:rsidRPr="0066155C" w:rsidRDefault="00DA0480" w:rsidP="00661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155C" w:rsidRPr="0066155C">
        <w:rPr>
          <w:rFonts w:ascii="Times New Roman" w:eastAsia="Times New Roman" w:hAnsi="Times New Roman"/>
          <w:sz w:val="24"/>
          <w:szCs w:val="24"/>
          <w:lang w:eastAsia="ru-RU"/>
        </w:rPr>
        <w:t>Использование элементов проектной, исследовательской, поисково-аналитической деятельности на уроках иностранного языка поможет обучающимся в подготовке и выполнении индивидуальных проектов.</w:t>
      </w:r>
    </w:p>
    <w:p w14:paraId="409B4914" w14:textId="77777777" w:rsidR="0066155C" w:rsidRDefault="0066155C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55C">
        <w:rPr>
          <w:rFonts w:ascii="Times New Roman" w:eastAsia="Times New Roman" w:hAnsi="Times New Roman"/>
          <w:sz w:val="24"/>
          <w:szCs w:val="24"/>
          <w:lang w:eastAsia="ru-RU"/>
        </w:rPr>
        <w:t>Учебный курс «Индивидуальный проект» является общим учебным курсом, который должен быть включен во все учебные планы всех профилей обучения.</w:t>
      </w:r>
    </w:p>
    <w:p w14:paraId="204F53D7" w14:textId="77777777" w:rsidR="001F5168" w:rsidRDefault="007B1647" w:rsidP="001F5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647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  <w:r w:rsidRPr="007B164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E503533" w14:textId="77777777" w:rsidR="00EC3ABE" w:rsidRDefault="00EC3ABE" w:rsidP="00EC3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BE">
        <w:rPr>
          <w:rFonts w:ascii="Times New Roman" w:eastAsia="Times New Roman" w:hAnsi="Times New Roman"/>
          <w:sz w:val="24"/>
          <w:szCs w:val="24"/>
          <w:lang w:eastAsia="ru-RU"/>
        </w:rPr>
        <w:t>На уровне среднего общего образования приоритетными направлениями проектной и учебно-исследовательской деятельности являются: социальное, бизнес-проектирование, исследовательское, инженерное, информационное.</w:t>
      </w:r>
    </w:p>
    <w:p w14:paraId="0615B40E" w14:textId="77777777" w:rsidR="008449B2" w:rsidRDefault="008449B2" w:rsidP="00F844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9A93E5A" w14:textId="77777777" w:rsidR="004429C5" w:rsidRDefault="005E58BC" w:rsidP="00F844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4</w:t>
      </w:r>
      <w:r w:rsidR="00F84491">
        <w:rPr>
          <w:rFonts w:ascii="Times New Roman" w:eastAsia="Times New Roman" w:hAnsi="Times New Roman"/>
          <w:b/>
          <w:sz w:val="24"/>
          <w:lang w:eastAsia="ru-RU"/>
        </w:rPr>
        <w:t xml:space="preserve">. </w:t>
      </w:r>
      <w:r w:rsidR="004C6772" w:rsidRPr="004C6772">
        <w:rPr>
          <w:rFonts w:ascii="Times New Roman" w:eastAsia="Times New Roman" w:hAnsi="Times New Roman"/>
          <w:b/>
          <w:sz w:val="24"/>
          <w:lang w:eastAsia="ru-RU"/>
        </w:rPr>
        <w:t>Система оценки достижений планируемых предметных результатов   освоения учебного предмета</w:t>
      </w:r>
      <w:r w:rsidR="00FB564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FB5649" w:rsidRPr="00FB5649">
        <w:rPr>
          <w:rFonts w:ascii="Times New Roman" w:eastAsia="Times New Roman" w:hAnsi="Times New Roman"/>
          <w:b/>
          <w:sz w:val="24"/>
          <w:lang w:eastAsia="ru-RU"/>
        </w:rPr>
        <w:t>«Иностранный язык»</w:t>
      </w:r>
    </w:p>
    <w:p w14:paraId="3CC9BE30" w14:textId="77777777" w:rsidR="004429C5" w:rsidRDefault="004429C5" w:rsidP="00FB564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FB5649">
        <w:rPr>
          <w:rFonts w:ascii="Times New Roman" w:eastAsia="Times New Roman" w:hAnsi="Times New Roman"/>
          <w:bCs/>
          <w:sz w:val="24"/>
          <w:lang w:eastAsia="ru-RU"/>
        </w:rPr>
        <w:t>Оценивание результатов освоения образовательных программ (осуществляется в соответствии с Методическими рекомендациями «Система оценки достижения планируемых предметных результатов освоения учебных предметов», разработанными ФГНБУ «Институт стратегии развития образования Российской академии образования»</w:t>
      </w:r>
      <w:r w:rsidR="00F0741A" w:rsidRPr="00F0741A">
        <w:t xml:space="preserve"> </w:t>
      </w:r>
      <w:hyperlink r:id="rId20" w:history="1">
        <w:r w:rsidR="00F0741A" w:rsidRPr="00401BF6">
          <w:rPr>
            <w:rStyle w:val="a5"/>
            <w:rFonts w:ascii="Times New Roman" w:eastAsia="Times New Roman" w:hAnsi="Times New Roman"/>
            <w:bCs/>
            <w:sz w:val="24"/>
            <w:lang w:eastAsia="ru-RU"/>
          </w:rPr>
          <w:t>https://edsoo.ru/mr-inostrannyj-yazyk/</w:t>
        </w:r>
      </w:hyperlink>
    </w:p>
    <w:p w14:paraId="229219D2" w14:textId="77777777" w:rsidR="00790222" w:rsidRDefault="00CF46FB" w:rsidP="00CF46FB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F46FB">
        <w:rPr>
          <w:rFonts w:ascii="Times New Roman" w:eastAsia="Times New Roman" w:hAnsi="Times New Roman"/>
          <w:bCs/>
          <w:sz w:val="24"/>
          <w:lang w:eastAsia="ru-RU"/>
        </w:rPr>
        <w:t>Рекомендации открываются разделом «Предметные результаты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по иностранному языку в основной школе как объект оценивания». В нем дается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общая характеристика предметных результатов, в ряде случаев выделяются те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из них, которые целесообразно вынести на итоговое оценивание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или промежуточную аттестацию, на отдельных примерах показывается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возможная детализация планируемого результата.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</w:p>
    <w:p w14:paraId="59F553B8" w14:textId="77777777" w:rsidR="00790222" w:rsidRDefault="00CF46FB" w:rsidP="00CF46FB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CF46FB">
        <w:rPr>
          <w:rFonts w:ascii="Times New Roman" w:eastAsia="Times New Roman" w:hAnsi="Times New Roman"/>
          <w:bCs/>
          <w:sz w:val="24"/>
          <w:lang w:eastAsia="ru-RU"/>
        </w:rPr>
        <w:t>Дальнейшее изложение строится в соответствии с направлениями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оценивания: «Критерии и нормы оценивания в рамках текущего контроля»</w:t>
      </w:r>
      <w:r w:rsidR="00790222">
        <w:rPr>
          <w:rFonts w:ascii="Times New Roman" w:eastAsia="Times New Roman" w:hAnsi="Times New Roman"/>
          <w:bCs/>
          <w:sz w:val="24"/>
          <w:lang w:eastAsia="ru-RU"/>
        </w:rPr>
        <w:t xml:space="preserve"> по каждому виду речевой деятельности отдельно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«Критерии и нормы оценивания в рамках промежуточного (тематического)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Pr="00CF46FB">
        <w:rPr>
          <w:rFonts w:ascii="Times New Roman" w:eastAsia="Times New Roman" w:hAnsi="Times New Roman"/>
          <w:bCs/>
          <w:sz w:val="24"/>
          <w:lang w:eastAsia="ru-RU"/>
        </w:rPr>
        <w:t>контроля», «Возможности тестирования для проведения оценочных процедур</w:t>
      </w:r>
      <w:r w:rsidR="002F5347" w:rsidRPr="002F5347">
        <w:t xml:space="preserve"> </w:t>
      </w:r>
      <w:r w:rsidR="002F5347" w:rsidRPr="002F5347">
        <w:rPr>
          <w:rFonts w:ascii="Times New Roman" w:eastAsia="Times New Roman" w:hAnsi="Times New Roman"/>
          <w:bCs/>
          <w:sz w:val="24"/>
          <w:lang w:eastAsia="ru-RU"/>
        </w:rPr>
        <w:t xml:space="preserve">по иностранному языку», «Система оценивания проектной и исследовательской деятельности по иностранному языку», «Самоконтроль и самооценивание предметных результатов обучения иностранным языкам». </w:t>
      </w:r>
    </w:p>
    <w:p w14:paraId="3399B028" w14:textId="77777777" w:rsidR="004429C5" w:rsidRDefault="002F5347" w:rsidP="00790222">
      <w:pPr>
        <w:pStyle w:val="a3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2F5347">
        <w:rPr>
          <w:rFonts w:ascii="Times New Roman" w:eastAsia="Times New Roman" w:hAnsi="Times New Roman"/>
          <w:bCs/>
          <w:sz w:val="24"/>
          <w:lang w:eastAsia="ru-RU"/>
        </w:rPr>
        <w:lastRenderedPageBreak/>
        <w:t xml:space="preserve">В каждой из этих частей представлены разнообразные формы и методы контроля и оценки устных и письменных ответов обучающихся, результатов проектной деятельности. </w:t>
      </w:r>
    </w:p>
    <w:p w14:paraId="2A07C11B" w14:textId="77777777" w:rsidR="00680EFF" w:rsidRDefault="00680EFF" w:rsidP="00680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14:paraId="0687E2BB" w14:textId="77777777" w:rsidR="00B1370D" w:rsidRPr="00013290" w:rsidRDefault="009762A1" w:rsidP="007403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013290" w:rsidRPr="00013290">
        <w:rPr>
          <w:rFonts w:ascii="Times New Roman" w:eastAsia="Times New Roman" w:hAnsi="Times New Roman"/>
          <w:b/>
          <w:sz w:val="24"/>
          <w:szCs w:val="24"/>
          <w:lang w:eastAsia="ru-RU"/>
        </w:rPr>
        <w:t>. Учебно-методическое обеспечение преподавания иностранного языка</w:t>
      </w:r>
    </w:p>
    <w:p w14:paraId="2611E312" w14:textId="77777777" w:rsidR="002D5E3C" w:rsidRDefault="00D656E0" w:rsidP="00332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9C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5E3C" w:rsidRPr="002D5E3C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образовательном процессе общеобразовательными организациями могут быть использованы</w:t>
      </w:r>
      <w:r w:rsidR="003321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E3C" w:rsidRPr="0012000E">
        <w:rPr>
          <w:rFonts w:ascii="Times New Roman" w:hAnsi="Times New Roman"/>
          <w:color w:val="000000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467AD4" w:rsidRPr="00467AD4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                      (Зарегистрирован 22.03.2024 № 77603)</w:t>
      </w:r>
      <w:r w:rsidR="009667F7" w:rsidRPr="009667F7">
        <w:rPr>
          <w:rFonts w:ascii="Times New Roman" w:hAnsi="Times New Roman"/>
          <w:color w:val="000000"/>
          <w:sz w:val="24"/>
          <w:szCs w:val="24"/>
        </w:rPr>
        <w:t>.</w:t>
      </w:r>
      <w:r w:rsidR="00CC5EEC" w:rsidRPr="00CC5EE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D5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740F9CA" w14:textId="77777777" w:rsidR="00D656E0" w:rsidRPr="007A79C0" w:rsidRDefault="00D656E0" w:rsidP="00D656E0">
      <w:pPr>
        <w:tabs>
          <w:tab w:val="left" w:pos="284"/>
          <w:tab w:val="left" w:pos="825"/>
        </w:tabs>
        <w:suppressAutoHyphens/>
        <w:spacing w:before="20" w:after="2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A79C0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20</w:t>
      </w:r>
      <w:r w:rsidR="009C36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/20</w:t>
      </w:r>
      <w:r w:rsidR="00BE27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учебном году преподавание иностранных языков со 2 по </w:t>
      </w:r>
      <w:r w:rsidR="003F0A68"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11 класс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во всех образовательных учреждениях Республики </w:t>
      </w:r>
      <w:r w:rsidR="003F0A68"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Крым </w:t>
      </w:r>
      <w:r w:rsidR="003F0A68" w:rsidRPr="003F0A6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будет</w:t>
      </w:r>
      <w:r w:rsidRPr="007A79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осуществляться по учебн</w:t>
      </w:r>
      <w:r w:rsidR="001F2A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икам издательства «Просвещение».</w:t>
      </w:r>
    </w:p>
    <w:p w14:paraId="32BB8277" w14:textId="77777777" w:rsidR="00271E4B" w:rsidRDefault="00D22CA0" w:rsidP="00D22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4E05">
        <w:rPr>
          <w:rFonts w:ascii="Times New Roman" w:hAnsi="Times New Roman"/>
          <w:sz w:val="24"/>
          <w:szCs w:val="24"/>
        </w:rPr>
        <w:t xml:space="preserve">Наряду с учебниками в образовательной деятельности могут использоваться иные учебные </w:t>
      </w:r>
      <w:r w:rsidRPr="00520C59">
        <w:rPr>
          <w:rFonts w:ascii="Times New Roman" w:hAnsi="Times New Roman"/>
          <w:sz w:val="24"/>
          <w:szCs w:val="24"/>
        </w:rPr>
        <w:t>издания, являющиеся учебными пособиями.</w:t>
      </w:r>
      <w:r w:rsidR="00271E4B" w:rsidRPr="00520C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20C59" w:rsidRPr="00D038C9">
        <w:rPr>
          <w:rFonts w:ascii="Times New Roman" w:hAnsi="Times New Roman"/>
          <w:bCs/>
          <w:sz w:val="24"/>
          <w:szCs w:val="24"/>
        </w:rPr>
        <w:t>П</w:t>
      </w:r>
      <w:r w:rsidR="00271E4B" w:rsidRPr="00D038C9">
        <w:rPr>
          <w:rFonts w:ascii="Times New Roman" w:hAnsi="Times New Roman"/>
          <w:bCs/>
          <w:sz w:val="24"/>
          <w:szCs w:val="24"/>
        </w:rPr>
        <w:t>ереч</w:t>
      </w:r>
      <w:r w:rsidR="00520C59" w:rsidRPr="00D038C9">
        <w:rPr>
          <w:rFonts w:ascii="Times New Roman" w:hAnsi="Times New Roman"/>
          <w:bCs/>
          <w:sz w:val="24"/>
          <w:szCs w:val="24"/>
        </w:rPr>
        <w:t>ень</w:t>
      </w:r>
      <w:r w:rsidR="00271E4B" w:rsidRPr="00D038C9">
        <w:rPr>
          <w:rFonts w:ascii="Times New Roman" w:hAnsi="Times New Roman"/>
          <w:bCs/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20C59" w:rsidRPr="00D038C9">
        <w:rPr>
          <w:rFonts w:ascii="Times New Roman" w:hAnsi="Times New Roman"/>
          <w:bCs/>
          <w:sz w:val="24"/>
          <w:szCs w:val="24"/>
        </w:rPr>
        <w:t xml:space="preserve">, утвержден приказом Министерства образования и науки Российской Федерации от </w:t>
      </w:r>
      <w:r w:rsidR="004A0FB0" w:rsidRPr="00D038C9">
        <w:rPr>
          <w:rFonts w:ascii="Times New Roman" w:hAnsi="Times New Roman"/>
          <w:bCs/>
          <w:sz w:val="24"/>
          <w:szCs w:val="24"/>
        </w:rPr>
        <w:t>09</w:t>
      </w:r>
      <w:r w:rsidR="00520C59" w:rsidRPr="00D038C9">
        <w:rPr>
          <w:rFonts w:ascii="Times New Roman" w:hAnsi="Times New Roman"/>
          <w:bCs/>
          <w:sz w:val="24"/>
          <w:szCs w:val="24"/>
        </w:rPr>
        <w:t>.</w:t>
      </w:r>
      <w:r w:rsidR="004A0FB0" w:rsidRPr="00D038C9">
        <w:rPr>
          <w:rFonts w:ascii="Times New Roman" w:hAnsi="Times New Roman"/>
          <w:bCs/>
          <w:sz w:val="24"/>
          <w:szCs w:val="24"/>
        </w:rPr>
        <w:t>06</w:t>
      </w:r>
      <w:r w:rsidR="00520C59" w:rsidRPr="00D038C9">
        <w:rPr>
          <w:rFonts w:ascii="Times New Roman" w:hAnsi="Times New Roman"/>
          <w:bCs/>
          <w:sz w:val="24"/>
          <w:szCs w:val="24"/>
        </w:rPr>
        <w:t>.201</w:t>
      </w:r>
      <w:r w:rsidR="004A0FB0" w:rsidRPr="00D038C9">
        <w:rPr>
          <w:rFonts w:ascii="Times New Roman" w:hAnsi="Times New Roman"/>
          <w:bCs/>
          <w:sz w:val="24"/>
          <w:szCs w:val="24"/>
        </w:rPr>
        <w:t>6</w:t>
      </w:r>
      <w:r w:rsidR="00520C59" w:rsidRPr="00D038C9">
        <w:rPr>
          <w:rFonts w:ascii="Times New Roman" w:hAnsi="Times New Roman"/>
          <w:bCs/>
          <w:sz w:val="24"/>
          <w:szCs w:val="24"/>
        </w:rPr>
        <w:t xml:space="preserve"> №</w:t>
      </w:r>
      <w:r w:rsidR="004A0FB0" w:rsidRPr="00D038C9">
        <w:rPr>
          <w:rFonts w:ascii="Times New Roman" w:hAnsi="Times New Roman"/>
          <w:bCs/>
          <w:sz w:val="24"/>
          <w:szCs w:val="24"/>
        </w:rPr>
        <w:t>699</w:t>
      </w:r>
      <w:r w:rsidR="00520C59" w:rsidRPr="00D038C9">
        <w:rPr>
          <w:rFonts w:ascii="Times New Roman" w:hAnsi="Times New Roman"/>
          <w:bCs/>
          <w:sz w:val="24"/>
          <w:szCs w:val="24"/>
        </w:rPr>
        <w:t>.</w:t>
      </w:r>
    </w:p>
    <w:p w14:paraId="5E88DF07" w14:textId="77777777" w:rsidR="00AF0AE6" w:rsidRDefault="00AF0AE6" w:rsidP="00D22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3E0FA8A" w14:textId="77777777" w:rsidR="004F623D" w:rsidRPr="00913190" w:rsidRDefault="004F623D" w:rsidP="009762A1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HiddenHorzOCR" w:hAnsi="Times New Roman"/>
          <w:b/>
          <w:bCs/>
          <w:sz w:val="24"/>
          <w:szCs w:val="24"/>
        </w:rPr>
      </w:pPr>
      <w:r w:rsidRPr="00913190">
        <w:rPr>
          <w:rFonts w:ascii="Times New Roman" w:eastAsia="HiddenHorzOCR" w:hAnsi="Times New Roman"/>
          <w:b/>
          <w:bCs/>
          <w:sz w:val="24"/>
          <w:szCs w:val="24"/>
        </w:rPr>
        <w:t>Функциональная грамотность в предмете иностранный язык</w:t>
      </w:r>
    </w:p>
    <w:p w14:paraId="28F868A9" w14:textId="77777777" w:rsidR="00983187" w:rsidRPr="00B35CEC" w:rsidRDefault="00983187" w:rsidP="009A3394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 xml:space="preserve">Предметная область «Иностранные языки» обладает достаточными ресурсами для развития каждого из направлений функциональной грамотности, поскольку тематическое содержание учебного предмета охватывает математическую, читательскую, естественнонаучную, финансовую сферы, позволяет развивать глобальные компетенции и креативное мышление обучающихся. </w:t>
      </w:r>
    </w:p>
    <w:p w14:paraId="5CD3DDC8" w14:textId="77777777" w:rsidR="009A3394" w:rsidRPr="00B35CEC" w:rsidRDefault="009A3394" w:rsidP="009A3394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 xml:space="preserve">Читательская грамотность – основа формирования функциональной грамотности в целом. </w:t>
      </w:r>
    </w:p>
    <w:p w14:paraId="46F018F3" w14:textId="77777777" w:rsidR="00427F4D" w:rsidRPr="00B35CEC" w:rsidRDefault="00427F4D" w:rsidP="00427F4D">
      <w:pPr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B35CEC">
        <w:rPr>
          <w:rFonts w:ascii="Times New Roman" w:eastAsia="HiddenHorzOCR" w:hAnsi="Times New Roman"/>
          <w:sz w:val="24"/>
          <w:szCs w:val="24"/>
        </w:rPr>
        <w:t>Для формирования и оценки функциональной грамотности обучающихся на уроках иностранного языка рекомендуется использовать открытые банки заданий, например, банк заданий, размещенный на сайте ФГБНУ «Институт стратегии развития образования Российской академии образования».</w:t>
      </w:r>
    </w:p>
    <w:p w14:paraId="03F9ED36" w14:textId="77777777" w:rsidR="00A56B8A" w:rsidRPr="00B35CEC" w:rsidRDefault="00DA1671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hyperlink r:id="rId21" w:history="1">
        <w:r w:rsidRPr="00B35CEC">
          <w:rPr>
            <w:rStyle w:val="a5"/>
            <w:rFonts w:ascii="Times New Roman" w:eastAsia="HiddenHorzOCR" w:hAnsi="Times New Roman"/>
            <w:i/>
            <w:iCs/>
            <w:color w:val="auto"/>
            <w:sz w:val="24"/>
            <w:szCs w:val="24"/>
            <w:u w:val="none"/>
          </w:rPr>
          <w:t>Формирование функциональной грамотности в начальной школе c УМК «Английский в фокусе» 2-4</w:t>
        </w:r>
      </w:hyperlink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  <w:hyperlink w:history="1"/>
      <w:hyperlink r:id="rId22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https://iyazyki.prosv.ru/spotlight-2-4-functional/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</w:p>
    <w:p w14:paraId="260DD64F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>Формирование функциональной грамотности в основной школе c УМК «Английский в фокусе» 5-9</w:t>
      </w:r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  <w:hyperlink r:id="rId23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https://iyazyki.prosv.ru/spotlight-functional/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7BE3562F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>Формирование функциональной грамотности в начальной школе c УМК «Звездный английский» 2-4</w:t>
      </w:r>
      <w:r w:rsidR="00BC295F"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hyperlink r:id="rId24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https://iyazyki.prosv.ru/starlight-functional-2-4/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5B6E3FD6" w14:textId="77777777" w:rsidR="00A56B8A" w:rsidRPr="00B35CEC" w:rsidRDefault="00427F4D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  <w:r w:rsidRPr="00B35CEC">
        <w:rPr>
          <w:rFonts w:ascii="Times New Roman" w:eastAsia="HiddenHorzOCR" w:hAnsi="Times New Roman"/>
          <w:i/>
          <w:iCs/>
          <w:sz w:val="24"/>
          <w:szCs w:val="24"/>
        </w:rPr>
        <w:t xml:space="preserve">Формирование функциональной грамотности в начальной школе c УМК «Звездный </w:t>
      </w:r>
      <w:r w:rsidR="008744BA" w:rsidRPr="00B35CEC">
        <w:rPr>
          <w:rFonts w:ascii="Times New Roman" w:eastAsia="HiddenHorzOCR" w:hAnsi="Times New Roman"/>
          <w:i/>
          <w:iCs/>
          <w:sz w:val="24"/>
          <w:szCs w:val="24"/>
        </w:rPr>
        <w:t>английский» 5</w:t>
      </w:r>
      <w:r w:rsidR="00BC295F" w:rsidRPr="00B35CEC">
        <w:rPr>
          <w:rFonts w:ascii="Times New Roman" w:eastAsia="HiddenHorzOCR" w:hAnsi="Times New Roman"/>
          <w:i/>
          <w:iCs/>
          <w:sz w:val="24"/>
          <w:szCs w:val="24"/>
        </w:rPr>
        <w:t>-9</w:t>
      </w:r>
      <w:r w:rsidR="00BC295F"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r w:rsidRPr="00B35CEC">
        <w:rPr>
          <w:rFonts w:ascii="Times New Roman" w:eastAsia="HiddenHorzOCR" w:hAnsi="Times New Roman"/>
          <w:b/>
          <w:bCs/>
          <w:sz w:val="24"/>
          <w:szCs w:val="24"/>
        </w:rPr>
        <w:t xml:space="preserve"> </w:t>
      </w:r>
      <w:hyperlink r:id="rId25" w:history="1">
        <w:r w:rsidR="00A56B8A" w:rsidRPr="00401BF6">
          <w:rPr>
            <w:rStyle w:val="a5"/>
            <w:rFonts w:ascii="Times New Roman" w:eastAsia="HiddenHorzOCR" w:hAnsi="Times New Roman"/>
            <w:b/>
            <w:bCs/>
            <w:sz w:val="24"/>
            <w:szCs w:val="24"/>
          </w:rPr>
          <w:t>https://iyazyki.prosv.ru/starlight-functional-5-9/</w:t>
        </w:r>
      </w:hyperlink>
      <w:r w:rsidR="00A56B8A">
        <w:rPr>
          <w:rFonts w:ascii="Times New Roman" w:eastAsia="HiddenHorzOCR" w:hAnsi="Times New Roman"/>
          <w:b/>
          <w:bCs/>
          <w:sz w:val="24"/>
          <w:szCs w:val="24"/>
        </w:rPr>
        <w:t xml:space="preserve">  </w:t>
      </w:r>
    </w:p>
    <w:p w14:paraId="2F93CAD6" w14:textId="77777777" w:rsidR="00DE6346" w:rsidRDefault="00DE6346" w:rsidP="00427F4D">
      <w:pPr>
        <w:spacing w:after="0" w:line="240" w:lineRule="auto"/>
        <w:jc w:val="both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53D94244" w14:textId="77777777" w:rsidR="00D0429C" w:rsidRPr="00051BD2" w:rsidRDefault="00734104" w:rsidP="00D0429C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4491">
        <w:rPr>
          <w:rFonts w:ascii="Times New Roman" w:hAnsi="Times New Roman"/>
          <w:b/>
          <w:sz w:val="24"/>
          <w:szCs w:val="24"/>
        </w:rPr>
        <w:t xml:space="preserve">. </w:t>
      </w:r>
      <w:r w:rsidR="00D0429C" w:rsidRPr="00051BD2">
        <w:rPr>
          <w:rFonts w:ascii="Times New Roman" w:hAnsi="Times New Roman"/>
          <w:b/>
          <w:color w:val="000000"/>
          <w:sz w:val="24"/>
          <w:szCs w:val="24"/>
        </w:rPr>
        <w:t>Рекомендации по изучению преподавания учебного предмета</w:t>
      </w:r>
    </w:p>
    <w:p w14:paraId="50D01254" w14:textId="77777777" w:rsidR="00D0429C" w:rsidRPr="00051BD2" w:rsidRDefault="00D0429C" w:rsidP="00D042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1BD2">
        <w:rPr>
          <w:rFonts w:ascii="Times New Roman" w:hAnsi="Times New Roman"/>
          <w:b/>
          <w:color w:val="000000"/>
          <w:sz w:val="24"/>
          <w:szCs w:val="24"/>
        </w:rPr>
        <w:t>«Иностранный язык» на основе анализа оценочных процедур</w:t>
      </w:r>
    </w:p>
    <w:p w14:paraId="595C025F" w14:textId="77777777" w:rsidR="00D0429C" w:rsidRPr="00051BD2" w:rsidRDefault="00D0429C" w:rsidP="00D0429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1BD2">
        <w:rPr>
          <w:rFonts w:ascii="Times New Roman" w:hAnsi="Times New Roman"/>
          <w:b/>
          <w:color w:val="000000"/>
          <w:sz w:val="24"/>
          <w:szCs w:val="24"/>
        </w:rPr>
        <w:t>(НИКО, ВПР и ГИА)</w:t>
      </w:r>
    </w:p>
    <w:p w14:paraId="39D3D8E5" w14:textId="77777777" w:rsidR="00D0429C" w:rsidRPr="00051BD2" w:rsidRDefault="00D0429C" w:rsidP="00D042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>В настоящее время в Российской Федерации создана разноаспектная система оценки качества образования, состоящая из следующих процедур:</w:t>
      </w:r>
    </w:p>
    <w:p w14:paraId="0F348FA1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lastRenderedPageBreak/>
        <w:t>-  ОГЭ; ЕГЭ;</w:t>
      </w:r>
    </w:p>
    <w:p w14:paraId="6E76BD12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22400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>ациональные исследования оценки качества образования (НИКО);</w:t>
      </w:r>
    </w:p>
    <w:p w14:paraId="5C405479" w14:textId="77777777" w:rsidR="00D0429C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bookmarkStart w:id="0" w:name="_Hlk13738777"/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Всероссийские проверочные работы </w:t>
      </w:r>
      <w:bookmarkEnd w:id="0"/>
      <w:r w:rsidRPr="00051BD2">
        <w:rPr>
          <w:rFonts w:ascii="Times New Roman" w:hAnsi="Times New Roman"/>
          <w:bCs/>
          <w:color w:val="000000"/>
          <w:sz w:val="24"/>
          <w:szCs w:val="24"/>
        </w:rPr>
        <w:t>(ВПР);</w:t>
      </w:r>
    </w:p>
    <w:p w14:paraId="2AF58664" w14:textId="77777777" w:rsidR="00522400" w:rsidRPr="00522400" w:rsidRDefault="00522400" w:rsidP="005224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22400">
        <w:rPr>
          <w:rFonts w:ascii="Times New Roman" w:hAnsi="Times New Roman"/>
          <w:bCs/>
          <w:color w:val="000000"/>
          <w:sz w:val="24"/>
          <w:szCs w:val="24"/>
        </w:rPr>
        <w:t xml:space="preserve"> Международные сопоставительные исследования.</w:t>
      </w:r>
    </w:p>
    <w:p w14:paraId="28317B67" w14:textId="77777777" w:rsidR="00D0429C" w:rsidRPr="00051BD2" w:rsidRDefault="00D0429C" w:rsidP="0060661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22400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>сследования профессиональных компетенций учителей.</w:t>
      </w:r>
    </w:p>
    <w:p w14:paraId="0D57E66D" w14:textId="77777777" w:rsidR="00617B34" w:rsidRDefault="00523421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Рособрнадзор выпустил два приказа, в которых </w:t>
      </w:r>
      <w:r w:rsidR="00A51164">
        <w:rPr>
          <w:rFonts w:ascii="Times New Roman" w:hAnsi="Times New Roman"/>
          <w:bCs/>
          <w:color w:val="000000"/>
          <w:sz w:val="24"/>
          <w:szCs w:val="24"/>
        </w:rPr>
        <w:t xml:space="preserve">утвердил состав участников, сроки и продолжительность проведения </w:t>
      </w:r>
      <w:r w:rsidR="00617B34">
        <w:rPr>
          <w:rFonts w:ascii="Times New Roman" w:hAnsi="Times New Roman"/>
          <w:bCs/>
          <w:color w:val="000000"/>
          <w:sz w:val="24"/>
          <w:szCs w:val="24"/>
        </w:rPr>
        <w:t xml:space="preserve">всероссийских проверочных работ (ВПР) </w:t>
      </w:r>
      <w:hyperlink r:id="rId26" w:history="1"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https://rg.ru/documents/2024/05/31/rosobrnadzor-prikaz1008-site-dok.html</w:t>
        </w:r>
      </w:hyperlink>
      <w:r w:rsidR="00617B34">
        <w:rPr>
          <w:rFonts w:ascii="Times New Roman" w:hAnsi="Times New Roman"/>
          <w:bCs/>
          <w:color w:val="000000"/>
          <w:sz w:val="24"/>
          <w:szCs w:val="24"/>
        </w:rPr>
        <w:t xml:space="preserve">, а также национальных сопоставительных исследований качества общего образования в 2024/2025 учебном году </w:t>
      </w:r>
      <w:hyperlink r:id="rId27" w:history="1">
        <w:r w:rsidR="00617B34" w:rsidRPr="006161A1">
          <w:rPr>
            <w:rStyle w:val="a5"/>
            <w:rFonts w:ascii="Times New Roman" w:hAnsi="Times New Roman"/>
            <w:bCs/>
            <w:sz w:val="24"/>
            <w:szCs w:val="24"/>
          </w:rPr>
          <w:t>https://rg.ru/documents/2024/05/31/rosobrnadzor-prikaz1006-site-dok.html</w:t>
        </w:r>
      </w:hyperlink>
      <w:r w:rsidR="00617B3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02FAC6F" w14:textId="77777777" w:rsidR="00A06769" w:rsidRDefault="00617B34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Предмет «Иностранный язык» (английский, немецкий, </w:t>
      </w:r>
      <w:r w:rsidR="00A06769">
        <w:rPr>
          <w:rFonts w:ascii="Times New Roman" w:hAnsi="Times New Roman"/>
          <w:bCs/>
          <w:color w:val="000000"/>
          <w:sz w:val="24"/>
          <w:szCs w:val="24"/>
        </w:rPr>
        <w:t>французский) включен в перечень предметов по выбору с 4 по 8 класс и в 10 классе.</w:t>
      </w:r>
      <w:r w:rsidR="00A06769" w:rsidRPr="00A0676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14:paraId="3FF6C0B7" w14:textId="77777777" w:rsidR="00617B34" w:rsidRPr="00ED5160" w:rsidRDefault="00A06769" w:rsidP="00617B3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7B34">
        <w:rPr>
          <w:rFonts w:ascii="Times New Roman" w:hAnsi="Times New Roman"/>
          <w:bCs/>
          <w:i/>
          <w:iCs/>
          <w:color w:val="000000"/>
          <w:sz w:val="24"/>
          <w:szCs w:val="24"/>
        </w:rPr>
        <w:t>Обращаем ваше внимание!</w:t>
      </w:r>
      <w:r w:rsidR="00ED5160" w:rsidRPr="00ED5160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ED5160" w:rsidRPr="00ED516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Распределение предметов на основе случайного выбора осуществляет Федеральный организатор</w:t>
      </w:r>
      <w:r w:rsidR="00497453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</w:p>
    <w:p w14:paraId="784C14A1" w14:textId="77777777" w:rsidR="00D0429C" w:rsidRPr="00051BD2" w:rsidRDefault="00D0429C" w:rsidP="00D0429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1BD2">
        <w:rPr>
          <w:rFonts w:ascii="Times New Roman" w:hAnsi="Times New Roman"/>
          <w:bCs/>
          <w:color w:val="000000"/>
          <w:sz w:val="24"/>
          <w:szCs w:val="24"/>
        </w:rPr>
        <w:t>Задача учителя подготовить обучающихся не только к итоговой аттестации и другим оценочным процедурам, а организовать освоение в полном объеме образовательной программы, которая реализуется в образовательной организации, и на каждом этапе ее освоения проводить объективную оценку обучающихся, проводить соответствующую корректировку изучения учебного предмета, котор</w:t>
      </w:r>
      <w:r>
        <w:rPr>
          <w:rFonts w:ascii="Times New Roman" w:hAnsi="Times New Roman"/>
          <w:bCs/>
          <w:color w:val="000000"/>
          <w:sz w:val="24"/>
          <w:szCs w:val="24"/>
        </w:rPr>
        <w:t>ая</w:t>
      </w:r>
      <w:r w:rsidRPr="00051BD2">
        <w:rPr>
          <w:rFonts w:ascii="Times New Roman" w:hAnsi="Times New Roman"/>
          <w:bCs/>
          <w:color w:val="000000"/>
          <w:sz w:val="24"/>
          <w:szCs w:val="24"/>
        </w:rPr>
        <w:t xml:space="preserve"> будет обеспечивать достижение максимально высоких результатов каждого ученика.</w:t>
      </w:r>
    </w:p>
    <w:p w14:paraId="19C05F26" w14:textId="77777777" w:rsidR="00634BB4" w:rsidRPr="00634BB4" w:rsidRDefault="00634BB4" w:rsidP="00DB71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Общий алгоритм подготовки обучающихся к ВПР</w:t>
      </w:r>
      <w:r w:rsidR="0005636B">
        <w:rPr>
          <w:rFonts w:ascii="Times New Roman" w:hAnsi="Times New Roman"/>
          <w:bCs/>
          <w:sz w:val="24"/>
          <w:szCs w:val="24"/>
        </w:rPr>
        <w:t>.</w:t>
      </w:r>
    </w:p>
    <w:p w14:paraId="040EF59F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 xml:space="preserve">1. Выписать перечень планируемых результатов по </w:t>
      </w:r>
      <w:r w:rsidR="00DB716C">
        <w:rPr>
          <w:rFonts w:ascii="Times New Roman" w:hAnsi="Times New Roman"/>
          <w:bCs/>
          <w:sz w:val="24"/>
          <w:szCs w:val="24"/>
        </w:rPr>
        <w:t xml:space="preserve">иностранному языку </w:t>
      </w:r>
      <w:r w:rsidRPr="00634BB4">
        <w:rPr>
          <w:rFonts w:ascii="Times New Roman" w:hAnsi="Times New Roman"/>
          <w:bCs/>
          <w:sz w:val="24"/>
          <w:szCs w:val="24"/>
        </w:rPr>
        <w:t>ВПР.</w:t>
      </w:r>
    </w:p>
    <w:p w14:paraId="4CF18CCF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2. Включить в поверочные работы задания в формате ВПР для диагностики того,</w:t>
      </w:r>
      <w:r w:rsidR="00122B18">
        <w:rPr>
          <w:rFonts w:ascii="Times New Roman" w:hAnsi="Times New Roman"/>
          <w:bCs/>
          <w:sz w:val="24"/>
          <w:szCs w:val="24"/>
        </w:rPr>
        <w:t xml:space="preserve"> </w:t>
      </w:r>
      <w:r w:rsidRPr="00634BB4">
        <w:rPr>
          <w:rFonts w:ascii="Times New Roman" w:hAnsi="Times New Roman"/>
          <w:bCs/>
          <w:sz w:val="24"/>
          <w:szCs w:val="24"/>
        </w:rPr>
        <w:t>насколько усвоен материал (после прохождения каждого раздела программы).</w:t>
      </w:r>
    </w:p>
    <w:p w14:paraId="69B3B5F1" w14:textId="77777777" w:rsidR="00634BB4" w:rsidRPr="00634BB4" w:rsidRDefault="00634BB4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4BB4">
        <w:rPr>
          <w:rFonts w:ascii="Times New Roman" w:hAnsi="Times New Roman"/>
          <w:bCs/>
          <w:sz w:val="24"/>
          <w:szCs w:val="24"/>
        </w:rPr>
        <w:t>3</w:t>
      </w:r>
      <w:r w:rsidR="00DB716C">
        <w:rPr>
          <w:rFonts w:ascii="Times New Roman" w:hAnsi="Times New Roman"/>
          <w:bCs/>
          <w:sz w:val="24"/>
          <w:szCs w:val="24"/>
        </w:rPr>
        <w:t>.</w:t>
      </w:r>
      <w:r w:rsidRPr="00634BB4">
        <w:rPr>
          <w:rFonts w:ascii="Times New Roman" w:hAnsi="Times New Roman"/>
          <w:bCs/>
          <w:sz w:val="24"/>
          <w:szCs w:val="24"/>
        </w:rPr>
        <w:t xml:space="preserve"> Включить задания, вызвавшие затруднения у обучающихся, в дидактические</w:t>
      </w:r>
      <w:r w:rsidR="00122B18">
        <w:rPr>
          <w:rFonts w:ascii="Times New Roman" w:hAnsi="Times New Roman"/>
          <w:bCs/>
          <w:sz w:val="24"/>
          <w:szCs w:val="24"/>
        </w:rPr>
        <w:t xml:space="preserve"> </w:t>
      </w:r>
      <w:r w:rsidRPr="00634BB4">
        <w:rPr>
          <w:rFonts w:ascii="Times New Roman" w:hAnsi="Times New Roman"/>
          <w:bCs/>
          <w:sz w:val="24"/>
          <w:szCs w:val="24"/>
        </w:rPr>
        <w:t>материалы уроков.</w:t>
      </w:r>
    </w:p>
    <w:p w14:paraId="2E57C91A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34BB4" w:rsidRPr="00634BB4">
        <w:rPr>
          <w:rFonts w:ascii="Times New Roman" w:hAnsi="Times New Roman"/>
          <w:bCs/>
          <w:sz w:val="24"/>
          <w:szCs w:val="24"/>
        </w:rPr>
        <w:t>. Провести повторение по разделам учебной программы.</w:t>
      </w:r>
    </w:p>
    <w:p w14:paraId="78CAA928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34BB4" w:rsidRPr="00634BB4">
        <w:rPr>
          <w:rFonts w:ascii="Times New Roman" w:hAnsi="Times New Roman"/>
          <w:bCs/>
          <w:sz w:val="24"/>
          <w:szCs w:val="24"/>
        </w:rPr>
        <w:t>. Обсудить с обучающимися особенности формулировки заданий ВПР.</w:t>
      </w:r>
    </w:p>
    <w:p w14:paraId="11C86503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34BB4" w:rsidRPr="00634BB4">
        <w:rPr>
          <w:rFonts w:ascii="Times New Roman" w:hAnsi="Times New Roman"/>
          <w:bCs/>
          <w:sz w:val="24"/>
          <w:szCs w:val="24"/>
        </w:rPr>
        <w:t>. Обсудить с обучающимися возможные стратегии выполнения работы.</w:t>
      </w:r>
    </w:p>
    <w:p w14:paraId="4FD7D2C5" w14:textId="77777777" w:rsidR="00634BB4" w:rsidRPr="00634BB4" w:rsidRDefault="00DB716C" w:rsidP="00DB71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34BB4" w:rsidRPr="00634BB4">
        <w:rPr>
          <w:rFonts w:ascii="Times New Roman" w:hAnsi="Times New Roman"/>
          <w:bCs/>
          <w:sz w:val="24"/>
          <w:szCs w:val="24"/>
        </w:rPr>
        <w:t>. Выполнить несколько проверочных работ на все разделы программы.</w:t>
      </w:r>
    </w:p>
    <w:p w14:paraId="25BDAFA0" w14:textId="77777777" w:rsidR="00722E3E" w:rsidRPr="00722E3E" w:rsidRDefault="00722E3E" w:rsidP="00722E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2E3E">
        <w:rPr>
          <w:rFonts w:ascii="Times New Roman" w:hAnsi="Times New Roman"/>
          <w:bCs/>
          <w:sz w:val="24"/>
          <w:szCs w:val="24"/>
        </w:rPr>
        <w:t>Подготовка обучающихся к ЕГЭ, ОГЭ не является самоцелью, это один из аспектов формирования иноязычной коммуникативной компетенции учащихся. Задания КИМ ЕГЭ, ОГЭ по иностранным языкам строятся на аутентичных текстах и имеют коммуникативный характер. Механическое выполнение заданий в формате ЕГЭ, ОГЭ без анализа и обсуждения не принесет желанных результатов.</w:t>
      </w:r>
    </w:p>
    <w:p w14:paraId="790761B7" w14:textId="77777777" w:rsidR="00651E45" w:rsidRDefault="00722E3E" w:rsidP="00722E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22E3E">
        <w:rPr>
          <w:rFonts w:ascii="Times New Roman" w:hAnsi="Times New Roman"/>
          <w:bCs/>
          <w:sz w:val="24"/>
          <w:szCs w:val="24"/>
        </w:rPr>
        <w:t xml:space="preserve"> На уроке следует не только выполнять эти задания, а объяснять и тренировать различные коммуникативные стратегии, развивать умения учащихся в разных видах речевой деятельности на основе разнообразных заданий, отводя время на анализ заданий в формате ЕГЭ, ОГЭ и разбор вызвавших затруднения моментов.</w:t>
      </w:r>
    </w:p>
    <w:p w14:paraId="2B3CAC75" w14:textId="77777777" w:rsidR="00CF5172" w:rsidRDefault="00CF5172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На основе анализа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типичных ошибок, допущенных участниками ГИА 20</w:t>
      </w:r>
      <w:r w:rsidR="00E73F6A">
        <w:rPr>
          <w:rFonts w:ascii="Times New Roman" w:hAnsi="Times New Roman"/>
          <w:bCs/>
          <w:i/>
          <w:iCs/>
          <w:color w:val="000000"/>
          <w:sz w:val="24"/>
          <w:szCs w:val="24"/>
        </w:rPr>
        <w:t>2</w:t>
      </w:r>
      <w:r w:rsidR="00631FDF">
        <w:rPr>
          <w:rFonts w:ascii="Times New Roman" w:hAnsi="Times New Roman"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/202</w:t>
      </w:r>
      <w:r w:rsidR="00631FDF">
        <w:rPr>
          <w:rFonts w:ascii="Times New Roman" w:hAnsi="Times New Roman"/>
          <w:bCs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754E9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учебного года, </w:t>
      </w:r>
      <w:r w:rsidR="00754E99"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>необходимо</w:t>
      </w:r>
      <w:r w:rsidRPr="00CF5172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акцентировать внимание на определенных аспектах подготовки учащихся.</w:t>
      </w:r>
    </w:p>
    <w:p w14:paraId="51B0CB76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Учителям школ, работающим в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основной и 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старшей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школе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, необходимо ответственно подходить к подготовке учащихся к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в плане обучения языку и донесения требований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до тех выпускников, которые планируют его сдавать. </w:t>
      </w:r>
    </w:p>
    <w:p w14:paraId="067A483C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Кроме того, учителям следует: </w:t>
      </w:r>
    </w:p>
    <w:p w14:paraId="1C31DB86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внимательно изучать новые контрольно-измерительные материалы для проведения в 202</w:t>
      </w:r>
      <w:r w:rsidR="00DA175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году основного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единого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по иностранному языку (кодификатор, спецификацию, демонстрационные варианты) на сайте </w:t>
      </w:r>
      <w:bookmarkStart w:id="1" w:name="_Hlk170638948"/>
      <w:r w:rsidR="00D40214">
        <w:rPr>
          <w:rFonts w:ascii="Times New Roman" w:hAnsi="Times New Roman"/>
          <w:bCs/>
          <w:color w:val="000000"/>
          <w:sz w:val="24"/>
          <w:szCs w:val="24"/>
        </w:rPr>
        <w:t>ФГБНУ «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>ФИПИ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bookmarkEnd w:id="1"/>
    </w:p>
    <w:p w14:paraId="3FBF6039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ознакомиться с Методическими рекомендациями по оцениванию выполнения заданий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с развернутым ответом сайт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ФГБНУ «ФИПИ»;</w:t>
      </w:r>
    </w:p>
    <w:p w14:paraId="2BDB3B8E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lastRenderedPageBreak/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обязательно ознакомить будущих участников экзамена с содержанием спецификации и кодификатора, критериями оценивания письменной и устной части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1488900E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использовать критерии оценивания ОГЭ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ЕГЭ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на уроках, анализируя с обучающимися выполняемые ими работы в формате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ГИА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560B17EA" w14:textId="77777777" w:rsidR="00D40214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sym w:font="Symbol" w:char="F0B7"/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заблаговременно начинать подготовку к экзамену, используя </w:t>
      </w:r>
      <w:r w:rsidR="00D40214" w:rsidRPr="00B86B50">
        <w:rPr>
          <w:rFonts w:ascii="Times New Roman" w:hAnsi="Times New Roman"/>
          <w:bCs/>
          <w:color w:val="000000"/>
          <w:sz w:val="24"/>
          <w:szCs w:val="24"/>
        </w:rPr>
        <w:t>возможности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Навигатор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 xml:space="preserve"> самостоятельной подготовки к ЕГЭ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, ОГЭ на сайте </w:t>
      </w:r>
      <w:r w:rsidR="00D40214" w:rsidRPr="00D40214">
        <w:rPr>
          <w:rFonts w:ascii="Times New Roman" w:hAnsi="Times New Roman"/>
          <w:bCs/>
          <w:color w:val="000000"/>
          <w:sz w:val="24"/>
          <w:szCs w:val="24"/>
        </w:rPr>
        <w:t>ФГБНУ «ФИПИ»</w:t>
      </w:r>
      <w:r w:rsidR="00D402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hyperlink r:id="rId28" w:history="1">
        <w:r w:rsidR="00D40214" w:rsidRPr="00401BF6">
          <w:rPr>
            <w:rStyle w:val="a5"/>
            <w:rFonts w:ascii="Times New Roman" w:hAnsi="Times New Roman"/>
            <w:bCs/>
            <w:sz w:val="24"/>
            <w:szCs w:val="24"/>
          </w:rPr>
          <w:t>https://fipi.ru/navigator-podgotovki/navigator-ege</w:t>
        </w:r>
      </w:hyperlink>
    </w:p>
    <w:p w14:paraId="02A15A02" w14:textId="77777777" w:rsidR="00F20007" w:rsidRDefault="00B86B50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86B50">
        <w:rPr>
          <w:rFonts w:ascii="Times New Roman" w:hAnsi="Times New Roman"/>
          <w:bCs/>
          <w:color w:val="000000"/>
          <w:sz w:val="24"/>
          <w:szCs w:val="24"/>
        </w:rPr>
        <w:t>С целью диагностики учебных достижений по предмету «Иностранный язык» целесообразно в конце первого полугодия проводить пробный экзамен для обучающихся 9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, 11</w:t>
      </w:r>
      <w:r w:rsidRPr="00B86B50">
        <w:rPr>
          <w:rFonts w:ascii="Times New Roman" w:hAnsi="Times New Roman"/>
          <w:bCs/>
          <w:color w:val="000000"/>
          <w:sz w:val="24"/>
          <w:szCs w:val="24"/>
        </w:rPr>
        <w:t xml:space="preserve"> классов. Выявленные на пробном экзамене проблемы можно будет устранить, работа</w:t>
      </w:r>
      <w:r w:rsidR="00DA1753">
        <w:rPr>
          <w:rFonts w:ascii="Times New Roman" w:hAnsi="Times New Roman"/>
          <w:bCs/>
          <w:color w:val="000000"/>
          <w:sz w:val="24"/>
          <w:szCs w:val="24"/>
        </w:rPr>
        <w:t>я над ними во втором полугодии.</w:t>
      </w:r>
    </w:p>
    <w:p w14:paraId="0306A4B8" w14:textId="77777777" w:rsidR="00DD45A1" w:rsidRDefault="00DD45A1" w:rsidP="00CF517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При подготовке к экзамену по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>иностранн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ому языку могут быть полезны следующие ресурсы, ссылки на которые Вы можете найти в специализированном разделе сайта ФГБНУ «ФИПИ» или по ссылке </w:t>
      </w:r>
      <w:hyperlink r:id="rId29" w:history="1">
        <w:r w:rsidRPr="00987744">
          <w:rPr>
            <w:rStyle w:val="a5"/>
            <w:rFonts w:ascii="Times New Roman" w:hAnsi="Times New Roman"/>
            <w:bCs/>
            <w:sz w:val="24"/>
            <w:szCs w:val="24"/>
          </w:rPr>
          <w:t>http://fipi.ru/materials</w:t>
        </w:r>
      </w:hyperlink>
    </w:p>
    <w:p w14:paraId="30E9DDD8" w14:textId="77777777" w:rsidR="00DD45A1" w:rsidRDefault="00DD45A1" w:rsidP="00F200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1)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видеоконсультации по подготовке к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>, ОГЭ</w:t>
      </w:r>
      <w:r w:rsidR="00AF4BA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6F07E62" w14:textId="77777777" w:rsidR="00DD45A1" w:rsidRDefault="00DD45A1" w:rsidP="00F20007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2)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официальный информационный портал единого государственного экзамена (</w:t>
      </w:r>
      <w:hyperlink r:id="rId30" w:history="1">
        <w:r w:rsidRPr="00987744">
          <w:rPr>
            <w:rStyle w:val="a5"/>
            <w:rFonts w:ascii="Times New Roman" w:hAnsi="Times New Roman"/>
            <w:bCs/>
            <w:sz w:val="24"/>
            <w:szCs w:val="24"/>
          </w:rPr>
          <w:t>http://www.ege.edu.ru/ru/</w:t>
        </w:r>
      </w:hyperlink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); </w:t>
      </w:r>
    </w:p>
    <w:p w14:paraId="232D3C69" w14:textId="77777777" w:rsidR="00DD45A1" w:rsidRDefault="00DD45A1" w:rsidP="00F2000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открытый банк заданий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>, ОГЭ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19735493" w14:textId="77777777" w:rsidR="007C1918" w:rsidRDefault="00DD45A1" w:rsidP="007C191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D45A1">
        <w:rPr>
          <w:rFonts w:ascii="Times New Roman" w:hAnsi="Times New Roman"/>
          <w:bCs/>
          <w:color w:val="000000"/>
          <w:sz w:val="24"/>
          <w:szCs w:val="24"/>
        </w:rPr>
        <w:t>4)</w:t>
      </w:r>
      <w:r w:rsidR="00F200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кодификатор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элементов содержания и требований к уровню подготовки выпускников образовательных организаций для проведения единого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 (основного)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иностранным 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язык</w:t>
      </w:r>
      <w:r>
        <w:rPr>
          <w:rFonts w:ascii="Times New Roman" w:hAnsi="Times New Roman"/>
          <w:bCs/>
          <w:color w:val="000000"/>
          <w:sz w:val="24"/>
          <w:szCs w:val="24"/>
        </w:rPr>
        <w:t>ам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>, демонстрационный вариант контрольных измерительных материалов единого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 (основного)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государственного экзамена 202</w:t>
      </w:r>
      <w:r w:rsidR="00797F4B" w:rsidRPr="00797F4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г. по иностранным языкам и спецификация контрольных измерительных материалов для проведения в 202</w:t>
      </w:r>
      <w:r w:rsidR="00797F4B" w:rsidRPr="00797F4B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г. ЕГЭ</w:t>
      </w:r>
      <w:r w:rsidR="000E446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244A7">
        <w:rPr>
          <w:rFonts w:ascii="Times New Roman" w:hAnsi="Times New Roman"/>
          <w:bCs/>
          <w:color w:val="000000"/>
          <w:sz w:val="24"/>
          <w:szCs w:val="24"/>
        </w:rPr>
        <w:t xml:space="preserve">ОГЭ </w:t>
      </w:r>
      <w:r w:rsidR="00B244A7" w:rsidRPr="00DD45A1">
        <w:rPr>
          <w:rFonts w:ascii="Times New Roman" w:hAnsi="Times New Roman"/>
          <w:bCs/>
          <w:color w:val="000000"/>
          <w:sz w:val="24"/>
          <w:szCs w:val="24"/>
        </w:rPr>
        <w:t>по</w:t>
      </w:r>
      <w:r w:rsidRPr="00DD45A1">
        <w:rPr>
          <w:rFonts w:ascii="Times New Roman" w:hAnsi="Times New Roman"/>
          <w:bCs/>
          <w:color w:val="000000"/>
          <w:sz w:val="24"/>
          <w:szCs w:val="24"/>
        </w:rPr>
        <w:t xml:space="preserve"> иностранным языкам.</w:t>
      </w:r>
    </w:p>
    <w:p w14:paraId="7880495D" w14:textId="77777777" w:rsidR="00F84491" w:rsidRDefault="00F84491" w:rsidP="00F8449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C8B7D4D" w14:textId="77777777" w:rsidR="0075523B" w:rsidRPr="0075523B" w:rsidRDefault="00D656E0" w:rsidP="00755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 течение 20</w:t>
      </w:r>
      <w:r w:rsidR="007D2631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262D6F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</w:t>
      </w: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/20</w:t>
      </w:r>
      <w:r w:rsidR="00B859E0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</w:t>
      </w:r>
      <w:r w:rsidR="00262D6F"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5</w:t>
      </w:r>
      <w:r w:rsidRPr="001B25D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учебного</w:t>
      </w:r>
      <w:r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года на заседаниях методических объединений учителей иностранных языков рекомендуется 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уделять внимание нормативно-правовой базе, регламентирующей внедрение 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обновленного 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ФГОС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НОО</w:t>
      </w:r>
      <w:r w:rsidR="00FC130E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02A67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ФГОС ООО</w:t>
      </w:r>
      <w:r w:rsidR="00FC130E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ФГОС СОО</w:t>
      </w:r>
      <w:r w:rsidR="0075523B" w:rsidRPr="001B25D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профессионально-педагогической  культуре педагога как условию реализации системы «Педагогика сотрудничества», формам и методам, направленным</w:t>
      </w:r>
      <w:r w:rsidR="0075523B" w:rsidRPr="0075523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развитие коммуникативной компетенции в целях использования их на уроках иностранных языков и улучшения научно-методического обеспечения учебного процесса.</w:t>
      </w:r>
    </w:p>
    <w:p w14:paraId="3E52F161" w14:textId="77777777" w:rsidR="000A59EF" w:rsidRDefault="000A59EF" w:rsidP="000A59E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 связи с этим,</w:t>
      </w:r>
      <w:r w:rsidRPr="000A59EF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 </w:t>
      </w:r>
      <w:r w:rsidRPr="002A6458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включить в план работы </w:t>
      </w:r>
      <w:r w:rsidR="002A6458" w:rsidRPr="002A6458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городских, районных </w:t>
      </w:r>
      <w:r w:rsidR="002A6458" w:rsidRPr="002A6458">
        <w:rPr>
          <w:rFonts w:ascii="Times New Roman" w:eastAsia="Times New Roman" w:hAnsi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методических объединений учителей иностранных языков 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на 20</w:t>
      </w:r>
      <w:r w:rsidR="00332DC7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2</w:t>
      </w:r>
      <w:r w:rsidR="00262D6F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4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/202</w:t>
      </w:r>
      <w:r w:rsidR="00262D6F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>5</w:t>
      </w:r>
      <w:r w:rsidRPr="002A6458">
        <w:rPr>
          <w:rFonts w:ascii="Times New Roman" w:eastAsia="Times New Roman" w:hAnsi="Times New Roman"/>
          <w:b/>
          <w:bCs/>
          <w:i/>
          <w:sz w:val="24"/>
          <w:shd w:val="clear" w:color="auto" w:fill="FFFFFF"/>
          <w:lang w:eastAsia="ru-RU"/>
        </w:rPr>
        <w:t xml:space="preserve"> учебный год следующие вопросы:</w:t>
      </w:r>
    </w:p>
    <w:p w14:paraId="0F02DA34" w14:textId="77777777" w:rsidR="00223A1A" w:rsidRDefault="00A42261" w:rsidP="00A422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-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и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зучение нормативных документов федерального, регионального уровня, регламентирующих введение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обновлённых 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ФГОС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НОО</w:t>
      </w:r>
      <w:r w:rsidR="00457BB8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, 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ФГОС </w:t>
      </w:r>
      <w:r w:rsidR="00C74006" w:rsidRPr="00C7400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ООО</w:t>
      </w:r>
      <w:r w:rsidR="00457BB8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 xml:space="preserve"> и ФГОС СОО</w:t>
      </w:r>
      <w:r w:rsidR="002B6F36"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  <w:t>;</w:t>
      </w:r>
    </w:p>
    <w:p w14:paraId="7B79A6B3" w14:textId="77777777" w:rsidR="002E54D5" w:rsidRDefault="00A42261" w:rsidP="00A422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-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совершенствовани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е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 предметной и методической компетенции </w:t>
      </w:r>
      <w:r w:rsidR="002E54D5" w:rsidRPr="00794E3A">
        <w:rPr>
          <w:rFonts w:ascii="Times New Roman" w:hAnsi="Times New Roman"/>
          <w:bCs/>
          <w:color w:val="000000"/>
          <w:sz w:val="24"/>
          <w:szCs w:val="24"/>
        </w:rPr>
        <w:t xml:space="preserve">учителей иностранных языков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в реализации требований ФГОС на предметном содержании, по составлению и сопровождению 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персональных траекторий профессионального развития</w:t>
      </w:r>
      <w:r w:rsidR="006F64FE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,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 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индивидуальных образовательных маршрутов </w:t>
      </w:r>
      <w:r w:rsidR="002E54D5" w:rsidRPr="00B33BB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для педагогов</w:t>
      </w:r>
      <w:r w:rsidR="00794181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, в том числе по вопросам формирования функциональной грамотности учителя</w:t>
      </w:r>
      <w:r w:rsidR="002E54D5"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>;</w:t>
      </w:r>
    </w:p>
    <w:p w14:paraId="04FD0882" w14:textId="77777777" w:rsidR="00113B1F" w:rsidRPr="00113B1F" w:rsidRDefault="00A42261" w:rsidP="00A4226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анализ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демоверси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й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ВПР, ОГЭ. ЕГЭ 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для </w:t>
      </w:r>
      <w:r w:rsidR="00497838" w:rsidRP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включени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я</w:t>
      </w:r>
      <w:r w:rsidR="00497838" w:rsidRP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инновационных заданий в учебный процесс основной школы, контрольно-оценочную деятельность учител</w:t>
      </w:r>
      <w:r w:rsidR="0049783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я иностранного языка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500535" w:rsidRP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для формирования и оценки 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функциональной грамотности</w:t>
      </w:r>
      <w:r w:rsidR="0079418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обучающихся</w:t>
      </w:r>
      <w:r w:rsidR="00500535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7A3C10DB" w14:textId="77777777" w:rsidR="00113B1F" w:rsidRPr="00C34AB1" w:rsidRDefault="00A42261" w:rsidP="00A4226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анализ типичных ошибок,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допущенны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х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об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уча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ю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щимися разных классов </w:t>
      </w:r>
      <w:r w:rsidR="002C6C64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в </w:t>
      </w:r>
      <w:r w:rsidR="002C6C64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ВПР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,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ОГЭ и ЕГЭ, 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с </w:t>
      </w:r>
      <w:r w:rsidR="00113B1F" w:rsidRP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показ</w:t>
      </w:r>
      <w:r w:rsidR="00113B1F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ом </w:t>
      </w:r>
      <w:r w:rsidR="00113B1F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способов</w:t>
      </w:r>
      <w:r w:rsidR="00C34AB1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и путей</w:t>
      </w:r>
      <w:r w:rsidR="00C16D93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предупреждения неуспешности обучающихся</w:t>
      </w:r>
      <w:r w:rsidR="00113B1F" w:rsidRPr="00C34AB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;</w:t>
      </w:r>
    </w:p>
    <w:p w14:paraId="6D5F9326" w14:textId="77777777" w:rsidR="00D8596D" w:rsidRDefault="00A42261" w:rsidP="00A42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- </w:t>
      </w:r>
      <w:r w:rsidR="00363F36" w:rsidRPr="00363F36">
        <w:rPr>
          <w:rFonts w:ascii="Times New Roman" w:hAnsi="Times New Roman"/>
          <w:bCs/>
          <w:sz w:val="24"/>
          <w:szCs w:val="24"/>
        </w:rPr>
        <w:t>использовани</w:t>
      </w:r>
      <w:r w:rsidR="00363F36">
        <w:rPr>
          <w:rFonts w:ascii="Times New Roman" w:hAnsi="Times New Roman"/>
          <w:bCs/>
          <w:sz w:val="24"/>
          <w:szCs w:val="24"/>
        </w:rPr>
        <w:t>е</w:t>
      </w:r>
      <w:r w:rsidR="00363F36" w:rsidRPr="00363F36">
        <w:rPr>
          <w:rFonts w:ascii="Times New Roman" w:hAnsi="Times New Roman"/>
          <w:bCs/>
          <w:sz w:val="24"/>
          <w:szCs w:val="24"/>
        </w:rPr>
        <w:t xml:space="preserve"> новых цифровых технологий и инструментов, вовлечение школьников в практику применения цифровых технологий в учебном процессе</w:t>
      </w:r>
      <w:r w:rsidR="00363F36">
        <w:rPr>
          <w:rFonts w:ascii="Times New Roman" w:hAnsi="Times New Roman"/>
          <w:bCs/>
          <w:sz w:val="24"/>
          <w:szCs w:val="24"/>
        </w:rPr>
        <w:t xml:space="preserve"> по иностранному языку;</w:t>
      </w:r>
    </w:p>
    <w:p w14:paraId="069D00BC" w14:textId="77777777" w:rsidR="000603AB" w:rsidRDefault="00A42261" w:rsidP="00A42261">
      <w:pPr>
        <w:tabs>
          <w:tab w:val="left" w:pos="-993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-</w:t>
      </w:r>
      <w:r w:rsidR="00DF144B">
        <w:rPr>
          <w:rFonts w:ascii="Times New Roman" w:hAnsi="Times New Roman"/>
          <w:sz w:val="24"/>
          <w:szCs w:val="24"/>
        </w:rPr>
        <w:t xml:space="preserve">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 xml:space="preserve">использованию современных образовательных технологий и методик обучения 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 xml:space="preserve">иностранному языку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>при сопровождении профильного</w:t>
      </w:r>
      <w:r w:rsidR="000603AB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0603AB" w:rsidRPr="000603AB">
        <w:rPr>
          <w:rFonts w:ascii="Times New Roman" w:hAnsi="Times New Roman"/>
          <w:sz w:val="24"/>
          <w:szCs w:val="24"/>
          <w:lang w:eastAsia="ru-RU" w:bidi="ru-RU"/>
        </w:rPr>
        <w:t>обучения, работе с одаренными детьми</w:t>
      </w:r>
      <w:r w:rsidR="00137D38">
        <w:rPr>
          <w:rFonts w:ascii="Times New Roman" w:hAnsi="Times New Roman"/>
          <w:sz w:val="24"/>
          <w:szCs w:val="24"/>
          <w:lang w:eastAsia="ru-RU" w:bidi="ru-RU"/>
        </w:rPr>
        <w:t>, детьми с повышенной мотивацией к изучению иностранного языка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>, направленных в том числе на воспитание</w:t>
      </w:r>
      <w:r w:rsidR="00FB0FA9">
        <w:rPr>
          <w:rFonts w:ascii="Times New Roman" w:hAnsi="Times New Roman"/>
          <w:sz w:val="24"/>
          <w:szCs w:val="24"/>
          <w:lang w:eastAsia="ru-RU" w:bidi="ru-RU"/>
        </w:rPr>
        <w:t xml:space="preserve"> обучающихся</w:t>
      </w:r>
      <w:r w:rsidR="00ED0521">
        <w:rPr>
          <w:rFonts w:ascii="Times New Roman" w:hAnsi="Times New Roman"/>
          <w:sz w:val="24"/>
          <w:szCs w:val="24"/>
          <w:lang w:eastAsia="ru-RU" w:bidi="ru-RU"/>
        </w:rPr>
        <w:t>.</w:t>
      </w:r>
    </w:p>
    <w:p w14:paraId="5031DD60" w14:textId="77777777" w:rsidR="00223A1A" w:rsidRDefault="003F74FC" w:rsidP="00A97A69">
      <w:pPr>
        <w:tabs>
          <w:tab w:val="left" w:pos="-993"/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lastRenderedPageBreak/>
        <w:tab/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В 20</w:t>
      </w:r>
      <w:r w:rsidR="00332DC7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2</w:t>
      </w:r>
      <w:r w:rsidR="006343A1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4</w:t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/20</w:t>
      </w:r>
      <w:r w:rsidR="00654C07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2</w:t>
      </w:r>
      <w:r w:rsidR="006343A1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5</w:t>
      </w:r>
      <w:r w:rsidR="00D656E0" w:rsidRPr="004E470C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 xml:space="preserve"> учебном году учителям иностранных языков следует обратить внимание на решение </w:t>
      </w:r>
      <w:r w:rsidR="00D656E0" w:rsidRPr="00520C59">
        <w:rPr>
          <w:rFonts w:ascii="Times New Roman" w:eastAsia="Times New Roman" w:hAnsi="Times New Roman"/>
          <w:b/>
          <w:i/>
          <w:sz w:val="24"/>
          <w:shd w:val="clear" w:color="auto" w:fill="FFFFFF"/>
          <w:lang w:eastAsia="ru-RU"/>
        </w:rPr>
        <w:t>следующих проблем:</w:t>
      </w:r>
    </w:p>
    <w:p w14:paraId="240684BE" w14:textId="77777777" w:rsidR="007B0882" w:rsidRDefault="00A42261" w:rsidP="00AF76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hd w:val="clear" w:color="auto" w:fill="FFFFFF"/>
          <w:lang w:eastAsia="ru-RU"/>
        </w:rPr>
        <w:t xml:space="preserve">-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изучение изменений в обновлённых ФГОС НОО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, ФГОС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ООО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 и ФГОС СОО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0F1D49" w:rsidRPr="003A3D5B">
        <w:rPr>
          <w:rFonts w:ascii="Times New Roman" w:eastAsia="Times New Roman" w:hAnsi="Times New Roman"/>
          <w:sz w:val="24"/>
          <w:lang w:eastAsia="ru-RU"/>
        </w:rPr>
        <w:t xml:space="preserve">федеральных 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рабочих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программ</w:t>
      </w:r>
      <w:r w:rsidR="00B33D47" w:rsidRPr="003A3D5B">
        <w:rPr>
          <w:rFonts w:ascii="Times New Roman" w:eastAsia="Times New Roman" w:hAnsi="Times New Roman"/>
          <w:sz w:val="24"/>
          <w:lang w:eastAsia="ru-RU"/>
        </w:rPr>
        <w:t>ах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 по иностранному языку для начальной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>основной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 и старшей</w:t>
      </w:r>
      <w:r w:rsidR="007B0882" w:rsidRPr="003A3D5B">
        <w:rPr>
          <w:rFonts w:ascii="Times New Roman" w:eastAsia="Times New Roman" w:hAnsi="Times New Roman"/>
          <w:sz w:val="24"/>
          <w:lang w:eastAsia="ru-RU"/>
        </w:rPr>
        <w:t xml:space="preserve"> школы</w:t>
      </w:r>
      <w:r w:rsidR="001024A4" w:rsidRPr="003A3D5B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E33410" w:rsidRPr="003A3D5B">
        <w:rPr>
          <w:rFonts w:ascii="Times New Roman" w:eastAsia="Times New Roman" w:hAnsi="Times New Roman"/>
          <w:sz w:val="24"/>
          <w:lang w:eastAsia="ru-RU"/>
        </w:rPr>
        <w:t xml:space="preserve">федеральной 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рабочей </w:t>
      </w:r>
      <w:r w:rsidR="001024A4" w:rsidRPr="003A3D5B">
        <w:rPr>
          <w:rFonts w:ascii="Times New Roman" w:eastAsia="Times New Roman" w:hAnsi="Times New Roman"/>
          <w:sz w:val="24"/>
          <w:lang w:eastAsia="ru-RU"/>
        </w:rPr>
        <w:t>программ</w:t>
      </w:r>
      <w:r w:rsidR="00B33D47" w:rsidRPr="003A3D5B">
        <w:rPr>
          <w:rFonts w:ascii="Times New Roman" w:eastAsia="Times New Roman" w:hAnsi="Times New Roman"/>
          <w:sz w:val="24"/>
          <w:lang w:eastAsia="ru-RU"/>
        </w:rPr>
        <w:t>е</w:t>
      </w:r>
      <w:r w:rsidR="00BC7108" w:rsidRPr="003A3D5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6E1499" w:rsidRPr="003A3D5B">
        <w:rPr>
          <w:rFonts w:ascii="Times New Roman" w:eastAsia="Times New Roman" w:hAnsi="Times New Roman"/>
          <w:sz w:val="24"/>
          <w:lang w:eastAsia="ru-RU"/>
        </w:rPr>
        <w:t>воспитания и</w:t>
      </w:r>
      <w:r w:rsidR="007B0882" w:rsidRPr="007C40DD">
        <w:rPr>
          <w:rFonts w:ascii="Times New Roman" w:eastAsia="Times New Roman" w:hAnsi="Times New Roman"/>
          <w:sz w:val="24"/>
          <w:lang w:eastAsia="ru-RU"/>
        </w:rPr>
        <w:t xml:space="preserve"> выделение содержательных линий обучения и воспитания;</w:t>
      </w:r>
    </w:p>
    <w:p w14:paraId="291F30D6" w14:textId="77777777" w:rsidR="00E82C41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повышение профессиональной компетенции</w:t>
      </w:r>
      <w:r w:rsid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, в первую очередь, 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в области предметной компетенции</w:t>
      </w:r>
      <w:r w:rsidR="00113B1F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(уровень практического владения языком)</w:t>
      </w:r>
      <w:r w:rsid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  <w:r w:rsidR="00E82C41" w:rsidRPr="00E82C4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</w:t>
      </w:r>
    </w:p>
    <w:p w14:paraId="2CA143FB" w14:textId="77777777" w:rsidR="000674E1" w:rsidRDefault="00A42261" w:rsidP="000674E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303969" w:rsidRPr="004E470C">
        <w:rPr>
          <w:rFonts w:ascii="Times New Roman" w:eastAsia="Times New Roman" w:hAnsi="Times New Roman"/>
          <w:sz w:val="24"/>
          <w:lang w:eastAsia="ru-RU"/>
        </w:rPr>
        <w:t>использование тестовых технологий, материалов</w:t>
      </w:r>
      <w:r w:rsidR="0030396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456DE2">
        <w:rPr>
          <w:rFonts w:ascii="Times New Roman" w:eastAsia="Times New Roman" w:hAnsi="Times New Roman"/>
          <w:bCs/>
          <w:iCs/>
          <w:sz w:val="24"/>
          <w:lang w:eastAsia="ru-RU"/>
        </w:rPr>
        <w:t xml:space="preserve">ВПР, </w:t>
      </w:r>
      <w:r w:rsidR="00303969">
        <w:rPr>
          <w:rFonts w:ascii="Times New Roman" w:eastAsia="Times New Roman" w:hAnsi="Times New Roman"/>
          <w:sz w:val="24"/>
          <w:lang w:eastAsia="ru-RU"/>
        </w:rPr>
        <w:t>ОГЭ,</w:t>
      </w:r>
      <w:r w:rsidR="00303969" w:rsidRPr="004E470C">
        <w:rPr>
          <w:rFonts w:ascii="Times New Roman" w:eastAsia="Times New Roman" w:hAnsi="Times New Roman"/>
          <w:sz w:val="24"/>
          <w:lang w:eastAsia="ru-RU"/>
        </w:rPr>
        <w:t xml:space="preserve"> ЕГЭ в проведении текущего и итогового контроля;</w:t>
      </w:r>
      <w:r w:rsidR="000674E1" w:rsidRPr="000674E1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14:paraId="41B9BD8A" w14:textId="77777777" w:rsidR="00303969" w:rsidRPr="004E470C" w:rsidRDefault="000674E1" w:rsidP="00A4226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использование и</w:t>
      </w:r>
      <w:r w:rsidRPr="000674E1">
        <w:rPr>
          <w:rFonts w:ascii="Times New Roman" w:eastAsia="Times New Roman" w:hAnsi="Times New Roman"/>
          <w:sz w:val="24"/>
          <w:lang w:eastAsia="ru-RU"/>
        </w:rPr>
        <w:t>нновационны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Pr="000674E1">
        <w:rPr>
          <w:rFonts w:ascii="Times New Roman" w:eastAsia="Times New Roman" w:hAnsi="Times New Roman"/>
          <w:sz w:val="24"/>
          <w:lang w:eastAsia="ru-RU"/>
        </w:rPr>
        <w:t xml:space="preserve"> метод</w:t>
      </w:r>
      <w:r>
        <w:rPr>
          <w:rFonts w:ascii="Times New Roman" w:eastAsia="Times New Roman" w:hAnsi="Times New Roman"/>
          <w:sz w:val="24"/>
          <w:lang w:eastAsia="ru-RU"/>
        </w:rPr>
        <w:t>ов</w:t>
      </w:r>
      <w:r w:rsidRPr="000674E1">
        <w:rPr>
          <w:rFonts w:ascii="Times New Roman" w:eastAsia="Times New Roman" w:hAnsi="Times New Roman"/>
          <w:sz w:val="24"/>
          <w:lang w:eastAsia="ru-RU"/>
        </w:rPr>
        <w:t xml:space="preserve"> оценки знаний (стандартизированные тесты, компьютеризированные системы оценивания)</w:t>
      </w:r>
      <w:r>
        <w:rPr>
          <w:rFonts w:ascii="Times New Roman" w:eastAsia="Times New Roman" w:hAnsi="Times New Roman"/>
          <w:sz w:val="24"/>
          <w:lang w:eastAsia="ru-RU"/>
        </w:rPr>
        <w:t>;</w:t>
      </w:r>
    </w:p>
    <w:p w14:paraId="0DA92A4E" w14:textId="77777777" w:rsidR="00E867F5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спользование современных методик оценки личного уровня цифровой грамотности, а также ИКТ-компетенций 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для 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отслежива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ния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собственн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ого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прогресс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а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и выстраива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ния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индивидуальн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ой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стратеги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E6774" w:rsidRP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развития</w:t>
      </w:r>
      <w:r w:rsidR="00AE6774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  <w:r w:rsidR="000674E1" w:rsidRPr="000674E1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0674E1" w:rsidRPr="000674E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развитие навыков работы с платформами и инструментами</w:t>
      </w:r>
      <w:r w:rsidR="000674E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</w:p>
    <w:p w14:paraId="2DC8BDA4" w14:textId="77777777" w:rsidR="00F5231C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- 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использование 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и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нновационны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х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педагогически</w:t>
      </w:r>
      <w:r w:rsid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х</w:t>
      </w:r>
      <w:r w:rsidR="00AF7601" w:rsidRPr="00AF7601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практик и методик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 xml:space="preserve"> обучения с вовлечением всех </w:t>
      </w:r>
      <w:r w:rsidR="0075695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об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уча</w:t>
      </w:r>
      <w:r w:rsidR="00756955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ю</w:t>
      </w:r>
      <w:r w:rsidR="00F5231C" w:rsidRP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щихся в активный учебный процесс</w:t>
      </w:r>
      <w:r w:rsidR="00F5231C">
        <w:rPr>
          <w:rFonts w:ascii="Times New Roman" w:eastAsia="Times New Roman" w:hAnsi="Times New Roman"/>
          <w:sz w:val="24"/>
          <w:shd w:val="clear" w:color="auto" w:fill="FFFFFF"/>
          <w:lang w:eastAsia="ru-RU"/>
        </w:rPr>
        <w:t>;</w:t>
      </w:r>
    </w:p>
    <w:p w14:paraId="0920051D" w14:textId="77777777" w:rsidR="00D656E0" w:rsidRPr="009B08F6" w:rsidRDefault="00A42261" w:rsidP="00A42261">
      <w:pPr>
        <w:tabs>
          <w:tab w:val="left" w:pos="0"/>
        </w:tabs>
        <w:suppressAutoHyphens/>
        <w:spacing w:after="0" w:line="240" w:lineRule="auto"/>
        <w:ind w:right="53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- р</w:t>
      </w:r>
      <w:r w:rsidR="00D656E0" w:rsidRPr="004E470C">
        <w:rPr>
          <w:rFonts w:ascii="Times New Roman" w:eastAsia="Times New Roman" w:hAnsi="Times New Roman"/>
          <w:sz w:val="24"/>
          <w:lang w:eastAsia="ru-RU"/>
        </w:rPr>
        <w:t>еализация системно-деятельностного подхода в организации учебной деятельности обучающихся</w:t>
      </w:r>
      <w:r w:rsidR="009B08F6" w:rsidRPr="009B08F6">
        <w:rPr>
          <w:rFonts w:ascii="Times New Roman" w:eastAsia="Times New Roman" w:hAnsi="Times New Roman"/>
          <w:sz w:val="24"/>
          <w:lang w:eastAsia="ru-RU"/>
        </w:rPr>
        <w:t>.</w:t>
      </w:r>
    </w:p>
    <w:p w14:paraId="2C70D66B" w14:textId="77777777" w:rsidR="001535E4" w:rsidRPr="004E470C" w:rsidRDefault="001535E4" w:rsidP="001121DC">
      <w:pPr>
        <w:tabs>
          <w:tab w:val="left" w:pos="0"/>
          <w:tab w:val="left" w:pos="1286"/>
        </w:tabs>
        <w:suppressAutoHyphens/>
        <w:spacing w:after="0" w:line="240" w:lineRule="auto"/>
        <w:ind w:right="46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FDE9924" w14:textId="77777777" w:rsidR="00D656E0" w:rsidRPr="00520C59" w:rsidRDefault="00D656E0" w:rsidP="00520C5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520C59">
        <w:rPr>
          <w:rFonts w:ascii="Times New Roman" w:eastAsia="Times New Roman" w:hAnsi="Times New Roman"/>
          <w:b/>
          <w:sz w:val="24"/>
          <w:lang w:eastAsia="ru-RU"/>
        </w:rPr>
        <w:t>Заведующ</w:t>
      </w:r>
      <w:r w:rsidR="005B7E00">
        <w:rPr>
          <w:rFonts w:ascii="Times New Roman" w:eastAsia="Times New Roman" w:hAnsi="Times New Roman"/>
          <w:b/>
          <w:sz w:val="24"/>
          <w:lang w:eastAsia="ru-RU"/>
        </w:rPr>
        <w:t>ий</w:t>
      </w:r>
      <w:r w:rsidR="00520C59" w:rsidRPr="00520C5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520C59">
        <w:rPr>
          <w:rFonts w:ascii="Times New Roman" w:eastAsia="Times New Roman" w:hAnsi="Times New Roman"/>
          <w:b/>
          <w:sz w:val="24"/>
          <w:lang w:eastAsia="ru-RU"/>
        </w:rPr>
        <w:t>центром</w:t>
      </w:r>
    </w:p>
    <w:p w14:paraId="19A5E4DB" w14:textId="77777777" w:rsidR="00557201" w:rsidRPr="00536F65" w:rsidRDefault="00520C59" w:rsidP="00AA36EC">
      <w:pPr>
        <w:suppressAutoHyphens/>
        <w:spacing w:after="0" w:line="240" w:lineRule="auto"/>
        <w:rPr>
          <w:rFonts w:ascii="Times New Roman" w:eastAsia="Times New Roman" w:hAnsi="Times New Roman"/>
          <w:sz w:val="24"/>
          <w:lang w:val="en-US" w:eastAsia="ru-RU"/>
        </w:rPr>
      </w:pPr>
      <w:r w:rsidRPr="00520C59">
        <w:rPr>
          <w:rFonts w:ascii="Times New Roman" w:eastAsia="Times New Roman" w:hAnsi="Times New Roman"/>
          <w:b/>
          <w:sz w:val="24"/>
          <w:lang w:eastAsia="ru-RU"/>
        </w:rPr>
        <w:t>ф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>илологического</w:t>
      </w:r>
      <w:r w:rsidRPr="00520C59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>образования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ab/>
      </w:r>
      <w:r w:rsidR="00546BBB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</w:t>
      </w:r>
      <w:r w:rsidR="00A42261">
        <w:rPr>
          <w:rFonts w:ascii="Times New Roman" w:eastAsia="Times New Roman" w:hAnsi="Times New Roman"/>
          <w:b/>
          <w:sz w:val="24"/>
          <w:lang w:eastAsia="ru-RU"/>
        </w:rPr>
        <w:t xml:space="preserve">       </w:t>
      </w:r>
      <w:r w:rsidR="00D656E0" w:rsidRPr="00520C59">
        <w:rPr>
          <w:rFonts w:ascii="Times New Roman" w:eastAsia="Times New Roman" w:hAnsi="Times New Roman"/>
          <w:b/>
          <w:sz w:val="24"/>
          <w:lang w:eastAsia="ru-RU"/>
        </w:rPr>
        <w:t xml:space="preserve">Л.М. Костецкая   </w:t>
      </w:r>
    </w:p>
    <w:p w14:paraId="0C4952E5" w14:textId="77777777" w:rsidR="00F309FB" w:rsidRDefault="00F309FB" w:rsidP="00D26AC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3FDCA8B" w14:textId="77777777" w:rsidR="00EE2226" w:rsidRPr="00EE2226" w:rsidRDefault="00EE2226" w:rsidP="00EE22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sectPr w:rsidR="00EE2226" w:rsidRPr="00EE2226" w:rsidSect="005C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87E9" w14:textId="77777777" w:rsidR="00772290" w:rsidRDefault="00772290" w:rsidP="001C6D89">
      <w:pPr>
        <w:spacing w:after="0" w:line="240" w:lineRule="auto"/>
      </w:pPr>
      <w:r>
        <w:separator/>
      </w:r>
    </w:p>
  </w:endnote>
  <w:endnote w:type="continuationSeparator" w:id="0">
    <w:p w14:paraId="18526F31" w14:textId="77777777" w:rsidR="00772290" w:rsidRDefault="00772290" w:rsidP="001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A8D9" w14:textId="77777777" w:rsidR="00772290" w:rsidRDefault="00772290" w:rsidP="001C6D89">
      <w:pPr>
        <w:spacing w:after="0" w:line="240" w:lineRule="auto"/>
      </w:pPr>
      <w:r>
        <w:separator/>
      </w:r>
    </w:p>
  </w:footnote>
  <w:footnote w:type="continuationSeparator" w:id="0">
    <w:p w14:paraId="2911DF2D" w14:textId="77777777" w:rsidR="00772290" w:rsidRDefault="00772290" w:rsidP="001C6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559F"/>
    <w:multiLevelType w:val="hybridMultilevel"/>
    <w:tmpl w:val="76B0B5A0"/>
    <w:lvl w:ilvl="0" w:tplc="5366D0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23B81"/>
    <w:multiLevelType w:val="multilevel"/>
    <w:tmpl w:val="E97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4F07"/>
    <w:multiLevelType w:val="hybridMultilevel"/>
    <w:tmpl w:val="7D325332"/>
    <w:lvl w:ilvl="0" w:tplc="6BA28D20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6582"/>
    <w:multiLevelType w:val="hybridMultilevel"/>
    <w:tmpl w:val="76AC16D0"/>
    <w:lvl w:ilvl="0" w:tplc="8D129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E4771C"/>
    <w:multiLevelType w:val="hybridMultilevel"/>
    <w:tmpl w:val="70F4D966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0C5729A5"/>
    <w:multiLevelType w:val="hybridMultilevel"/>
    <w:tmpl w:val="C52841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38A"/>
    <w:multiLevelType w:val="multilevel"/>
    <w:tmpl w:val="CC6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735E9"/>
    <w:multiLevelType w:val="multilevel"/>
    <w:tmpl w:val="C638F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5825161">
    <w:abstractNumId w:val="7"/>
  </w:num>
  <w:num w:numId="2" w16cid:durableId="522600202">
    <w:abstractNumId w:val="4"/>
  </w:num>
  <w:num w:numId="3" w16cid:durableId="1270696925">
    <w:abstractNumId w:val="3"/>
  </w:num>
  <w:num w:numId="4" w16cid:durableId="1359314062">
    <w:abstractNumId w:val="2"/>
  </w:num>
  <w:num w:numId="5" w16cid:durableId="1262446642">
    <w:abstractNumId w:val="1"/>
  </w:num>
  <w:num w:numId="6" w16cid:durableId="2051764782">
    <w:abstractNumId w:val="6"/>
  </w:num>
  <w:num w:numId="7" w16cid:durableId="1628898682">
    <w:abstractNumId w:val="0"/>
  </w:num>
  <w:num w:numId="8" w16cid:durableId="198234100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E0"/>
    <w:rsid w:val="000004FF"/>
    <w:rsid w:val="0000184A"/>
    <w:rsid w:val="0000200A"/>
    <w:rsid w:val="00002E91"/>
    <w:rsid w:val="00004C8E"/>
    <w:rsid w:val="00005AA2"/>
    <w:rsid w:val="000067D2"/>
    <w:rsid w:val="000076F6"/>
    <w:rsid w:val="000100C8"/>
    <w:rsid w:val="0001133A"/>
    <w:rsid w:val="0001209B"/>
    <w:rsid w:val="0001215D"/>
    <w:rsid w:val="00013290"/>
    <w:rsid w:val="000132CD"/>
    <w:rsid w:val="00013617"/>
    <w:rsid w:val="00013C29"/>
    <w:rsid w:val="00017E55"/>
    <w:rsid w:val="000203E0"/>
    <w:rsid w:val="00020C74"/>
    <w:rsid w:val="00020D6C"/>
    <w:rsid w:val="00021003"/>
    <w:rsid w:val="000214FC"/>
    <w:rsid w:val="00021A34"/>
    <w:rsid w:val="00023104"/>
    <w:rsid w:val="000310A1"/>
    <w:rsid w:val="00031215"/>
    <w:rsid w:val="00031E77"/>
    <w:rsid w:val="00031FB4"/>
    <w:rsid w:val="00032959"/>
    <w:rsid w:val="00032BD5"/>
    <w:rsid w:val="00035291"/>
    <w:rsid w:val="00036014"/>
    <w:rsid w:val="0003746F"/>
    <w:rsid w:val="00040BF7"/>
    <w:rsid w:val="00041185"/>
    <w:rsid w:val="000449E1"/>
    <w:rsid w:val="00045A36"/>
    <w:rsid w:val="00046B3C"/>
    <w:rsid w:val="000519B4"/>
    <w:rsid w:val="00051BD2"/>
    <w:rsid w:val="00054F75"/>
    <w:rsid w:val="0005558F"/>
    <w:rsid w:val="0005636B"/>
    <w:rsid w:val="0006025C"/>
    <w:rsid w:val="000603AB"/>
    <w:rsid w:val="00061AEA"/>
    <w:rsid w:val="00062719"/>
    <w:rsid w:val="000629AB"/>
    <w:rsid w:val="00063F86"/>
    <w:rsid w:val="00064131"/>
    <w:rsid w:val="00064357"/>
    <w:rsid w:val="00064816"/>
    <w:rsid w:val="00064C40"/>
    <w:rsid w:val="00065253"/>
    <w:rsid w:val="000674E1"/>
    <w:rsid w:val="0007280A"/>
    <w:rsid w:val="00075426"/>
    <w:rsid w:val="000754D5"/>
    <w:rsid w:val="000755A7"/>
    <w:rsid w:val="00075B53"/>
    <w:rsid w:val="00075EE5"/>
    <w:rsid w:val="00076F45"/>
    <w:rsid w:val="00077061"/>
    <w:rsid w:val="00077978"/>
    <w:rsid w:val="00077B91"/>
    <w:rsid w:val="00077F4B"/>
    <w:rsid w:val="000829C2"/>
    <w:rsid w:val="000834B8"/>
    <w:rsid w:val="00083BC1"/>
    <w:rsid w:val="00084840"/>
    <w:rsid w:val="00086612"/>
    <w:rsid w:val="00086AFD"/>
    <w:rsid w:val="00086C79"/>
    <w:rsid w:val="00090420"/>
    <w:rsid w:val="000910CF"/>
    <w:rsid w:val="00091427"/>
    <w:rsid w:val="00091CA2"/>
    <w:rsid w:val="00095C7A"/>
    <w:rsid w:val="00096691"/>
    <w:rsid w:val="00096C68"/>
    <w:rsid w:val="000A1E9D"/>
    <w:rsid w:val="000A2C83"/>
    <w:rsid w:val="000A362B"/>
    <w:rsid w:val="000A59EF"/>
    <w:rsid w:val="000A5FFB"/>
    <w:rsid w:val="000A66EB"/>
    <w:rsid w:val="000A751C"/>
    <w:rsid w:val="000A77AB"/>
    <w:rsid w:val="000A7B8E"/>
    <w:rsid w:val="000B0C88"/>
    <w:rsid w:val="000B2EC1"/>
    <w:rsid w:val="000B61E3"/>
    <w:rsid w:val="000B63B7"/>
    <w:rsid w:val="000B753B"/>
    <w:rsid w:val="000B791B"/>
    <w:rsid w:val="000C0946"/>
    <w:rsid w:val="000C1B34"/>
    <w:rsid w:val="000C6291"/>
    <w:rsid w:val="000C6E5D"/>
    <w:rsid w:val="000C7D7A"/>
    <w:rsid w:val="000D0085"/>
    <w:rsid w:val="000D1088"/>
    <w:rsid w:val="000D1583"/>
    <w:rsid w:val="000D1615"/>
    <w:rsid w:val="000D1729"/>
    <w:rsid w:val="000D1BB5"/>
    <w:rsid w:val="000D2801"/>
    <w:rsid w:val="000D344A"/>
    <w:rsid w:val="000D646C"/>
    <w:rsid w:val="000D64C6"/>
    <w:rsid w:val="000E09F7"/>
    <w:rsid w:val="000E2C36"/>
    <w:rsid w:val="000E3F47"/>
    <w:rsid w:val="000E446B"/>
    <w:rsid w:val="000E633C"/>
    <w:rsid w:val="000F115E"/>
    <w:rsid w:val="000F1D49"/>
    <w:rsid w:val="000F78F0"/>
    <w:rsid w:val="00101052"/>
    <w:rsid w:val="0010188A"/>
    <w:rsid w:val="001024A4"/>
    <w:rsid w:val="00105064"/>
    <w:rsid w:val="0010522A"/>
    <w:rsid w:val="00106675"/>
    <w:rsid w:val="001075A7"/>
    <w:rsid w:val="00107EEA"/>
    <w:rsid w:val="00110DEE"/>
    <w:rsid w:val="001121DC"/>
    <w:rsid w:val="00112A1C"/>
    <w:rsid w:val="00113481"/>
    <w:rsid w:val="00113741"/>
    <w:rsid w:val="00113B1F"/>
    <w:rsid w:val="0011448D"/>
    <w:rsid w:val="0011588B"/>
    <w:rsid w:val="0011659B"/>
    <w:rsid w:val="0012000E"/>
    <w:rsid w:val="00120984"/>
    <w:rsid w:val="00122842"/>
    <w:rsid w:val="00122B18"/>
    <w:rsid w:val="00124416"/>
    <w:rsid w:val="001247DC"/>
    <w:rsid w:val="001253FA"/>
    <w:rsid w:val="001254D4"/>
    <w:rsid w:val="0012563B"/>
    <w:rsid w:val="00127DF9"/>
    <w:rsid w:val="00130120"/>
    <w:rsid w:val="00130B79"/>
    <w:rsid w:val="00130FFC"/>
    <w:rsid w:val="001312E9"/>
    <w:rsid w:val="00131CDC"/>
    <w:rsid w:val="00133428"/>
    <w:rsid w:val="00133AFA"/>
    <w:rsid w:val="0013743C"/>
    <w:rsid w:val="00137D38"/>
    <w:rsid w:val="00141B70"/>
    <w:rsid w:val="00142138"/>
    <w:rsid w:val="00143128"/>
    <w:rsid w:val="00144AE3"/>
    <w:rsid w:val="001459A6"/>
    <w:rsid w:val="00145CDC"/>
    <w:rsid w:val="00146A5B"/>
    <w:rsid w:val="00150DCE"/>
    <w:rsid w:val="001535E4"/>
    <w:rsid w:val="00154527"/>
    <w:rsid w:val="001551F1"/>
    <w:rsid w:val="0015532F"/>
    <w:rsid w:val="001575ED"/>
    <w:rsid w:val="00157EB5"/>
    <w:rsid w:val="0016130E"/>
    <w:rsid w:val="00163855"/>
    <w:rsid w:val="00163867"/>
    <w:rsid w:val="0016500E"/>
    <w:rsid w:val="001650FE"/>
    <w:rsid w:val="00165400"/>
    <w:rsid w:val="001661BD"/>
    <w:rsid w:val="001667B1"/>
    <w:rsid w:val="00171230"/>
    <w:rsid w:val="0017339A"/>
    <w:rsid w:val="00173A54"/>
    <w:rsid w:val="00174419"/>
    <w:rsid w:val="001756AE"/>
    <w:rsid w:val="00175850"/>
    <w:rsid w:val="00175F71"/>
    <w:rsid w:val="0017779C"/>
    <w:rsid w:val="001817ED"/>
    <w:rsid w:val="00181C91"/>
    <w:rsid w:val="001820A5"/>
    <w:rsid w:val="0018297C"/>
    <w:rsid w:val="00182FC7"/>
    <w:rsid w:val="001830AA"/>
    <w:rsid w:val="00183245"/>
    <w:rsid w:val="00183FF9"/>
    <w:rsid w:val="0018460E"/>
    <w:rsid w:val="00184886"/>
    <w:rsid w:val="0018498A"/>
    <w:rsid w:val="00185250"/>
    <w:rsid w:val="0018609E"/>
    <w:rsid w:val="001864C7"/>
    <w:rsid w:val="001865B9"/>
    <w:rsid w:val="00186A85"/>
    <w:rsid w:val="00187026"/>
    <w:rsid w:val="001876DE"/>
    <w:rsid w:val="00190058"/>
    <w:rsid w:val="001903FC"/>
    <w:rsid w:val="00191EC5"/>
    <w:rsid w:val="00192BD4"/>
    <w:rsid w:val="0019328E"/>
    <w:rsid w:val="00193699"/>
    <w:rsid w:val="0019531E"/>
    <w:rsid w:val="00195B52"/>
    <w:rsid w:val="00195DBD"/>
    <w:rsid w:val="001961DE"/>
    <w:rsid w:val="00197299"/>
    <w:rsid w:val="001A109C"/>
    <w:rsid w:val="001A1877"/>
    <w:rsid w:val="001A34BF"/>
    <w:rsid w:val="001A36D6"/>
    <w:rsid w:val="001A435C"/>
    <w:rsid w:val="001A5C1A"/>
    <w:rsid w:val="001A746F"/>
    <w:rsid w:val="001A7F08"/>
    <w:rsid w:val="001B02D6"/>
    <w:rsid w:val="001B0609"/>
    <w:rsid w:val="001B25DA"/>
    <w:rsid w:val="001B2DF3"/>
    <w:rsid w:val="001B38CD"/>
    <w:rsid w:val="001B52C7"/>
    <w:rsid w:val="001B57D0"/>
    <w:rsid w:val="001B7674"/>
    <w:rsid w:val="001C0FB6"/>
    <w:rsid w:val="001C2CDF"/>
    <w:rsid w:val="001C30F1"/>
    <w:rsid w:val="001C3B77"/>
    <w:rsid w:val="001C4779"/>
    <w:rsid w:val="001C4A93"/>
    <w:rsid w:val="001C5219"/>
    <w:rsid w:val="001C56F0"/>
    <w:rsid w:val="001C6905"/>
    <w:rsid w:val="001C6D89"/>
    <w:rsid w:val="001D03DD"/>
    <w:rsid w:val="001D0430"/>
    <w:rsid w:val="001D0576"/>
    <w:rsid w:val="001D18CD"/>
    <w:rsid w:val="001D1A65"/>
    <w:rsid w:val="001D2E3D"/>
    <w:rsid w:val="001D310E"/>
    <w:rsid w:val="001D3DDE"/>
    <w:rsid w:val="001D3EFB"/>
    <w:rsid w:val="001E0CFE"/>
    <w:rsid w:val="001E5DF6"/>
    <w:rsid w:val="001E6061"/>
    <w:rsid w:val="001F0CDB"/>
    <w:rsid w:val="001F2ABB"/>
    <w:rsid w:val="001F2CB8"/>
    <w:rsid w:val="001F41F3"/>
    <w:rsid w:val="001F5168"/>
    <w:rsid w:val="001F6106"/>
    <w:rsid w:val="00200171"/>
    <w:rsid w:val="002014E4"/>
    <w:rsid w:val="00203852"/>
    <w:rsid w:val="002041BA"/>
    <w:rsid w:val="00204A98"/>
    <w:rsid w:val="0020692C"/>
    <w:rsid w:val="00207026"/>
    <w:rsid w:val="00207899"/>
    <w:rsid w:val="00210269"/>
    <w:rsid w:val="00210CC7"/>
    <w:rsid w:val="00211AFC"/>
    <w:rsid w:val="00212767"/>
    <w:rsid w:val="00214FA0"/>
    <w:rsid w:val="00216C56"/>
    <w:rsid w:val="00217828"/>
    <w:rsid w:val="002208F8"/>
    <w:rsid w:val="0022167C"/>
    <w:rsid w:val="00221BDD"/>
    <w:rsid w:val="00221C82"/>
    <w:rsid w:val="0022214B"/>
    <w:rsid w:val="00223A1A"/>
    <w:rsid w:val="00231461"/>
    <w:rsid w:val="002320D9"/>
    <w:rsid w:val="00234035"/>
    <w:rsid w:val="002348EE"/>
    <w:rsid w:val="00234D40"/>
    <w:rsid w:val="00241219"/>
    <w:rsid w:val="002417CC"/>
    <w:rsid w:val="00242CDD"/>
    <w:rsid w:val="00252A7D"/>
    <w:rsid w:val="00253080"/>
    <w:rsid w:val="002534F4"/>
    <w:rsid w:val="0025366B"/>
    <w:rsid w:val="002555B8"/>
    <w:rsid w:val="00255645"/>
    <w:rsid w:val="0025684E"/>
    <w:rsid w:val="002568C8"/>
    <w:rsid w:val="00257719"/>
    <w:rsid w:val="00257E9F"/>
    <w:rsid w:val="00262D6F"/>
    <w:rsid w:val="00263F49"/>
    <w:rsid w:val="00264956"/>
    <w:rsid w:val="00264CEE"/>
    <w:rsid w:val="002655CD"/>
    <w:rsid w:val="002660A2"/>
    <w:rsid w:val="00266D32"/>
    <w:rsid w:val="00270850"/>
    <w:rsid w:val="00271E4B"/>
    <w:rsid w:val="00272359"/>
    <w:rsid w:val="00272EC4"/>
    <w:rsid w:val="00275F0C"/>
    <w:rsid w:val="0027686B"/>
    <w:rsid w:val="00276E6F"/>
    <w:rsid w:val="002801A5"/>
    <w:rsid w:val="00280A31"/>
    <w:rsid w:val="00280F17"/>
    <w:rsid w:val="00282D1C"/>
    <w:rsid w:val="00283A73"/>
    <w:rsid w:val="00284ADC"/>
    <w:rsid w:val="002869D1"/>
    <w:rsid w:val="002879AE"/>
    <w:rsid w:val="00287A8F"/>
    <w:rsid w:val="002924C3"/>
    <w:rsid w:val="00292F3F"/>
    <w:rsid w:val="00294BDD"/>
    <w:rsid w:val="00294CAA"/>
    <w:rsid w:val="00297D80"/>
    <w:rsid w:val="00297F77"/>
    <w:rsid w:val="002A3822"/>
    <w:rsid w:val="002A3ABB"/>
    <w:rsid w:val="002A411C"/>
    <w:rsid w:val="002A6458"/>
    <w:rsid w:val="002B0A9F"/>
    <w:rsid w:val="002B1ACD"/>
    <w:rsid w:val="002B1C58"/>
    <w:rsid w:val="002B3FA5"/>
    <w:rsid w:val="002B6F36"/>
    <w:rsid w:val="002C17DE"/>
    <w:rsid w:val="002C1B8C"/>
    <w:rsid w:val="002C1FD1"/>
    <w:rsid w:val="002C27B0"/>
    <w:rsid w:val="002C2945"/>
    <w:rsid w:val="002C2E34"/>
    <w:rsid w:val="002C2E84"/>
    <w:rsid w:val="002C3C7E"/>
    <w:rsid w:val="002C5911"/>
    <w:rsid w:val="002C6BA4"/>
    <w:rsid w:val="002C6C64"/>
    <w:rsid w:val="002D0769"/>
    <w:rsid w:val="002D1122"/>
    <w:rsid w:val="002D1E0B"/>
    <w:rsid w:val="002D5941"/>
    <w:rsid w:val="002D5E3C"/>
    <w:rsid w:val="002D64F8"/>
    <w:rsid w:val="002D742F"/>
    <w:rsid w:val="002E02DA"/>
    <w:rsid w:val="002E276C"/>
    <w:rsid w:val="002E2B46"/>
    <w:rsid w:val="002E317E"/>
    <w:rsid w:val="002E4010"/>
    <w:rsid w:val="002E54D5"/>
    <w:rsid w:val="002E6BDC"/>
    <w:rsid w:val="002F1B29"/>
    <w:rsid w:val="002F2828"/>
    <w:rsid w:val="002F4395"/>
    <w:rsid w:val="002F5347"/>
    <w:rsid w:val="002F5587"/>
    <w:rsid w:val="002F5BB0"/>
    <w:rsid w:val="00300B09"/>
    <w:rsid w:val="00302A6A"/>
    <w:rsid w:val="00303969"/>
    <w:rsid w:val="00304470"/>
    <w:rsid w:val="0030463D"/>
    <w:rsid w:val="00304662"/>
    <w:rsid w:val="00306703"/>
    <w:rsid w:val="00307CF2"/>
    <w:rsid w:val="003114A6"/>
    <w:rsid w:val="00312563"/>
    <w:rsid w:val="00312DFE"/>
    <w:rsid w:val="00312F2F"/>
    <w:rsid w:val="00313502"/>
    <w:rsid w:val="00315245"/>
    <w:rsid w:val="00315A06"/>
    <w:rsid w:val="00315C65"/>
    <w:rsid w:val="00315F94"/>
    <w:rsid w:val="003169B8"/>
    <w:rsid w:val="00316AD6"/>
    <w:rsid w:val="00316B1F"/>
    <w:rsid w:val="00317275"/>
    <w:rsid w:val="00321D9D"/>
    <w:rsid w:val="00322FEE"/>
    <w:rsid w:val="00324101"/>
    <w:rsid w:val="00326C72"/>
    <w:rsid w:val="0033000E"/>
    <w:rsid w:val="00332125"/>
    <w:rsid w:val="003321C0"/>
    <w:rsid w:val="00332DC7"/>
    <w:rsid w:val="00333C11"/>
    <w:rsid w:val="003342B8"/>
    <w:rsid w:val="00334A00"/>
    <w:rsid w:val="00337177"/>
    <w:rsid w:val="00340503"/>
    <w:rsid w:val="00340889"/>
    <w:rsid w:val="00341783"/>
    <w:rsid w:val="00341DD7"/>
    <w:rsid w:val="00342FD2"/>
    <w:rsid w:val="00344D14"/>
    <w:rsid w:val="00347AAF"/>
    <w:rsid w:val="0035042E"/>
    <w:rsid w:val="00351809"/>
    <w:rsid w:val="0036067F"/>
    <w:rsid w:val="0036096E"/>
    <w:rsid w:val="00361B37"/>
    <w:rsid w:val="0036303D"/>
    <w:rsid w:val="00363F36"/>
    <w:rsid w:val="00364834"/>
    <w:rsid w:val="00371C65"/>
    <w:rsid w:val="00372DF5"/>
    <w:rsid w:val="00376388"/>
    <w:rsid w:val="00376AFB"/>
    <w:rsid w:val="003774B0"/>
    <w:rsid w:val="0038050E"/>
    <w:rsid w:val="00380987"/>
    <w:rsid w:val="003909EA"/>
    <w:rsid w:val="00391610"/>
    <w:rsid w:val="00392238"/>
    <w:rsid w:val="0039276E"/>
    <w:rsid w:val="003947C0"/>
    <w:rsid w:val="0039548B"/>
    <w:rsid w:val="003A02C6"/>
    <w:rsid w:val="003A2139"/>
    <w:rsid w:val="003A3D5B"/>
    <w:rsid w:val="003A5461"/>
    <w:rsid w:val="003B0C1D"/>
    <w:rsid w:val="003B41A1"/>
    <w:rsid w:val="003B4FC2"/>
    <w:rsid w:val="003B5EB0"/>
    <w:rsid w:val="003C0831"/>
    <w:rsid w:val="003C0FE8"/>
    <w:rsid w:val="003C1793"/>
    <w:rsid w:val="003C1E55"/>
    <w:rsid w:val="003C30E7"/>
    <w:rsid w:val="003C505B"/>
    <w:rsid w:val="003C573C"/>
    <w:rsid w:val="003C60E9"/>
    <w:rsid w:val="003C71DF"/>
    <w:rsid w:val="003D1F5F"/>
    <w:rsid w:val="003D40F7"/>
    <w:rsid w:val="003D4DFF"/>
    <w:rsid w:val="003D59DD"/>
    <w:rsid w:val="003E2C75"/>
    <w:rsid w:val="003E488B"/>
    <w:rsid w:val="003F0A68"/>
    <w:rsid w:val="003F3426"/>
    <w:rsid w:val="003F4506"/>
    <w:rsid w:val="003F51ED"/>
    <w:rsid w:val="003F74FC"/>
    <w:rsid w:val="003F7A65"/>
    <w:rsid w:val="00400195"/>
    <w:rsid w:val="0040039C"/>
    <w:rsid w:val="004004A6"/>
    <w:rsid w:val="00402A67"/>
    <w:rsid w:val="00404466"/>
    <w:rsid w:val="0040512E"/>
    <w:rsid w:val="00406F9F"/>
    <w:rsid w:val="004108F3"/>
    <w:rsid w:val="00411414"/>
    <w:rsid w:val="00411ED5"/>
    <w:rsid w:val="00413293"/>
    <w:rsid w:val="00413F7B"/>
    <w:rsid w:val="00417DF1"/>
    <w:rsid w:val="004217F3"/>
    <w:rsid w:val="00422083"/>
    <w:rsid w:val="0042246E"/>
    <w:rsid w:val="004229ED"/>
    <w:rsid w:val="00422CA8"/>
    <w:rsid w:val="00426468"/>
    <w:rsid w:val="00427F4D"/>
    <w:rsid w:val="00430614"/>
    <w:rsid w:val="00431720"/>
    <w:rsid w:val="00431DA5"/>
    <w:rsid w:val="0043464F"/>
    <w:rsid w:val="0043496C"/>
    <w:rsid w:val="00434F22"/>
    <w:rsid w:val="0043555D"/>
    <w:rsid w:val="004363C1"/>
    <w:rsid w:val="004413E8"/>
    <w:rsid w:val="004429C5"/>
    <w:rsid w:val="00442BD9"/>
    <w:rsid w:val="0044551F"/>
    <w:rsid w:val="00445AB9"/>
    <w:rsid w:val="00445D35"/>
    <w:rsid w:val="00445F70"/>
    <w:rsid w:val="004467B2"/>
    <w:rsid w:val="00446F67"/>
    <w:rsid w:val="0044739D"/>
    <w:rsid w:val="00447901"/>
    <w:rsid w:val="00450FC1"/>
    <w:rsid w:val="004513F3"/>
    <w:rsid w:val="004532F1"/>
    <w:rsid w:val="00453904"/>
    <w:rsid w:val="00453B17"/>
    <w:rsid w:val="00454282"/>
    <w:rsid w:val="004552C7"/>
    <w:rsid w:val="004554DA"/>
    <w:rsid w:val="00455AC3"/>
    <w:rsid w:val="004568F7"/>
    <w:rsid w:val="00456DE2"/>
    <w:rsid w:val="004570ED"/>
    <w:rsid w:val="00457BB0"/>
    <w:rsid w:val="00457BB8"/>
    <w:rsid w:val="004606EA"/>
    <w:rsid w:val="00461504"/>
    <w:rsid w:val="004653AD"/>
    <w:rsid w:val="00465A71"/>
    <w:rsid w:val="00465B7A"/>
    <w:rsid w:val="00466907"/>
    <w:rsid w:val="00467AD4"/>
    <w:rsid w:val="00470F72"/>
    <w:rsid w:val="0047119C"/>
    <w:rsid w:val="00472D33"/>
    <w:rsid w:val="00476AB0"/>
    <w:rsid w:val="00477013"/>
    <w:rsid w:val="004811AA"/>
    <w:rsid w:val="00484F81"/>
    <w:rsid w:val="00487C10"/>
    <w:rsid w:val="00487E6B"/>
    <w:rsid w:val="0049306B"/>
    <w:rsid w:val="00495BA8"/>
    <w:rsid w:val="00496EB4"/>
    <w:rsid w:val="00497453"/>
    <w:rsid w:val="00497838"/>
    <w:rsid w:val="004A07A2"/>
    <w:rsid w:val="004A0FB0"/>
    <w:rsid w:val="004A1784"/>
    <w:rsid w:val="004A245B"/>
    <w:rsid w:val="004A3BA1"/>
    <w:rsid w:val="004A4497"/>
    <w:rsid w:val="004A4CC8"/>
    <w:rsid w:val="004A548F"/>
    <w:rsid w:val="004A6465"/>
    <w:rsid w:val="004A6E20"/>
    <w:rsid w:val="004A6E47"/>
    <w:rsid w:val="004A7B29"/>
    <w:rsid w:val="004B5BFC"/>
    <w:rsid w:val="004B5C28"/>
    <w:rsid w:val="004B7228"/>
    <w:rsid w:val="004B7340"/>
    <w:rsid w:val="004C246C"/>
    <w:rsid w:val="004C27FF"/>
    <w:rsid w:val="004C43C1"/>
    <w:rsid w:val="004C4819"/>
    <w:rsid w:val="004C6772"/>
    <w:rsid w:val="004C67B9"/>
    <w:rsid w:val="004D2AEE"/>
    <w:rsid w:val="004D2D22"/>
    <w:rsid w:val="004D32A1"/>
    <w:rsid w:val="004D3696"/>
    <w:rsid w:val="004D6D05"/>
    <w:rsid w:val="004E0BC8"/>
    <w:rsid w:val="004E1E7F"/>
    <w:rsid w:val="004E1FDD"/>
    <w:rsid w:val="004E43F6"/>
    <w:rsid w:val="004E59D8"/>
    <w:rsid w:val="004E6D7C"/>
    <w:rsid w:val="004E7DBC"/>
    <w:rsid w:val="004F1DDB"/>
    <w:rsid w:val="004F2B0E"/>
    <w:rsid w:val="004F31AE"/>
    <w:rsid w:val="004F51F3"/>
    <w:rsid w:val="004F5758"/>
    <w:rsid w:val="004F623D"/>
    <w:rsid w:val="004F6376"/>
    <w:rsid w:val="00500535"/>
    <w:rsid w:val="005008D5"/>
    <w:rsid w:val="00501029"/>
    <w:rsid w:val="00501B2C"/>
    <w:rsid w:val="0050449A"/>
    <w:rsid w:val="0050761B"/>
    <w:rsid w:val="00510296"/>
    <w:rsid w:val="005106F3"/>
    <w:rsid w:val="00512E60"/>
    <w:rsid w:val="00515633"/>
    <w:rsid w:val="00515FA6"/>
    <w:rsid w:val="00516B12"/>
    <w:rsid w:val="005178C3"/>
    <w:rsid w:val="00517B20"/>
    <w:rsid w:val="00520C59"/>
    <w:rsid w:val="00522400"/>
    <w:rsid w:val="00523421"/>
    <w:rsid w:val="00524F79"/>
    <w:rsid w:val="005250F6"/>
    <w:rsid w:val="005264B9"/>
    <w:rsid w:val="005275C7"/>
    <w:rsid w:val="005277B6"/>
    <w:rsid w:val="00532861"/>
    <w:rsid w:val="00532BF4"/>
    <w:rsid w:val="005331D9"/>
    <w:rsid w:val="005332BC"/>
    <w:rsid w:val="0053527C"/>
    <w:rsid w:val="00535DC5"/>
    <w:rsid w:val="00536667"/>
    <w:rsid w:val="00536F65"/>
    <w:rsid w:val="00540FF0"/>
    <w:rsid w:val="005412B2"/>
    <w:rsid w:val="0054152B"/>
    <w:rsid w:val="00542186"/>
    <w:rsid w:val="005464F5"/>
    <w:rsid w:val="00546547"/>
    <w:rsid w:val="00546BBB"/>
    <w:rsid w:val="00547417"/>
    <w:rsid w:val="00550092"/>
    <w:rsid w:val="005500D6"/>
    <w:rsid w:val="00553791"/>
    <w:rsid w:val="00553A6F"/>
    <w:rsid w:val="00553B36"/>
    <w:rsid w:val="0055652E"/>
    <w:rsid w:val="00557201"/>
    <w:rsid w:val="00560C5A"/>
    <w:rsid w:val="00562832"/>
    <w:rsid w:val="005637B0"/>
    <w:rsid w:val="0056400A"/>
    <w:rsid w:val="00566C75"/>
    <w:rsid w:val="005670AD"/>
    <w:rsid w:val="00572884"/>
    <w:rsid w:val="005739B0"/>
    <w:rsid w:val="005805F2"/>
    <w:rsid w:val="00581231"/>
    <w:rsid w:val="005813D2"/>
    <w:rsid w:val="0058195E"/>
    <w:rsid w:val="005822E5"/>
    <w:rsid w:val="00582FE2"/>
    <w:rsid w:val="00585BEE"/>
    <w:rsid w:val="00586B40"/>
    <w:rsid w:val="00587225"/>
    <w:rsid w:val="005873F0"/>
    <w:rsid w:val="00590246"/>
    <w:rsid w:val="00593018"/>
    <w:rsid w:val="005944B7"/>
    <w:rsid w:val="005A1626"/>
    <w:rsid w:val="005A6203"/>
    <w:rsid w:val="005A7FE9"/>
    <w:rsid w:val="005B32AC"/>
    <w:rsid w:val="005B563F"/>
    <w:rsid w:val="005B7090"/>
    <w:rsid w:val="005B7E00"/>
    <w:rsid w:val="005C0B57"/>
    <w:rsid w:val="005C15B9"/>
    <w:rsid w:val="005C3CA8"/>
    <w:rsid w:val="005C3FF6"/>
    <w:rsid w:val="005C42C3"/>
    <w:rsid w:val="005C46AF"/>
    <w:rsid w:val="005C517D"/>
    <w:rsid w:val="005C7EB2"/>
    <w:rsid w:val="005D2B2B"/>
    <w:rsid w:val="005D3060"/>
    <w:rsid w:val="005D3476"/>
    <w:rsid w:val="005D5C47"/>
    <w:rsid w:val="005D5DB3"/>
    <w:rsid w:val="005D5FF1"/>
    <w:rsid w:val="005D6C96"/>
    <w:rsid w:val="005D7C88"/>
    <w:rsid w:val="005E02AE"/>
    <w:rsid w:val="005E189B"/>
    <w:rsid w:val="005E3AAA"/>
    <w:rsid w:val="005E3ED5"/>
    <w:rsid w:val="005E3F7B"/>
    <w:rsid w:val="005E53C4"/>
    <w:rsid w:val="005E58BC"/>
    <w:rsid w:val="005E76F1"/>
    <w:rsid w:val="005F0016"/>
    <w:rsid w:val="005F3EBC"/>
    <w:rsid w:val="005F4B58"/>
    <w:rsid w:val="005F5AA1"/>
    <w:rsid w:val="005F5D6F"/>
    <w:rsid w:val="005F5E15"/>
    <w:rsid w:val="005F6398"/>
    <w:rsid w:val="00600422"/>
    <w:rsid w:val="00605601"/>
    <w:rsid w:val="0060661A"/>
    <w:rsid w:val="006072C5"/>
    <w:rsid w:val="00607A7C"/>
    <w:rsid w:val="00607C6C"/>
    <w:rsid w:val="00610A34"/>
    <w:rsid w:val="00611364"/>
    <w:rsid w:val="00611DFE"/>
    <w:rsid w:val="0061309E"/>
    <w:rsid w:val="00613EB9"/>
    <w:rsid w:val="00614076"/>
    <w:rsid w:val="00614101"/>
    <w:rsid w:val="006145AB"/>
    <w:rsid w:val="00615176"/>
    <w:rsid w:val="00617374"/>
    <w:rsid w:val="00617B34"/>
    <w:rsid w:val="00617DEE"/>
    <w:rsid w:val="0062003B"/>
    <w:rsid w:val="0062203C"/>
    <w:rsid w:val="00622142"/>
    <w:rsid w:val="00622A24"/>
    <w:rsid w:val="00623178"/>
    <w:rsid w:val="00631014"/>
    <w:rsid w:val="00631CC0"/>
    <w:rsid w:val="00631FDF"/>
    <w:rsid w:val="006331E3"/>
    <w:rsid w:val="006343A1"/>
    <w:rsid w:val="00634BB4"/>
    <w:rsid w:val="006350AD"/>
    <w:rsid w:val="00636158"/>
    <w:rsid w:val="006364EE"/>
    <w:rsid w:val="00642303"/>
    <w:rsid w:val="00644FB3"/>
    <w:rsid w:val="0064643D"/>
    <w:rsid w:val="0065145B"/>
    <w:rsid w:val="00651BDC"/>
    <w:rsid w:val="00651E45"/>
    <w:rsid w:val="0065374C"/>
    <w:rsid w:val="00654C07"/>
    <w:rsid w:val="006550C4"/>
    <w:rsid w:val="0065626D"/>
    <w:rsid w:val="00661150"/>
    <w:rsid w:val="0066155C"/>
    <w:rsid w:val="0066197D"/>
    <w:rsid w:val="006619F6"/>
    <w:rsid w:val="00662B3C"/>
    <w:rsid w:val="006633CD"/>
    <w:rsid w:val="00663676"/>
    <w:rsid w:val="00663C12"/>
    <w:rsid w:val="0066554E"/>
    <w:rsid w:val="00666239"/>
    <w:rsid w:val="006662F4"/>
    <w:rsid w:val="00667777"/>
    <w:rsid w:val="00670054"/>
    <w:rsid w:val="0067491D"/>
    <w:rsid w:val="006755A3"/>
    <w:rsid w:val="006778C6"/>
    <w:rsid w:val="0068058C"/>
    <w:rsid w:val="00680EFF"/>
    <w:rsid w:val="0068132C"/>
    <w:rsid w:val="00681902"/>
    <w:rsid w:val="0068234A"/>
    <w:rsid w:val="0068359F"/>
    <w:rsid w:val="00683EF5"/>
    <w:rsid w:val="006857F7"/>
    <w:rsid w:val="00687157"/>
    <w:rsid w:val="00691948"/>
    <w:rsid w:val="00695D60"/>
    <w:rsid w:val="006A0260"/>
    <w:rsid w:val="006A0E6B"/>
    <w:rsid w:val="006A1E86"/>
    <w:rsid w:val="006A24AC"/>
    <w:rsid w:val="006A45BA"/>
    <w:rsid w:val="006A63C2"/>
    <w:rsid w:val="006A6ED0"/>
    <w:rsid w:val="006B313F"/>
    <w:rsid w:val="006B4529"/>
    <w:rsid w:val="006B578C"/>
    <w:rsid w:val="006B6E15"/>
    <w:rsid w:val="006B6F49"/>
    <w:rsid w:val="006B6F9F"/>
    <w:rsid w:val="006B74AD"/>
    <w:rsid w:val="006B7A68"/>
    <w:rsid w:val="006B7B07"/>
    <w:rsid w:val="006B7D57"/>
    <w:rsid w:val="006C0C75"/>
    <w:rsid w:val="006C3FB0"/>
    <w:rsid w:val="006C5A80"/>
    <w:rsid w:val="006C6A15"/>
    <w:rsid w:val="006C763C"/>
    <w:rsid w:val="006C784C"/>
    <w:rsid w:val="006C7AFA"/>
    <w:rsid w:val="006D03F0"/>
    <w:rsid w:val="006D0731"/>
    <w:rsid w:val="006D0A86"/>
    <w:rsid w:val="006D183F"/>
    <w:rsid w:val="006D2532"/>
    <w:rsid w:val="006D2FAB"/>
    <w:rsid w:val="006D3A61"/>
    <w:rsid w:val="006D5D93"/>
    <w:rsid w:val="006D7AFC"/>
    <w:rsid w:val="006E0243"/>
    <w:rsid w:val="006E1499"/>
    <w:rsid w:val="006E2938"/>
    <w:rsid w:val="006E3866"/>
    <w:rsid w:val="006E6BF4"/>
    <w:rsid w:val="006E7040"/>
    <w:rsid w:val="006E755B"/>
    <w:rsid w:val="006F1475"/>
    <w:rsid w:val="006F1BBF"/>
    <w:rsid w:val="006F5E6B"/>
    <w:rsid w:val="006F646B"/>
    <w:rsid w:val="006F64FE"/>
    <w:rsid w:val="006F7251"/>
    <w:rsid w:val="006F791C"/>
    <w:rsid w:val="00701A5C"/>
    <w:rsid w:val="00701AD8"/>
    <w:rsid w:val="00701E86"/>
    <w:rsid w:val="00702324"/>
    <w:rsid w:val="007033EC"/>
    <w:rsid w:val="007034DB"/>
    <w:rsid w:val="007035AB"/>
    <w:rsid w:val="0071014F"/>
    <w:rsid w:val="00710C37"/>
    <w:rsid w:val="00711F1C"/>
    <w:rsid w:val="00712FC5"/>
    <w:rsid w:val="007130BF"/>
    <w:rsid w:val="00713432"/>
    <w:rsid w:val="0071570F"/>
    <w:rsid w:val="00715792"/>
    <w:rsid w:val="00717DDB"/>
    <w:rsid w:val="00720DB0"/>
    <w:rsid w:val="00720DF7"/>
    <w:rsid w:val="00722095"/>
    <w:rsid w:val="00722E3E"/>
    <w:rsid w:val="00723844"/>
    <w:rsid w:val="00724627"/>
    <w:rsid w:val="00725E12"/>
    <w:rsid w:val="0072678A"/>
    <w:rsid w:val="00726CCD"/>
    <w:rsid w:val="00726FD7"/>
    <w:rsid w:val="00727E4E"/>
    <w:rsid w:val="00730A1B"/>
    <w:rsid w:val="00732727"/>
    <w:rsid w:val="007336C0"/>
    <w:rsid w:val="00734104"/>
    <w:rsid w:val="007370C4"/>
    <w:rsid w:val="00737CB5"/>
    <w:rsid w:val="00737F56"/>
    <w:rsid w:val="00740389"/>
    <w:rsid w:val="0074075E"/>
    <w:rsid w:val="00741466"/>
    <w:rsid w:val="00742BBA"/>
    <w:rsid w:val="00743FA5"/>
    <w:rsid w:val="00744C6C"/>
    <w:rsid w:val="00744ED7"/>
    <w:rsid w:val="00745336"/>
    <w:rsid w:val="007467AA"/>
    <w:rsid w:val="00746918"/>
    <w:rsid w:val="00746A72"/>
    <w:rsid w:val="00747A2F"/>
    <w:rsid w:val="00752A48"/>
    <w:rsid w:val="00752BC6"/>
    <w:rsid w:val="00753495"/>
    <w:rsid w:val="00754E99"/>
    <w:rsid w:val="0075523B"/>
    <w:rsid w:val="0075691C"/>
    <w:rsid w:val="00756955"/>
    <w:rsid w:val="00756BC8"/>
    <w:rsid w:val="00757074"/>
    <w:rsid w:val="00761014"/>
    <w:rsid w:val="0076259E"/>
    <w:rsid w:val="00763588"/>
    <w:rsid w:val="0076493E"/>
    <w:rsid w:val="007649CF"/>
    <w:rsid w:val="007654E5"/>
    <w:rsid w:val="0076578C"/>
    <w:rsid w:val="007700AA"/>
    <w:rsid w:val="007708BC"/>
    <w:rsid w:val="00771C94"/>
    <w:rsid w:val="00772037"/>
    <w:rsid w:val="00772290"/>
    <w:rsid w:val="0077234B"/>
    <w:rsid w:val="0077662E"/>
    <w:rsid w:val="00776D40"/>
    <w:rsid w:val="007777EE"/>
    <w:rsid w:val="007805DF"/>
    <w:rsid w:val="00780878"/>
    <w:rsid w:val="00781E4D"/>
    <w:rsid w:val="0078219F"/>
    <w:rsid w:val="007829AC"/>
    <w:rsid w:val="00784E0B"/>
    <w:rsid w:val="0078617E"/>
    <w:rsid w:val="0078763C"/>
    <w:rsid w:val="00790222"/>
    <w:rsid w:val="00790DD1"/>
    <w:rsid w:val="00794025"/>
    <w:rsid w:val="00794181"/>
    <w:rsid w:val="007947E2"/>
    <w:rsid w:val="00794E3A"/>
    <w:rsid w:val="007960A3"/>
    <w:rsid w:val="00797F4B"/>
    <w:rsid w:val="007A0159"/>
    <w:rsid w:val="007A015D"/>
    <w:rsid w:val="007A15BF"/>
    <w:rsid w:val="007A22EB"/>
    <w:rsid w:val="007A2741"/>
    <w:rsid w:val="007A32DF"/>
    <w:rsid w:val="007A420B"/>
    <w:rsid w:val="007A43F8"/>
    <w:rsid w:val="007A473A"/>
    <w:rsid w:val="007A4B1E"/>
    <w:rsid w:val="007A6F9D"/>
    <w:rsid w:val="007A790F"/>
    <w:rsid w:val="007A79C0"/>
    <w:rsid w:val="007A7DB7"/>
    <w:rsid w:val="007B0200"/>
    <w:rsid w:val="007B0882"/>
    <w:rsid w:val="007B0C21"/>
    <w:rsid w:val="007B1647"/>
    <w:rsid w:val="007B3689"/>
    <w:rsid w:val="007B3B9A"/>
    <w:rsid w:val="007B4A35"/>
    <w:rsid w:val="007C14BB"/>
    <w:rsid w:val="007C1918"/>
    <w:rsid w:val="007C3946"/>
    <w:rsid w:val="007C40DD"/>
    <w:rsid w:val="007C49C7"/>
    <w:rsid w:val="007C52B2"/>
    <w:rsid w:val="007C532F"/>
    <w:rsid w:val="007C5B65"/>
    <w:rsid w:val="007C6CAE"/>
    <w:rsid w:val="007D2631"/>
    <w:rsid w:val="007D3A3C"/>
    <w:rsid w:val="007D42FC"/>
    <w:rsid w:val="007D701D"/>
    <w:rsid w:val="007E0B6A"/>
    <w:rsid w:val="007E1372"/>
    <w:rsid w:val="007E2464"/>
    <w:rsid w:val="007E2556"/>
    <w:rsid w:val="007E2740"/>
    <w:rsid w:val="007E39AB"/>
    <w:rsid w:val="007E7183"/>
    <w:rsid w:val="007F1C6E"/>
    <w:rsid w:val="007F20C1"/>
    <w:rsid w:val="007F22AD"/>
    <w:rsid w:val="007F70BA"/>
    <w:rsid w:val="008022DF"/>
    <w:rsid w:val="008065DA"/>
    <w:rsid w:val="008133F2"/>
    <w:rsid w:val="00813CE0"/>
    <w:rsid w:val="0082246A"/>
    <w:rsid w:val="008225B9"/>
    <w:rsid w:val="00823963"/>
    <w:rsid w:val="00823A25"/>
    <w:rsid w:val="0082477E"/>
    <w:rsid w:val="00827C57"/>
    <w:rsid w:val="00830060"/>
    <w:rsid w:val="0083311E"/>
    <w:rsid w:val="008332B4"/>
    <w:rsid w:val="008344C5"/>
    <w:rsid w:val="00834B9D"/>
    <w:rsid w:val="00835E71"/>
    <w:rsid w:val="00836B0F"/>
    <w:rsid w:val="00843124"/>
    <w:rsid w:val="00843236"/>
    <w:rsid w:val="008444CD"/>
    <w:rsid w:val="008449B2"/>
    <w:rsid w:val="00846FD8"/>
    <w:rsid w:val="0084723E"/>
    <w:rsid w:val="00850192"/>
    <w:rsid w:val="00850EF1"/>
    <w:rsid w:val="00851614"/>
    <w:rsid w:val="0085245F"/>
    <w:rsid w:val="0085543C"/>
    <w:rsid w:val="008557E3"/>
    <w:rsid w:val="00855CAB"/>
    <w:rsid w:val="00857E94"/>
    <w:rsid w:val="0086012B"/>
    <w:rsid w:val="00864025"/>
    <w:rsid w:val="00865A33"/>
    <w:rsid w:val="0086667A"/>
    <w:rsid w:val="00867067"/>
    <w:rsid w:val="008744B3"/>
    <w:rsid w:val="008744BA"/>
    <w:rsid w:val="00880877"/>
    <w:rsid w:val="00882636"/>
    <w:rsid w:val="00883797"/>
    <w:rsid w:val="00883816"/>
    <w:rsid w:val="00885B5A"/>
    <w:rsid w:val="00885DA2"/>
    <w:rsid w:val="008862AD"/>
    <w:rsid w:val="00894173"/>
    <w:rsid w:val="00894CB3"/>
    <w:rsid w:val="00895F44"/>
    <w:rsid w:val="00897235"/>
    <w:rsid w:val="0089792D"/>
    <w:rsid w:val="008A073A"/>
    <w:rsid w:val="008A272E"/>
    <w:rsid w:val="008A2F34"/>
    <w:rsid w:val="008A338F"/>
    <w:rsid w:val="008A3B03"/>
    <w:rsid w:val="008A4E4B"/>
    <w:rsid w:val="008A611A"/>
    <w:rsid w:val="008B2074"/>
    <w:rsid w:val="008B3131"/>
    <w:rsid w:val="008B35DE"/>
    <w:rsid w:val="008B37EE"/>
    <w:rsid w:val="008B41E0"/>
    <w:rsid w:val="008B50D0"/>
    <w:rsid w:val="008B65F0"/>
    <w:rsid w:val="008B76AF"/>
    <w:rsid w:val="008C0CEB"/>
    <w:rsid w:val="008C2E56"/>
    <w:rsid w:val="008C4F0F"/>
    <w:rsid w:val="008C55DD"/>
    <w:rsid w:val="008C5631"/>
    <w:rsid w:val="008C623D"/>
    <w:rsid w:val="008C6505"/>
    <w:rsid w:val="008C6B2F"/>
    <w:rsid w:val="008C7A7F"/>
    <w:rsid w:val="008D4F4D"/>
    <w:rsid w:val="008D6A78"/>
    <w:rsid w:val="008D6A89"/>
    <w:rsid w:val="008D72BE"/>
    <w:rsid w:val="008E0495"/>
    <w:rsid w:val="008E0FCA"/>
    <w:rsid w:val="008E28B0"/>
    <w:rsid w:val="008E397E"/>
    <w:rsid w:val="008E5965"/>
    <w:rsid w:val="008E6127"/>
    <w:rsid w:val="008F0C4A"/>
    <w:rsid w:val="008F69F2"/>
    <w:rsid w:val="008F6E44"/>
    <w:rsid w:val="008F6EAC"/>
    <w:rsid w:val="008F7113"/>
    <w:rsid w:val="008F7665"/>
    <w:rsid w:val="009032A3"/>
    <w:rsid w:val="00904C0D"/>
    <w:rsid w:val="009057C1"/>
    <w:rsid w:val="009064C4"/>
    <w:rsid w:val="00906C8D"/>
    <w:rsid w:val="00907064"/>
    <w:rsid w:val="00910684"/>
    <w:rsid w:val="0091083A"/>
    <w:rsid w:val="009126C0"/>
    <w:rsid w:val="00913190"/>
    <w:rsid w:val="009146F5"/>
    <w:rsid w:val="00922430"/>
    <w:rsid w:val="00923D4E"/>
    <w:rsid w:val="00925B11"/>
    <w:rsid w:val="00925F4D"/>
    <w:rsid w:val="00926CA6"/>
    <w:rsid w:val="009270F3"/>
    <w:rsid w:val="00931421"/>
    <w:rsid w:val="009333D0"/>
    <w:rsid w:val="00933ED2"/>
    <w:rsid w:val="00933ED4"/>
    <w:rsid w:val="0093740B"/>
    <w:rsid w:val="00940199"/>
    <w:rsid w:val="0094075E"/>
    <w:rsid w:val="00940B05"/>
    <w:rsid w:val="009416CC"/>
    <w:rsid w:val="00941872"/>
    <w:rsid w:val="009424AB"/>
    <w:rsid w:val="009430B9"/>
    <w:rsid w:val="009433D3"/>
    <w:rsid w:val="009437FE"/>
    <w:rsid w:val="009445FF"/>
    <w:rsid w:val="00946770"/>
    <w:rsid w:val="00947620"/>
    <w:rsid w:val="00950F7A"/>
    <w:rsid w:val="009512A0"/>
    <w:rsid w:val="00951D0D"/>
    <w:rsid w:val="00956058"/>
    <w:rsid w:val="00963DD8"/>
    <w:rsid w:val="009645E1"/>
    <w:rsid w:val="009653A9"/>
    <w:rsid w:val="00965923"/>
    <w:rsid w:val="009667F7"/>
    <w:rsid w:val="00966B44"/>
    <w:rsid w:val="00967336"/>
    <w:rsid w:val="00971714"/>
    <w:rsid w:val="009718C8"/>
    <w:rsid w:val="00973158"/>
    <w:rsid w:val="00974EC3"/>
    <w:rsid w:val="00975221"/>
    <w:rsid w:val="0097554F"/>
    <w:rsid w:val="00975FD9"/>
    <w:rsid w:val="009762A1"/>
    <w:rsid w:val="009771A3"/>
    <w:rsid w:val="00981991"/>
    <w:rsid w:val="00983187"/>
    <w:rsid w:val="00983F77"/>
    <w:rsid w:val="00984040"/>
    <w:rsid w:val="009861D4"/>
    <w:rsid w:val="009868C1"/>
    <w:rsid w:val="00992D5B"/>
    <w:rsid w:val="0099400D"/>
    <w:rsid w:val="00995736"/>
    <w:rsid w:val="00995AFA"/>
    <w:rsid w:val="00996204"/>
    <w:rsid w:val="009968BC"/>
    <w:rsid w:val="009A0586"/>
    <w:rsid w:val="009A19B9"/>
    <w:rsid w:val="009A289E"/>
    <w:rsid w:val="009A2E29"/>
    <w:rsid w:val="009A2E6C"/>
    <w:rsid w:val="009A3394"/>
    <w:rsid w:val="009A4BCD"/>
    <w:rsid w:val="009A58AF"/>
    <w:rsid w:val="009A667E"/>
    <w:rsid w:val="009A75EB"/>
    <w:rsid w:val="009A77E8"/>
    <w:rsid w:val="009A7EE2"/>
    <w:rsid w:val="009B00FE"/>
    <w:rsid w:val="009B08F6"/>
    <w:rsid w:val="009B3286"/>
    <w:rsid w:val="009B40C5"/>
    <w:rsid w:val="009B4843"/>
    <w:rsid w:val="009B5D9F"/>
    <w:rsid w:val="009B79AF"/>
    <w:rsid w:val="009C29CA"/>
    <w:rsid w:val="009C3624"/>
    <w:rsid w:val="009C4D59"/>
    <w:rsid w:val="009C7490"/>
    <w:rsid w:val="009D2909"/>
    <w:rsid w:val="009D30C4"/>
    <w:rsid w:val="009D43ED"/>
    <w:rsid w:val="009D76BD"/>
    <w:rsid w:val="009E0857"/>
    <w:rsid w:val="009E122A"/>
    <w:rsid w:val="009E1FC3"/>
    <w:rsid w:val="009E3AD8"/>
    <w:rsid w:val="009E3ED1"/>
    <w:rsid w:val="009E4B46"/>
    <w:rsid w:val="009E6C70"/>
    <w:rsid w:val="009E7B76"/>
    <w:rsid w:val="009F0FAB"/>
    <w:rsid w:val="009F155F"/>
    <w:rsid w:val="009F21FC"/>
    <w:rsid w:val="009F2DB7"/>
    <w:rsid w:val="009F3756"/>
    <w:rsid w:val="009F6AF2"/>
    <w:rsid w:val="009F71FC"/>
    <w:rsid w:val="009F7BE3"/>
    <w:rsid w:val="009F7C41"/>
    <w:rsid w:val="00A00C81"/>
    <w:rsid w:val="00A01310"/>
    <w:rsid w:val="00A015B7"/>
    <w:rsid w:val="00A031BD"/>
    <w:rsid w:val="00A03A0D"/>
    <w:rsid w:val="00A03B46"/>
    <w:rsid w:val="00A03DF8"/>
    <w:rsid w:val="00A05D86"/>
    <w:rsid w:val="00A06769"/>
    <w:rsid w:val="00A0727F"/>
    <w:rsid w:val="00A104B5"/>
    <w:rsid w:val="00A10601"/>
    <w:rsid w:val="00A11860"/>
    <w:rsid w:val="00A154C2"/>
    <w:rsid w:val="00A164BC"/>
    <w:rsid w:val="00A16B9C"/>
    <w:rsid w:val="00A17440"/>
    <w:rsid w:val="00A17D80"/>
    <w:rsid w:val="00A21CC7"/>
    <w:rsid w:val="00A21FED"/>
    <w:rsid w:val="00A22642"/>
    <w:rsid w:val="00A236F8"/>
    <w:rsid w:val="00A24099"/>
    <w:rsid w:val="00A250E4"/>
    <w:rsid w:val="00A26129"/>
    <w:rsid w:val="00A26B00"/>
    <w:rsid w:val="00A27494"/>
    <w:rsid w:val="00A27AA9"/>
    <w:rsid w:val="00A30842"/>
    <w:rsid w:val="00A31845"/>
    <w:rsid w:val="00A31984"/>
    <w:rsid w:val="00A32737"/>
    <w:rsid w:val="00A32C7E"/>
    <w:rsid w:val="00A34E52"/>
    <w:rsid w:val="00A35461"/>
    <w:rsid w:val="00A401D7"/>
    <w:rsid w:val="00A406EA"/>
    <w:rsid w:val="00A42261"/>
    <w:rsid w:val="00A43705"/>
    <w:rsid w:val="00A443CA"/>
    <w:rsid w:val="00A456F5"/>
    <w:rsid w:val="00A467C4"/>
    <w:rsid w:val="00A51164"/>
    <w:rsid w:val="00A531F2"/>
    <w:rsid w:val="00A53251"/>
    <w:rsid w:val="00A54298"/>
    <w:rsid w:val="00A54B1D"/>
    <w:rsid w:val="00A55159"/>
    <w:rsid w:val="00A56B8A"/>
    <w:rsid w:val="00A57809"/>
    <w:rsid w:val="00A60A00"/>
    <w:rsid w:val="00A619E1"/>
    <w:rsid w:val="00A629CA"/>
    <w:rsid w:val="00A62CD1"/>
    <w:rsid w:val="00A657EC"/>
    <w:rsid w:val="00A65EA5"/>
    <w:rsid w:val="00A7345F"/>
    <w:rsid w:val="00A743FF"/>
    <w:rsid w:val="00A76D0A"/>
    <w:rsid w:val="00A83EEB"/>
    <w:rsid w:val="00A847FB"/>
    <w:rsid w:val="00A85FEF"/>
    <w:rsid w:val="00A91C33"/>
    <w:rsid w:val="00A92408"/>
    <w:rsid w:val="00A92F89"/>
    <w:rsid w:val="00A94D67"/>
    <w:rsid w:val="00A96055"/>
    <w:rsid w:val="00A974BC"/>
    <w:rsid w:val="00A979F9"/>
    <w:rsid w:val="00A97A69"/>
    <w:rsid w:val="00AA029F"/>
    <w:rsid w:val="00AA2BD3"/>
    <w:rsid w:val="00AA2C22"/>
    <w:rsid w:val="00AA36EC"/>
    <w:rsid w:val="00AA40A7"/>
    <w:rsid w:val="00AA6BB4"/>
    <w:rsid w:val="00AB2797"/>
    <w:rsid w:val="00AB3987"/>
    <w:rsid w:val="00AB4754"/>
    <w:rsid w:val="00AB4EDB"/>
    <w:rsid w:val="00AB5BC0"/>
    <w:rsid w:val="00AB60A4"/>
    <w:rsid w:val="00AB7213"/>
    <w:rsid w:val="00AB746D"/>
    <w:rsid w:val="00AC1C00"/>
    <w:rsid w:val="00AC3A99"/>
    <w:rsid w:val="00AC49A1"/>
    <w:rsid w:val="00AC5435"/>
    <w:rsid w:val="00AC68E8"/>
    <w:rsid w:val="00AD0282"/>
    <w:rsid w:val="00AD0BF5"/>
    <w:rsid w:val="00AD0E96"/>
    <w:rsid w:val="00AD4502"/>
    <w:rsid w:val="00AD4723"/>
    <w:rsid w:val="00AD4DAC"/>
    <w:rsid w:val="00AD5E1A"/>
    <w:rsid w:val="00AD6071"/>
    <w:rsid w:val="00AD6623"/>
    <w:rsid w:val="00AE00A0"/>
    <w:rsid w:val="00AE0A98"/>
    <w:rsid w:val="00AE1915"/>
    <w:rsid w:val="00AE25D5"/>
    <w:rsid w:val="00AE3483"/>
    <w:rsid w:val="00AE4757"/>
    <w:rsid w:val="00AE6774"/>
    <w:rsid w:val="00AE7ADE"/>
    <w:rsid w:val="00AF0211"/>
    <w:rsid w:val="00AF0AE6"/>
    <w:rsid w:val="00AF17CC"/>
    <w:rsid w:val="00AF22D0"/>
    <w:rsid w:val="00AF3BB1"/>
    <w:rsid w:val="00AF3C1E"/>
    <w:rsid w:val="00AF40EF"/>
    <w:rsid w:val="00AF4BA7"/>
    <w:rsid w:val="00AF7601"/>
    <w:rsid w:val="00AF7608"/>
    <w:rsid w:val="00B00AE4"/>
    <w:rsid w:val="00B013EA"/>
    <w:rsid w:val="00B01DB7"/>
    <w:rsid w:val="00B0351C"/>
    <w:rsid w:val="00B03D71"/>
    <w:rsid w:val="00B04BA7"/>
    <w:rsid w:val="00B1049E"/>
    <w:rsid w:val="00B10602"/>
    <w:rsid w:val="00B11741"/>
    <w:rsid w:val="00B11BE1"/>
    <w:rsid w:val="00B124FE"/>
    <w:rsid w:val="00B1370D"/>
    <w:rsid w:val="00B17E25"/>
    <w:rsid w:val="00B206B5"/>
    <w:rsid w:val="00B21369"/>
    <w:rsid w:val="00B218DD"/>
    <w:rsid w:val="00B225F4"/>
    <w:rsid w:val="00B22A4F"/>
    <w:rsid w:val="00B2352D"/>
    <w:rsid w:val="00B23C99"/>
    <w:rsid w:val="00B244A7"/>
    <w:rsid w:val="00B244EC"/>
    <w:rsid w:val="00B254D3"/>
    <w:rsid w:val="00B25C0D"/>
    <w:rsid w:val="00B337E4"/>
    <w:rsid w:val="00B33BB5"/>
    <w:rsid w:val="00B33D47"/>
    <w:rsid w:val="00B35039"/>
    <w:rsid w:val="00B35CEC"/>
    <w:rsid w:val="00B3624B"/>
    <w:rsid w:val="00B36503"/>
    <w:rsid w:val="00B40561"/>
    <w:rsid w:val="00B417A0"/>
    <w:rsid w:val="00B423D9"/>
    <w:rsid w:val="00B42D70"/>
    <w:rsid w:val="00B4320C"/>
    <w:rsid w:val="00B43DE7"/>
    <w:rsid w:val="00B46FA6"/>
    <w:rsid w:val="00B52537"/>
    <w:rsid w:val="00B53F2B"/>
    <w:rsid w:val="00B55135"/>
    <w:rsid w:val="00B56FCD"/>
    <w:rsid w:val="00B578C1"/>
    <w:rsid w:val="00B57B3F"/>
    <w:rsid w:val="00B709BD"/>
    <w:rsid w:val="00B70CD4"/>
    <w:rsid w:val="00B70DC0"/>
    <w:rsid w:val="00B72A4F"/>
    <w:rsid w:val="00B742C4"/>
    <w:rsid w:val="00B75AC9"/>
    <w:rsid w:val="00B762DE"/>
    <w:rsid w:val="00B7633F"/>
    <w:rsid w:val="00B80EF0"/>
    <w:rsid w:val="00B81274"/>
    <w:rsid w:val="00B822A2"/>
    <w:rsid w:val="00B8290B"/>
    <w:rsid w:val="00B83625"/>
    <w:rsid w:val="00B85629"/>
    <w:rsid w:val="00B859E0"/>
    <w:rsid w:val="00B86B50"/>
    <w:rsid w:val="00B86D54"/>
    <w:rsid w:val="00BA141C"/>
    <w:rsid w:val="00BA1A08"/>
    <w:rsid w:val="00BA3170"/>
    <w:rsid w:val="00BA47C4"/>
    <w:rsid w:val="00BA4D5D"/>
    <w:rsid w:val="00BA5798"/>
    <w:rsid w:val="00BA5AC1"/>
    <w:rsid w:val="00BA679B"/>
    <w:rsid w:val="00BB09AC"/>
    <w:rsid w:val="00BB24EA"/>
    <w:rsid w:val="00BB2A91"/>
    <w:rsid w:val="00BB34D7"/>
    <w:rsid w:val="00BB47FB"/>
    <w:rsid w:val="00BB6609"/>
    <w:rsid w:val="00BB6AA5"/>
    <w:rsid w:val="00BB78CC"/>
    <w:rsid w:val="00BB7A5B"/>
    <w:rsid w:val="00BC01E6"/>
    <w:rsid w:val="00BC226E"/>
    <w:rsid w:val="00BC295F"/>
    <w:rsid w:val="00BC46D8"/>
    <w:rsid w:val="00BC7108"/>
    <w:rsid w:val="00BC72CF"/>
    <w:rsid w:val="00BD0189"/>
    <w:rsid w:val="00BD21E3"/>
    <w:rsid w:val="00BD22B7"/>
    <w:rsid w:val="00BD2714"/>
    <w:rsid w:val="00BD3491"/>
    <w:rsid w:val="00BD4E54"/>
    <w:rsid w:val="00BD5040"/>
    <w:rsid w:val="00BD5DD2"/>
    <w:rsid w:val="00BD5FA6"/>
    <w:rsid w:val="00BD6C84"/>
    <w:rsid w:val="00BE024C"/>
    <w:rsid w:val="00BE03AF"/>
    <w:rsid w:val="00BE15FC"/>
    <w:rsid w:val="00BE2734"/>
    <w:rsid w:val="00BE5FA7"/>
    <w:rsid w:val="00BE62CE"/>
    <w:rsid w:val="00BE6760"/>
    <w:rsid w:val="00BE6C04"/>
    <w:rsid w:val="00BF1FFD"/>
    <w:rsid w:val="00BF22E8"/>
    <w:rsid w:val="00BF7592"/>
    <w:rsid w:val="00C000BA"/>
    <w:rsid w:val="00C00CD9"/>
    <w:rsid w:val="00C02BD3"/>
    <w:rsid w:val="00C02C02"/>
    <w:rsid w:val="00C03DCF"/>
    <w:rsid w:val="00C0607B"/>
    <w:rsid w:val="00C06B54"/>
    <w:rsid w:val="00C07760"/>
    <w:rsid w:val="00C07B0A"/>
    <w:rsid w:val="00C11793"/>
    <w:rsid w:val="00C11B96"/>
    <w:rsid w:val="00C13F3A"/>
    <w:rsid w:val="00C151DD"/>
    <w:rsid w:val="00C15BF5"/>
    <w:rsid w:val="00C164A0"/>
    <w:rsid w:val="00C16D93"/>
    <w:rsid w:val="00C16F1D"/>
    <w:rsid w:val="00C20C35"/>
    <w:rsid w:val="00C20E36"/>
    <w:rsid w:val="00C23949"/>
    <w:rsid w:val="00C2441C"/>
    <w:rsid w:val="00C24E15"/>
    <w:rsid w:val="00C24F0E"/>
    <w:rsid w:val="00C25264"/>
    <w:rsid w:val="00C26A54"/>
    <w:rsid w:val="00C32180"/>
    <w:rsid w:val="00C33578"/>
    <w:rsid w:val="00C34AB1"/>
    <w:rsid w:val="00C35877"/>
    <w:rsid w:val="00C36AF3"/>
    <w:rsid w:val="00C371E4"/>
    <w:rsid w:val="00C37BBE"/>
    <w:rsid w:val="00C41D4E"/>
    <w:rsid w:val="00C44075"/>
    <w:rsid w:val="00C45C5B"/>
    <w:rsid w:val="00C4788C"/>
    <w:rsid w:val="00C47ECD"/>
    <w:rsid w:val="00C50023"/>
    <w:rsid w:val="00C50196"/>
    <w:rsid w:val="00C52C99"/>
    <w:rsid w:val="00C540A2"/>
    <w:rsid w:val="00C5639C"/>
    <w:rsid w:val="00C61D0C"/>
    <w:rsid w:val="00C61D30"/>
    <w:rsid w:val="00C62EB2"/>
    <w:rsid w:val="00C65344"/>
    <w:rsid w:val="00C65BF2"/>
    <w:rsid w:val="00C67147"/>
    <w:rsid w:val="00C7046A"/>
    <w:rsid w:val="00C7153F"/>
    <w:rsid w:val="00C74006"/>
    <w:rsid w:val="00C748D2"/>
    <w:rsid w:val="00C7492F"/>
    <w:rsid w:val="00C74F44"/>
    <w:rsid w:val="00C77177"/>
    <w:rsid w:val="00C77A02"/>
    <w:rsid w:val="00C80ADB"/>
    <w:rsid w:val="00C81011"/>
    <w:rsid w:val="00C823A2"/>
    <w:rsid w:val="00C836AC"/>
    <w:rsid w:val="00C84487"/>
    <w:rsid w:val="00C90186"/>
    <w:rsid w:val="00C91651"/>
    <w:rsid w:val="00C9275C"/>
    <w:rsid w:val="00C9291D"/>
    <w:rsid w:val="00C93B6D"/>
    <w:rsid w:val="00C946B1"/>
    <w:rsid w:val="00CA0FCA"/>
    <w:rsid w:val="00CA106A"/>
    <w:rsid w:val="00CA18D4"/>
    <w:rsid w:val="00CA1A32"/>
    <w:rsid w:val="00CA226F"/>
    <w:rsid w:val="00CA2366"/>
    <w:rsid w:val="00CA58D1"/>
    <w:rsid w:val="00CA5BF5"/>
    <w:rsid w:val="00CA7945"/>
    <w:rsid w:val="00CB144A"/>
    <w:rsid w:val="00CB3644"/>
    <w:rsid w:val="00CB4904"/>
    <w:rsid w:val="00CB6997"/>
    <w:rsid w:val="00CB6C18"/>
    <w:rsid w:val="00CC163D"/>
    <w:rsid w:val="00CC1ABC"/>
    <w:rsid w:val="00CC5A91"/>
    <w:rsid w:val="00CC5EEC"/>
    <w:rsid w:val="00CD2F41"/>
    <w:rsid w:val="00CD3F81"/>
    <w:rsid w:val="00CD4DD6"/>
    <w:rsid w:val="00CD5EBC"/>
    <w:rsid w:val="00CD6457"/>
    <w:rsid w:val="00CE038A"/>
    <w:rsid w:val="00CE16DC"/>
    <w:rsid w:val="00CE5E33"/>
    <w:rsid w:val="00CE793A"/>
    <w:rsid w:val="00CF0B45"/>
    <w:rsid w:val="00CF1AF9"/>
    <w:rsid w:val="00CF279F"/>
    <w:rsid w:val="00CF3AA9"/>
    <w:rsid w:val="00CF3BE6"/>
    <w:rsid w:val="00CF400A"/>
    <w:rsid w:val="00CF454A"/>
    <w:rsid w:val="00CF468E"/>
    <w:rsid w:val="00CF46FB"/>
    <w:rsid w:val="00CF5172"/>
    <w:rsid w:val="00CF5AF7"/>
    <w:rsid w:val="00CF7923"/>
    <w:rsid w:val="00D00414"/>
    <w:rsid w:val="00D00DF7"/>
    <w:rsid w:val="00D02212"/>
    <w:rsid w:val="00D02D3D"/>
    <w:rsid w:val="00D0356C"/>
    <w:rsid w:val="00D03794"/>
    <w:rsid w:val="00D03873"/>
    <w:rsid w:val="00D038C9"/>
    <w:rsid w:val="00D0429C"/>
    <w:rsid w:val="00D04716"/>
    <w:rsid w:val="00D0549B"/>
    <w:rsid w:val="00D060CD"/>
    <w:rsid w:val="00D1138F"/>
    <w:rsid w:val="00D12972"/>
    <w:rsid w:val="00D142DA"/>
    <w:rsid w:val="00D15A98"/>
    <w:rsid w:val="00D15E49"/>
    <w:rsid w:val="00D15EE0"/>
    <w:rsid w:val="00D223F5"/>
    <w:rsid w:val="00D2257A"/>
    <w:rsid w:val="00D22CA0"/>
    <w:rsid w:val="00D2500E"/>
    <w:rsid w:val="00D26ACA"/>
    <w:rsid w:val="00D26C54"/>
    <w:rsid w:val="00D27F5A"/>
    <w:rsid w:val="00D3099A"/>
    <w:rsid w:val="00D31E9F"/>
    <w:rsid w:val="00D327EC"/>
    <w:rsid w:val="00D33D98"/>
    <w:rsid w:val="00D40214"/>
    <w:rsid w:val="00D43AF4"/>
    <w:rsid w:val="00D446A5"/>
    <w:rsid w:val="00D4775D"/>
    <w:rsid w:val="00D506B0"/>
    <w:rsid w:val="00D50FBD"/>
    <w:rsid w:val="00D51004"/>
    <w:rsid w:val="00D52C10"/>
    <w:rsid w:val="00D53C70"/>
    <w:rsid w:val="00D550A2"/>
    <w:rsid w:val="00D57FA1"/>
    <w:rsid w:val="00D60895"/>
    <w:rsid w:val="00D6274B"/>
    <w:rsid w:val="00D62FE5"/>
    <w:rsid w:val="00D63271"/>
    <w:rsid w:val="00D656E0"/>
    <w:rsid w:val="00D66219"/>
    <w:rsid w:val="00D67371"/>
    <w:rsid w:val="00D70F7A"/>
    <w:rsid w:val="00D71759"/>
    <w:rsid w:val="00D718B1"/>
    <w:rsid w:val="00D720C8"/>
    <w:rsid w:val="00D729E6"/>
    <w:rsid w:val="00D72C7C"/>
    <w:rsid w:val="00D72D58"/>
    <w:rsid w:val="00D77368"/>
    <w:rsid w:val="00D80605"/>
    <w:rsid w:val="00D80B69"/>
    <w:rsid w:val="00D82503"/>
    <w:rsid w:val="00D8292D"/>
    <w:rsid w:val="00D83CAA"/>
    <w:rsid w:val="00D84044"/>
    <w:rsid w:val="00D8508B"/>
    <w:rsid w:val="00D8596D"/>
    <w:rsid w:val="00D869F1"/>
    <w:rsid w:val="00D876EC"/>
    <w:rsid w:val="00D90511"/>
    <w:rsid w:val="00D90F17"/>
    <w:rsid w:val="00D91362"/>
    <w:rsid w:val="00D95895"/>
    <w:rsid w:val="00D97062"/>
    <w:rsid w:val="00D97329"/>
    <w:rsid w:val="00D97775"/>
    <w:rsid w:val="00DA0480"/>
    <w:rsid w:val="00DA1671"/>
    <w:rsid w:val="00DA1722"/>
    <w:rsid w:val="00DA1753"/>
    <w:rsid w:val="00DA2A0F"/>
    <w:rsid w:val="00DA2F88"/>
    <w:rsid w:val="00DA3492"/>
    <w:rsid w:val="00DA7405"/>
    <w:rsid w:val="00DB00D7"/>
    <w:rsid w:val="00DB1230"/>
    <w:rsid w:val="00DB37B1"/>
    <w:rsid w:val="00DB476D"/>
    <w:rsid w:val="00DB716C"/>
    <w:rsid w:val="00DB7505"/>
    <w:rsid w:val="00DC23D6"/>
    <w:rsid w:val="00DC2E6F"/>
    <w:rsid w:val="00DC3B26"/>
    <w:rsid w:val="00DD0D15"/>
    <w:rsid w:val="00DD1F1F"/>
    <w:rsid w:val="00DD27F9"/>
    <w:rsid w:val="00DD2857"/>
    <w:rsid w:val="00DD45A1"/>
    <w:rsid w:val="00DD4693"/>
    <w:rsid w:val="00DD4FAC"/>
    <w:rsid w:val="00DD5179"/>
    <w:rsid w:val="00DD518E"/>
    <w:rsid w:val="00DD542F"/>
    <w:rsid w:val="00DD5549"/>
    <w:rsid w:val="00DD5EA0"/>
    <w:rsid w:val="00DD6EC1"/>
    <w:rsid w:val="00DD73D4"/>
    <w:rsid w:val="00DE2EAB"/>
    <w:rsid w:val="00DE322D"/>
    <w:rsid w:val="00DE3607"/>
    <w:rsid w:val="00DE4C21"/>
    <w:rsid w:val="00DE6231"/>
    <w:rsid w:val="00DE6346"/>
    <w:rsid w:val="00DE75E1"/>
    <w:rsid w:val="00DE7705"/>
    <w:rsid w:val="00DF0D22"/>
    <w:rsid w:val="00DF0FC4"/>
    <w:rsid w:val="00DF144B"/>
    <w:rsid w:val="00DF22F5"/>
    <w:rsid w:val="00DF39C3"/>
    <w:rsid w:val="00DF5F28"/>
    <w:rsid w:val="00DF66B2"/>
    <w:rsid w:val="00DF71AF"/>
    <w:rsid w:val="00DF7C1A"/>
    <w:rsid w:val="00DF7F74"/>
    <w:rsid w:val="00E01ECD"/>
    <w:rsid w:val="00E03B3E"/>
    <w:rsid w:val="00E03E89"/>
    <w:rsid w:val="00E040A5"/>
    <w:rsid w:val="00E04A64"/>
    <w:rsid w:val="00E0663F"/>
    <w:rsid w:val="00E069B6"/>
    <w:rsid w:val="00E077EF"/>
    <w:rsid w:val="00E10441"/>
    <w:rsid w:val="00E10CE4"/>
    <w:rsid w:val="00E11565"/>
    <w:rsid w:val="00E116EC"/>
    <w:rsid w:val="00E11D52"/>
    <w:rsid w:val="00E11DE7"/>
    <w:rsid w:val="00E129A7"/>
    <w:rsid w:val="00E13F75"/>
    <w:rsid w:val="00E170B5"/>
    <w:rsid w:val="00E17FDB"/>
    <w:rsid w:val="00E22930"/>
    <w:rsid w:val="00E22F5B"/>
    <w:rsid w:val="00E22FBB"/>
    <w:rsid w:val="00E255D0"/>
    <w:rsid w:val="00E25B2F"/>
    <w:rsid w:val="00E267F0"/>
    <w:rsid w:val="00E31559"/>
    <w:rsid w:val="00E319C2"/>
    <w:rsid w:val="00E31E4D"/>
    <w:rsid w:val="00E33410"/>
    <w:rsid w:val="00E3341D"/>
    <w:rsid w:val="00E33F4F"/>
    <w:rsid w:val="00E37886"/>
    <w:rsid w:val="00E37B27"/>
    <w:rsid w:val="00E37DEE"/>
    <w:rsid w:val="00E409F1"/>
    <w:rsid w:val="00E43333"/>
    <w:rsid w:val="00E44672"/>
    <w:rsid w:val="00E4659E"/>
    <w:rsid w:val="00E521C5"/>
    <w:rsid w:val="00E52DEA"/>
    <w:rsid w:val="00E5351C"/>
    <w:rsid w:val="00E545F0"/>
    <w:rsid w:val="00E54827"/>
    <w:rsid w:val="00E551FB"/>
    <w:rsid w:val="00E56448"/>
    <w:rsid w:val="00E57374"/>
    <w:rsid w:val="00E64A52"/>
    <w:rsid w:val="00E67ADF"/>
    <w:rsid w:val="00E67BE4"/>
    <w:rsid w:val="00E71FD8"/>
    <w:rsid w:val="00E7228E"/>
    <w:rsid w:val="00E73F6A"/>
    <w:rsid w:val="00E745D4"/>
    <w:rsid w:val="00E76237"/>
    <w:rsid w:val="00E76DC2"/>
    <w:rsid w:val="00E806A1"/>
    <w:rsid w:val="00E8094F"/>
    <w:rsid w:val="00E82256"/>
    <w:rsid w:val="00E827B9"/>
    <w:rsid w:val="00E82C41"/>
    <w:rsid w:val="00E85788"/>
    <w:rsid w:val="00E867F5"/>
    <w:rsid w:val="00E905E5"/>
    <w:rsid w:val="00E9138D"/>
    <w:rsid w:val="00E924BF"/>
    <w:rsid w:val="00E95B42"/>
    <w:rsid w:val="00E966CE"/>
    <w:rsid w:val="00E96B66"/>
    <w:rsid w:val="00E97EF7"/>
    <w:rsid w:val="00EA51CC"/>
    <w:rsid w:val="00EA5C45"/>
    <w:rsid w:val="00EA6C3E"/>
    <w:rsid w:val="00EA7BB2"/>
    <w:rsid w:val="00EB1371"/>
    <w:rsid w:val="00EB1A41"/>
    <w:rsid w:val="00EB3860"/>
    <w:rsid w:val="00EB4AD9"/>
    <w:rsid w:val="00EB6BAB"/>
    <w:rsid w:val="00EB7BA6"/>
    <w:rsid w:val="00EB7C28"/>
    <w:rsid w:val="00EC03DD"/>
    <w:rsid w:val="00EC0A08"/>
    <w:rsid w:val="00EC0FB7"/>
    <w:rsid w:val="00EC100E"/>
    <w:rsid w:val="00EC3ABE"/>
    <w:rsid w:val="00EC46BB"/>
    <w:rsid w:val="00EC5703"/>
    <w:rsid w:val="00ED0521"/>
    <w:rsid w:val="00ED0629"/>
    <w:rsid w:val="00ED07F5"/>
    <w:rsid w:val="00ED20D7"/>
    <w:rsid w:val="00ED4231"/>
    <w:rsid w:val="00ED4410"/>
    <w:rsid w:val="00ED496D"/>
    <w:rsid w:val="00ED5160"/>
    <w:rsid w:val="00ED5541"/>
    <w:rsid w:val="00ED5C41"/>
    <w:rsid w:val="00ED7EB1"/>
    <w:rsid w:val="00EE06CA"/>
    <w:rsid w:val="00EE104F"/>
    <w:rsid w:val="00EE1AE2"/>
    <w:rsid w:val="00EE2226"/>
    <w:rsid w:val="00EE2CF9"/>
    <w:rsid w:val="00EE678D"/>
    <w:rsid w:val="00EE76B8"/>
    <w:rsid w:val="00EF04F8"/>
    <w:rsid w:val="00EF05DB"/>
    <w:rsid w:val="00EF2FB5"/>
    <w:rsid w:val="00EF385A"/>
    <w:rsid w:val="00EF4328"/>
    <w:rsid w:val="00EF6474"/>
    <w:rsid w:val="00EF7B04"/>
    <w:rsid w:val="00F00C72"/>
    <w:rsid w:val="00F00E8B"/>
    <w:rsid w:val="00F01DEF"/>
    <w:rsid w:val="00F0289C"/>
    <w:rsid w:val="00F02ADC"/>
    <w:rsid w:val="00F03E81"/>
    <w:rsid w:val="00F04366"/>
    <w:rsid w:val="00F055F5"/>
    <w:rsid w:val="00F0684B"/>
    <w:rsid w:val="00F0741A"/>
    <w:rsid w:val="00F1006D"/>
    <w:rsid w:val="00F11637"/>
    <w:rsid w:val="00F12C26"/>
    <w:rsid w:val="00F14941"/>
    <w:rsid w:val="00F14CDF"/>
    <w:rsid w:val="00F15144"/>
    <w:rsid w:val="00F1596A"/>
    <w:rsid w:val="00F20007"/>
    <w:rsid w:val="00F2055E"/>
    <w:rsid w:val="00F215D7"/>
    <w:rsid w:val="00F2233F"/>
    <w:rsid w:val="00F23301"/>
    <w:rsid w:val="00F23B90"/>
    <w:rsid w:val="00F23D55"/>
    <w:rsid w:val="00F23F55"/>
    <w:rsid w:val="00F255F0"/>
    <w:rsid w:val="00F26F02"/>
    <w:rsid w:val="00F275F9"/>
    <w:rsid w:val="00F302D1"/>
    <w:rsid w:val="00F30968"/>
    <w:rsid w:val="00F309FB"/>
    <w:rsid w:val="00F30D58"/>
    <w:rsid w:val="00F31088"/>
    <w:rsid w:val="00F31BD2"/>
    <w:rsid w:val="00F320C9"/>
    <w:rsid w:val="00F32907"/>
    <w:rsid w:val="00F32D72"/>
    <w:rsid w:val="00F335E4"/>
    <w:rsid w:val="00F33A7E"/>
    <w:rsid w:val="00F345EF"/>
    <w:rsid w:val="00F3648E"/>
    <w:rsid w:val="00F4038B"/>
    <w:rsid w:val="00F41B92"/>
    <w:rsid w:val="00F44FD6"/>
    <w:rsid w:val="00F45232"/>
    <w:rsid w:val="00F4734C"/>
    <w:rsid w:val="00F4785B"/>
    <w:rsid w:val="00F47D14"/>
    <w:rsid w:val="00F50653"/>
    <w:rsid w:val="00F51509"/>
    <w:rsid w:val="00F51C51"/>
    <w:rsid w:val="00F5231C"/>
    <w:rsid w:val="00F5664B"/>
    <w:rsid w:val="00F56C8E"/>
    <w:rsid w:val="00F62FF1"/>
    <w:rsid w:val="00F635AB"/>
    <w:rsid w:val="00F65005"/>
    <w:rsid w:val="00F65248"/>
    <w:rsid w:val="00F656BB"/>
    <w:rsid w:val="00F65E4F"/>
    <w:rsid w:val="00F671ED"/>
    <w:rsid w:val="00F708C3"/>
    <w:rsid w:val="00F7147C"/>
    <w:rsid w:val="00F71DCE"/>
    <w:rsid w:val="00F71E2D"/>
    <w:rsid w:val="00F720AB"/>
    <w:rsid w:val="00F73219"/>
    <w:rsid w:val="00F73926"/>
    <w:rsid w:val="00F75EF6"/>
    <w:rsid w:val="00F764E4"/>
    <w:rsid w:val="00F767DA"/>
    <w:rsid w:val="00F76DD1"/>
    <w:rsid w:val="00F770FD"/>
    <w:rsid w:val="00F800FD"/>
    <w:rsid w:val="00F81D23"/>
    <w:rsid w:val="00F84491"/>
    <w:rsid w:val="00F854A1"/>
    <w:rsid w:val="00F8650C"/>
    <w:rsid w:val="00F86B73"/>
    <w:rsid w:val="00F87AD3"/>
    <w:rsid w:val="00F9077D"/>
    <w:rsid w:val="00F917BA"/>
    <w:rsid w:val="00F933B2"/>
    <w:rsid w:val="00F94B84"/>
    <w:rsid w:val="00FA033A"/>
    <w:rsid w:val="00FA1C55"/>
    <w:rsid w:val="00FA3B61"/>
    <w:rsid w:val="00FA3E33"/>
    <w:rsid w:val="00FA5D78"/>
    <w:rsid w:val="00FA64F6"/>
    <w:rsid w:val="00FA7B6D"/>
    <w:rsid w:val="00FB0068"/>
    <w:rsid w:val="00FB0FA9"/>
    <w:rsid w:val="00FB133A"/>
    <w:rsid w:val="00FB3787"/>
    <w:rsid w:val="00FB5649"/>
    <w:rsid w:val="00FB6912"/>
    <w:rsid w:val="00FC0A22"/>
    <w:rsid w:val="00FC130E"/>
    <w:rsid w:val="00FC2EA4"/>
    <w:rsid w:val="00FC4AB8"/>
    <w:rsid w:val="00FC74D2"/>
    <w:rsid w:val="00FC7A1A"/>
    <w:rsid w:val="00FD0381"/>
    <w:rsid w:val="00FD0ECE"/>
    <w:rsid w:val="00FD13BC"/>
    <w:rsid w:val="00FD26E8"/>
    <w:rsid w:val="00FD3FE4"/>
    <w:rsid w:val="00FD587B"/>
    <w:rsid w:val="00FD770F"/>
    <w:rsid w:val="00FD7799"/>
    <w:rsid w:val="00FE06FB"/>
    <w:rsid w:val="00FE0A16"/>
    <w:rsid w:val="00FE1A16"/>
    <w:rsid w:val="00FE2C6B"/>
    <w:rsid w:val="00FE2CA5"/>
    <w:rsid w:val="00FE2D68"/>
    <w:rsid w:val="00FE2E6D"/>
    <w:rsid w:val="00FE3012"/>
    <w:rsid w:val="00FE4293"/>
    <w:rsid w:val="00FE7504"/>
    <w:rsid w:val="00FE7CF3"/>
    <w:rsid w:val="00FF1612"/>
    <w:rsid w:val="00FF1AAE"/>
    <w:rsid w:val="00FF1C99"/>
    <w:rsid w:val="00FF1E6F"/>
    <w:rsid w:val="00FF2B19"/>
    <w:rsid w:val="00FF33D0"/>
    <w:rsid w:val="00FF38A0"/>
    <w:rsid w:val="00FF4035"/>
    <w:rsid w:val="00FF418E"/>
    <w:rsid w:val="00FF49F0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A6EBD"/>
  <w15:chartTrackingRefBased/>
  <w15:docId w15:val="{5DC3E78C-C792-49DC-B28B-1C62033E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08C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00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0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0"/>
    <w:pPr>
      <w:ind w:left="720"/>
      <w:contextualSpacing/>
    </w:pPr>
  </w:style>
  <w:style w:type="paragraph" w:styleId="a4">
    <w:name w:val="No Spacing"/>
    <w:uiPriority w:val="1"/>
    <w:qFormat/>
    <w:rsid w:val="00D656E0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E67B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BE4"/>
  </w:style>
  <w:style w:type="paragraph" w:styleId="a6">
    <w:name w:val="Normal (Web)"/>
    <w:aliases w:val="Обычный (веб)"/>
    <w:basedOn w:val="a"/>
    <w:uiPriority w:val="99"/>
    <w:semiHidden/>
    <w:unhideWhenUsed/>
    <w:rsid w:val="00E31E4D"/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9F6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9F6AF2"/>
  </w:style>
  <w:style w:type="paragraph" w:customStyle="1" w:styleId="Default">
    <w:name w:val="Default"/>
    <w:rsid w:val="007A7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j">
    <w:name w:val="pj"/>
    <w:basedOn w:val="a"/>
    <w:rsid w:val="00271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500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7">
    <w:name w:val="Table Grid"/>
    <w:basedOn w:val="a1"/>
    <w:uiPriority w:val="59"/>
    <w:rsid w:val="00C0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uiPriority w:val="99"/>
    <w:semiHidden/>
    <w:unhideWhenUsed/>
    <w:rsid w:val="00F800F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C6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C6D8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C6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C6D89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D60895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F708C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784E0B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046">
          <w:marLeft w:val="0"/>
          <w:marRight w:val="0"/>
          <w:marTop w:val="0"/>
          <w:marBottom w:val="0"/>
          <w:divBdr>
            <w:top w:val="single" w:sz="6" w:space="0" w:color="BDBDBD"/>
            <w:left w:val="single" w:sz="6" w:space="15" w:color="BDBDBD"/>
            <w:bottom w:val="single" w:sz="6" w:space="20" w:color="BDBDBD"/>
            <w:right w:val="single" w:sz="6" w:space="31" w:color="BDBDBD"/>
          </w:divBdr>
        </w:div>
      </w:divsChild>
    </w:div>
    <w:div w:id="1401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001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84">
              <w:marLeft w:val="0"/>
              <w:marRight w:val="0"/>
              <w:marTop w:val="69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rabochie-programmy/" TargetMode="External"/><Relationship Id="rId13" Type="http://schemas.openxmlformats.org/officeDocument/2006/relationships/hyperlink" Target="https://lesson.edu.ru/09/05" TargetMode="External"/><Relationship Id="rId18" Type="http://schemas.openxmlformats.org/officeDocument/2006/relationships/hyperlink" Target="https://iyazyki.prosv.ru/spotlight%20guidelines/" TargetMode="External"/><Relationship Id="rId26" Type="http://schemas.openxmlformats.org/officeDocument/2006/relationships/hyperlink" Target="https://rg.ru/documents/2024/05/31/rosobrnadzor-prikaz1008-site-do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yazyki.prosv.ru/wp-content/uploads/2022/08/%D0%A4%D0%BE%D1%80%D0%BC%D0%B8%D1%80%D0%BE%D0%B2%D0%B0%D0%BD%D0%B8%D0%B5-%D1%84%D1%83%D0%BD%D0%BA%D1%86%D0%B8%D0%BE%D0%BD%D0%B0%D0%BB%D1%8C%D0%BD%D0%BE%D0%B9-%D0%B3%D1%80%D0%B0%D0%BC%D0%BE%D1%82%D0%BD%D0%BE%D1%81%D1%82%D0%B8-%D0%90%D0%92%D0%A4-2-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1/5/" TargetMode="External"/><Relationship Id="rId17" Type="http://schemas.openxmlformats.org/officeDocument/2006/relationships/hyperlink" Target="https://iyazyki.prosv.ru/wp-content/uploads/2024/06/&#1084;&#1077;&#1090;&#1086;&#1076;-&#1088;&#1077;&#1082;&#1086;&#1084;&#1077;&#1085;&#1076;&#1072;&#1094;&#1080;&#1080;-Spot-4_n.pdf" TargetMode="External"/><Relationship Id="rId25" Type="http://schemas.openxmlformats.org/officeDocument/2006/relationships/hyperlink" Target="https://iyazyki.prosv.ru/starlight-functional-5-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yazyki.prosv.ru/spotlight%20guidelines/" TargetMode="External"/><Relationship Id="rId20" Type="http://schemas.openxmlformats.org/officeDocument/2006/relationships/hyperlink" Target="https://edsoo.ru/mr-inostrannyj-yazyk/" TargetMode="External"/><Relationship Id="rId29" Type="http://schemas.openxmlformats.org/officeDocument/2006/relationships/hyperlink" Target="http://fipi.ru/materi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v.ru/audio/section/spotlight.html" TargetMode="External"/><Relationship Id="rId24" Type="http://schemas.openxmlformats.org/officeDocument/2006/relationships/hyperlink" Target="https://iyazyki.prosv.ru/starlight-functional-2-4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yazyki.prosv.ru/spotlight%20guidelines/" TargetMode="External"/><Relationship Id="rId23" Type="http://schemas.openxmlformats.org/officeDocument/2006/relationships/hyperlink" Target="https://iyazyki.prosv.ru/spotlight-functional/" TargetMode="External"/><Relationship Id="rId28" Type="http://schemas.openxmlformats.org/officeDocument/2006/relationships/hyperlink" Target="https://fipi.ru/navigator-podgotovki/navigator-ege" TargetMode="External"/><Relationship Id="rId10" Type="http://schemas.openxmlformats.org/officeDocument/2006/relationships/hyperlink" Target="http://publication.pravo.gov.ru/document/0001202408160022" TargetMode="External"/><Relationship Id="rId19" Type="http://schemas.openxmlformats.org/officeDocument/2006/relationships/hyperlink" Target="https://iyazyki.prosv.ru/spotlight%20guideline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fipi.ru/metodicheskaya-kopilka/univers-kodifikatory-oko" TargetMode="External"/><Relationship Id="rId22" Type="http://schemas.openxmlformats.org/officeDocument/2006/relationships/hyperlink" Target="https://iyazyki.prosv.ru/spotlight-2-4-functional/" TargetMode="External"/><Relationship Id="rId27" Type="http://schemas.openxmlformats.org/officeDocument/2006/relationships/hyperlink" Target="https://rg.ru/documents/2024/05/31/rosobrnadzor-prikaz1006-site-dok.html" TargetMode="External"/><Relationship Id="rId30" Type="http://schemas.openxmlformats.org/officeDocument/2006/relationships/hyperlink" Target="http://www.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684F-B881-409D-A5ED-7B8EB1DD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41653</CharactersWithSpaces>
  <SharedDoc>false</SharedDoc>
  <HLinks>
    <vt:vector size="138" baseType="variant">
      <vt:variant>
        <vt:i4>1245268</vt:i4>
      </vt:variant>
      <vt:variant>
        <vt:i4>68</vt:i4>
      </vt:variant>
      <vt:variant>
        <vt:i4>0</vt:i4>
      </vt:variant>
      <vt:variant>
        <vt:i4>5</vt:i4>
      </vt:variant>
      <vt:variant>
        <vt:lpwstr>http://www.ege.edu.ru/ru/</vt:lpwstr>
      </vt:variant>
      <vt:variant>
        <vt:lpwstr/>
      </vt:variant>
      <vt:variant>
        <vt:i4>2031701</vt:i4>
      </vt:variant>
      <vt:variant>
        <vt:i4>65</vt:i4>
      </vt:variant>
      <vt:variant>
        <vt:i4>0</vt:i4>
      </vt:variant>
      <vt:variant>
        <vt:i4>5</vt:i4>
      </vt:variant>
      <vt:variant>
        <vt:lpwstr>http://fipi.ru/materials</vt:lpwstr>
      </vt:variant>
      <vt:variant>
        <vt:lpwstr/>
      </vt:variant>
      <vt:variant>
        <vt:i4>8192104</vt:i4>
      </vt:variant>
      <vt:variant>
        <vt:i4>62</vt:i4>
      </vt:variant>
      <vt:variant>
        <vt:i4>0</vt:i4>
      </vt:variant>
      <vt:variant>
        <vt:i4>5</vt:i4>
      </vt:variant>
      <vt:variant>
        <vt:lpwstr>https://fipi.ru/navigator-podgotovki/navigator-ege</vt:lpwstr>
      </vt:variant>
      <vt:variant>
        <vt:lpwstr/>
      </vt:variant>
      <vt:variant>
        <vt:i4>1572945</vt:i4>
      </vt:variant>
      <vt:variant>
        <vt:i4>59</vt:i4>
      </vt:variant>
      <vt:variant>
        <vt:i4>0</vt:i4>
      </vt:variant>
      <vt:variant>
        <vt:i4>5</vt:i4>
      </vt:variant>
      <vt:variant>
        <vt:lpwstr>https://rg.ru/documents/2024/05/31/rosobrnadzor-prikaz1006-site-dok.html</vt:lpwstr>
      </vt:variant>
      <vt:variant>
        <vt:lpwstr/>
      </vt:variant>
      <vt:variant>
        <vt:i4>1441873</vt:i4>
      </vt:variant>
      <vt:variant>
        <vt:i4>56</vt:i4>
      </vt:variant>
      <vt:variant>
        <vt:i4>0</vt:i4>
      </vt:variant>
      <vt:variant>
        <vt:i4>5</vt:i4>
      </vt:variant>
      <vt:variant>
        <vt:lpwstr>https://rg.ru/documents/2024/05/31/rosobrnadzor-prikaz1008-site-dok.html</vt:lpwstr>
      </vt:variant>
      <vt:variant>
        <vt:lpwstr/>
      </vt:variant>
      <vt:variant>
        <vt:i4>3997751</vt:i4>
      </vt:variant>
      <vt:variant>
        <vt:i4>53</vt:i4>
      </vt:variant>
      <vt:variant>
        <vt:i4>0</vt:i4>
      </vt:variant>
      <vt:variant>
        <vt:i4>5</vt:i4>
      </vt:variant>
      <vt:variant>
        <vt:lpwstr>https://iyazyki.prosv.ru/starlight-functional-5-9/</vt:lpwstr>
      </vt:variant>
      <vt:variant>
        <vt:lpwstr/>
      </vt:variant>
      <vt:variant>
        <vt:i4>3997757</vt:i4>
      </vt:variant>
      <vt:variant>
        <vt:i4>50</vt:i4>
      </vt:variant>
      <vt:variant>
        <vt:i4>0</vt:i4>
      </vt:variant>
      <vt:variant>
        <vt:i4>5</vt:i4>
      </vt:variant>
      <vt:variant>
        <vt:lpwstr>https://iyazyki.prosv.ru/starlight-functional-2-4/</vt:lpwstr>
      </vt:variant>
      <vt:variant>
        <vt:lpwstr/>
      </vt:variant>
      <vt:variant>
        <vt:i4>3342393</vt:i4>
      </vt:variant>
      <vt:variant>
        <vt:i4>47</vt:i4>
      </vt:variant>
      <vt:variant>
        <vt:i4>0</vt:i4>
      </vt:variant>
      <vt:variant>
        <vt:i4>5</vt:i4>
      </vt:variant>
      <vt:variant>
        <vt:lpwstr>https://iyazyki.prosv.ru/spotlight-functional/</vt:lpwstr>
      </vt:variant>
      <vt:variant>
        <vt:lpwstr/>
      </vt:variant>
      <vt:variant>
        <vt:i4>3473465</vt:i4>
      </vt:variant>
      <vt:variant>
        <vt:i4>44</vt:i4>
      </vt:variant>
      <vt:variant>
        <vt:i4>0</vt:i4>
      </vt:variant>
      <vt:variant>
        <vt:i4>5</vt:i4>
      </vt:variant>
      <vt:variant>
        <vt:lpwstr>https://iyazyki.prosv.ru/spotlight-2-4-functional/</vt:lpwstr>
      </vt:variant>
      <vt:variant>
        <vt:lpwstr/>
      </vt:variant>
      <vt:variant>
        <vt:i4>2818148</vt:i4>
      </vt:variant>
      <vt:variant>
        <vt:i4>39</vt:i4>
      </vt:variant>
      <vt:variant>
        <vt:i4>0</vt:i4>
      </vt:variant>
      <vt:variant>
        <vt:i4>5</vt:i4>
      </vt:variant>
      <vt:variant>
        <vt:lpwstr>https://iyazyki.prosv.ru/wp-content/uploads/2022/08/%D0%A4%D0%BE%D1%80%D0%BC%D0%B8%D1%80%D0%BE%D0%B2%D0%B0%D0%BD%D0%B8%D0%B5-%D1%84%D1%83%D0%BD%D0%BA%D1%86%D0%B8%D0%BE%D0%BD%D0%B0%D0%BB%D1%8C%D0%BD%D0%BE%D0%B9-%D0%B3%D1%80%D0%B0%D0%BC%D0%BE%D1%82%D0%BD%D0%BE%D1%81%D1%82%D0%B8-%D0%90%D0%92%D0%A4-2-4.pdf</vt:lpwstr>
      </vt:variant>
      <vt:variant>
        <vt:lpwstr/>
      </vt:variant>
      <vt:variant>
        <vt:i4>6488169</vt:i4>
      </vt:variant>
      <vt:variant>
        <vt:i4>36</vt:i4>
      </vt:variant>
      <vt:variant>
        <vt:i4>0</vt:i4>
      </vt:variant>
      <vt:variant>
        <vt:i4>5</vt:i4>
      </vt:variant>
      <vt:variant>
        <vt:lpwstr>https://edsoo.ru/mr-inostrannyj-yazyk/</vt:lpwstr>
      </vt:variant>
      <vt:variant>
        <vt:lpwstr/>
      </vt:variant>
      <vt:variant>
        <vt:i4>2490409</vt:i4>
      </vt:variant>
      <vt:variant>
        <vt:i4>33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2490409</vt:i4>
      </vt:variant>
      <vt:variant>
        <vt:i4>30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3408936</vt:i4>
      </vt:variant>
      <vt:variant>
        <vt:i4>27</vt:i4>
      </vt:variant>
      <vt:variant>
        <vt:i4>0</vt:i4>
      </vt:variant>
      <vt:variant>
        <vt:i4>5</vt:i4>
      </vt:variant>
      <vt:variant>
        <vt:lpwstr>https://iyazyki.prosv.ru/wp-content/uploads/2024/06/метод-рекомендации-Spot-4_n.pdf</vt:lpwstr>
      </vt:variant>
      <vt:variant>
        <vt:lpwstr/>
      </vt:variant>
      <vt:variant>
        <vt:i4>2490409</vt:i4>
      </vt:variant>
      <vt:variant>
        <vt:i4>24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https://iyazyki.prosv.ru/spotlight guidelines/</vt:lpwstr>
      </vt:variant>
      <vt:variant>
        <vt:lpwstr/>
      </vt:variant>
      <vt:variant>
        <vt:i4>2752568</vt:i4>
      </vt:variant>
      <vt:variant>
        <vt:i4>18</vt:i4>
      </vt:variant>
      <vt:variant>
        <vt:i4>0</vt:i4>
      </vt:variant>
      <vt:variant>
        <vt:i4>5</vt:i4>
      </vt:variant>
      <vt:variant>
        <vt:lpwstr>https://fipi.ru/metodicheskaya-kopilka/univers-kodifikatory-oko</vt:lpwstr>
      </vt:variant>
      <vt:variant>
        <vt:lpwstr>!/tab/241957466-5</vt:lpwstr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https://lesson.edu.ru/09/05</vt:lpwstr>
      </vt:variant>
      <vt:variant>
        <vt:lpwstr/>
      </vt:variant>
      <vt:variant>
        <vt:i4>393294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https://resh.edu.ru/subject/11/5/</vt:lpwstr>
      </vt:variant>
      <vt:variant>
        <vt:lpwstr/>
      </vt:variant>
      <vt:variant>
        <vt:i4>5242953</vt:i4>
      </vt:variant>
      <vt:variant>
        <vt:i4>9</vt:i4>
      </vt:variant>
      <vt:variant>
        <vt:i4>0</vt:i4>
      </vt:variant>
      <vt:variant>
        <vt:i4>5</vt:i4>
      </vt:variant>
      <vt:variant>
        <vt:lpwstr>https://prosv.ru/audio/section/spotlight.html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http://publication.pravo.gov.ru/document/0001202408160022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https://edsoo.ru/constructor/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https://edsoo.ru/rabochie-programmy/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 APTEM</dc:creator>
  <cp:keywords/>
  <dc:description/>
  <cp:lastModifiedBy>Admin</cp:lastModifiedBy>
  <cp:revision>2</cp:revision>
  <cp:lastPrinted>2019-07-11T13:06:00Z</cp:lastPrinted>
  <dcterms:created xsi:type="dcterms:W3CDTF">2024-12-05T10:17:00Z</dcterms:created>
  <dcterms:modified xsi:type="dcterms:W3CDTF">2024-12-05T10:17:00Z</dcterms:modified>
</cp:coreProperties>
</file>