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8D1B6" w14:textId="77777777" w:rsidR="00BF59FE" w:rsidRPr="00BF59FE" w:rsidRDefault="00BF59FE" w:rsidP="00BF59FE">
      <w:pPr>
        <w:spacing w:after="0" w:line="240" w:lineRule="auto"/>
        <w:jc w:val="center"/>
        <w:rPr>
          <w:rFonts w:ascii="Times New Roman" w:hAnsi="Times New Roman" w:cs="Times New Roman"/>
          <w:b/>
          <w:bCs/>
          <w:sz w:val="24"/>
          <w:szCs w:val="24"/>
        </w:rPr>
      </w:pPr>
      <w:r w:rsidRPr="00BF59FE">
        <w:rPr>
          <w:rFonts w:ascii="Times New Roman" w:hAnsi="Times New Roman" w:cs="Times New Roman"/>
          <w:b/>
          <w:bCs/>
          <w:sz w:val="24"/>
          <w:szCs w:val="24"/>
        </w:rPr>
        <w:t>Методические рекомендации</w:t>
      </w:r>
    </w:p>
    <w:p w14:paraId="6FA21891" w14:textId="77777777" w:rsidR="00BF59FE" w:rsidRPr="00BF59FE" w:rsidRDefault="00BF59FE" w:rsidP="00BF59FE">
      <w:pPr>
        <w:spacing w:after="0" w:line="240" w:lineRule="auto"/>
        <w:jc w:val="center"/>
        <w:rPr>
          <w:rFonts w:ascii="Times New Roman" w:hAnsi="Times New Roman" w:cs="Times New Roman"/>
          <w:b/>
          <w:bCs/>
          <w:sz w:val="24"/>
          <w:szCs w:val="24"/>
        </w:rPr>
      </w:pPr>
      <w:r w:rsidRPr="00BF59FE">
        <w:rPr>
          <w:rFonts w:ascii="Times New Roman" w:hAnsi="Times New Roman" w:cs="Times New Roman"/>
          <w:b/>
          <w:bCs/>
          <w:sz w:val="24"/>
          <w:szCs w:val="24"/>
        </w:rPr>
        <w:t>об особенностях преподавания химии</w:t>
      </w:r>
    </w:p>
    <w:p w14:paraId="389570A2" w14:textId="77777777" w:rsidR="00BF59FE" w:rsidRPr="00BF59FE" w:rsidRDefault="00BF59FE" w:rsidP="00BF59FE">
      <w:pPr>
        <w:spacing w:after="0" w:line="240" w:lineRule="auto"/>
        <w:jc w:val="center"/>
        <w:rPr>
          <w:rFonts w:ascii="Times New Roman" w:hAnsi="Times New Roman" w:cs="Times New Roman"/>
          <w:b/>
          <w:bCs/>
          <w:sz w:val="24"/>
          <w:szCs w:val="24"/>
        </w:rPr>
      </w:pPr>
      <w:r w:rsidRPr="00BF59FE">
        <w:rPr>
          <w:rFonts w:ascii="Times New Roman" w:hAnsi="Times New Roman" w:cs="Times New Roman"/>
          <w:b/>
          <w:bCs/>
          <w:sz w:val="24"/>
          <w:szCs w:val="24"/>
        </w:rPr>
        <w:t>в общеобразовательных организациях Республики Крым</w:t>
      </w:r>
    </w:p>
    <w:p w14:paraId="6590F256" w14:textId="580EB75D" w:rsidR="00BF59FE" w:rsidRPr="00D916FC" w:rsidRDefault="00BF59FE" w:rsidP="00BF59FE">
      <w:pPr>
        <w:spacing w:after="0" w:line="240" w:lineRule="auto"/>
        <w:jc w:val="center"/>
        <w:rPr>
          <w:rFonts w:ascii="Times New Roman" w:hAnsi="Times New Roman" w:cs="Times New Roman"/>
          <w:b/>
          <w:bCs/>
          <w:sz w:val="24"/>
          <w:szCs w:val="24"/>
        </w:rPr>
      </w:pPr>
      <w:r w:rsidRPr="00BF59FE">
        <w:rPr>
          <w:rFonts w:ascii="Times New Roman" w:hAnsi="Times New Roman" w:cs="Times New Roman"/>
          <w:b/>
          <w:bCs/>
          <w:sz w:val="24"/>
          <w:szCs w:val="24"/>
        </w:rPr>
        <w:t>в 2025–2026 учебном году</w:t>
      </w:r>
    </w:p>
    <w:p w14:paraId="139EBF9B" w14:textId="4C295A60" w:rsidR="00137D97" w:rsidRPr="00D916FC" w:rsidRDefault="00137D97" w:rsidP="00D916FC">
      <w:pPr>
        <w:spacing w:after="0" w:line="240" w:lineRule="auto"/>
        <w:jc w:val="center"/>
        <w:rPr>
          <w:rFonts w:ascii="Times New Roman" w:hAnsi="Times New Roman" w:cs="Times New Roman"/>
          <w:b/>
          <w:bCs/>
          <w:sz w:val="24"/>
          <w:szCs w:val="24"/>
        </w:rPr>
      </w:pPr>
    </w:p>
    <w:p w14:paraId="791FD99A" w14:textId="7B45CFDF" w:rsidR="002275F5" w:rsidRPr="0061216F" w:rsidRDefault="00137D97" w:rsidP="00A240A7">
      <w:pPr>
        <w:pStyle w:val="a3"/>
        <w:numPr>
          <w:ilvl w:val="0"/>
          <w:numId w:val="1"/>
        </w:numPr>
        <w:spacing w:after="0" w:line="240" w:lineRule="auto"/>
        <w:ind w:left="0" w:firstLine="567"/>
        <w:jc w:val="both"/>
        <w:rPr>
          <w:rFonts w:ascii="Times New Roman" w:hAnsi="Times New Roman" w:cs="Times New Roman"/>
          <w:b/>
          <w:sz w:val="24"/>
          <w:szCs w:val="24"/>
        </w:rPr>
      </w:pPr>
      <w:r w:rsidRPr="0061216F">
        <w:rPr>
          <w:rFonts w:ascii="Times New Roman" w:hAnsi="Times New Roman" w:cs="Times New Roman"/>
          <w:b/>
          <w:sz w:val="24"/>
          <w:szCs w:val="24"/>
        </w:rPr>
        <w:t>Нормативно-правовое обеспечение преподавания учебных предметов (</w:t>
      </w:r>
      <w:bookmarkStart w:id="0" w:name="_Hlk167267245"/>
      <w:r w:rsidRPr="0061216F">
        <w:rPr>
          <w:rFonts w:ascii="Times New Roman" w:hAnsi="Times New Roman" w:cs="Times New Roman"/>
          <w:b/>
          <w:sz w:val="24"/>
          <w:szCs w:val="24"/>
        </w:rPr>
        <w:t>федеральные государственные образовательные стандарты</w:t>
      </w:r>
      <w:bookmarkEnd w:id="0"/>
      <w:r w:rsidRPr="0061216F">
        <w:rPr>
          <w:rFonts w:ascii="Times New Roman" w:hAnsi="Times New Roman" w:cs="Times New Roman"/>
          <w:b/>
          <w:sz w:val="24"/>
          <w:szCs w:val="24"/>
        </w:rPr>
        <w:t>, федеральные образовательные программы, федеральные рабочие программы)</w:t>
      </w:r>
      <w:r w:rsidR="00B27DAA" w:rsidRPr="0061216F">
        <w:rPr>
          <w:rFonts w:ascii="Times New Roman" w:hAnsi="Times New Roman" w:cs="Times New Roman"/>
          <w:b/>
          <w:sz w:val="24"/>
          <w:szCs w:val="24"/>
        </w:rPr>
        <w:t>:</w:t>
      </w:r>
    </w:p>
    <w:p w14:paraId="3D5CE522" w14:textId="77777777" w:rsidR="003E061E" w:rsidRPr="00D916FC" w:rsidRDefault="003E061E" w:rsidP="00A240A7">
      <w:pPr>
        <w:spacing w:after="0" w:line="240" w:lineRule="auto"/>
        <w:ind w:firstLine="567"/>
        <w:jc w:val="both"/>
        <w:rPr>
          <w:rFonts w:ascii="Times New Roman" w:hAnsi="Times New Roman" w:cs="Times New Roman"/>
          <w:sz w:val="24"/>
          <w:szCs w:val="24"/>
        </w:rPr>
      </w:pPr>
    </w:p>
    <w:p w14:paraId="575D5550" w14:textId="5C34561C" w:rsidR="00E552A8" w:rsidRPr="00C41793" w:rsidRDefault="00E552A8" w:rsidP="00A240A7">
      <w:pPr>
        <w:spacing w:after="0" w:line="240" w:lineRule="auto"/>
        <w:ind w:firstLine="567"/>
        <w:jc w:val="both"/>
        <w:rPr>
          <w:rFonts w:ascii="Times New Roman" w:hAnsi="Times New Roman" w:cs="Times New Roman"/>
          <w:b/>
          <w:bCs/>
          <w:sz w:val="24"/>
          <w:szCs w:val="24"/>
        </w:rPr>
      </w:pPr>
      <w:r w:rsidRPr="00C41793">
        <w:rPr>
          <w:rFonts w:ascii="Times New Roman" w:hAnsi="Times New Roman" w:cs="Times New Roman"/>
          <w:b/>
          <w:bCs/>
          <w:sz w:val="24"/>
          <w:szCs w:val="24"/>
        </w:rPr>
        <w:t>1.</w:t>
      </w:r>
      <w:r w:rsidR="00EB7B3F" w:rsidRPr="00C41793">
        <w:rPr>
          <w:rFonts w:ascii="Times New Roman" w:hAnsi="Times New Roman" w:cs="Times New Roman"/>
          <w:b/>
          <w:bCs/>
          <w:sz w:val="24"/>
          <w:szCs w:val="24"/>
        </w:rPr>
        <w:t>1</w:t>
      </w:r>
      <w:r w:rsidRPr="00C41793">
        <w:rPr>
          <w:rFonts w:ascii="Times New Roman" w:hAnsi="Times New Roman" w:cs="Times New Roman"/>
          <w:b/>
          <w:bCs/>
          <w:sz w:val="24"/>
          <w:szCs w:val="24"/>
        </w:rPr>
        <w:t>.</w:t>
      </w:r>
      <w:r w:rsidRPr="00C41793">
        <w:rPr>
          <w:rFonts w:ascii="Times New Roman" w:hAnsi="Times New Roman" w:cs="Times New Roman"/>
          <w:b/>
          <w:bCs/>
          <w:sz w:val="24"/>
          <w:szCs w:val="24"/>
        </w:rPr>
        <w:tab/>
        <w:t>Основное общее образование:</w:t>
      </w:r>
    </w:p>
    <w:p w14:paraId="54A674CD" w14:textId="77777777" w:rsidR="00E6277D" w:rsidRPr="00D916FC" w:rsidRDefault="00E6277D" w:rsidP="00E6277D">
      <w:pPr>
        <w:spacing w:after="0" w:line="240" w:lineRule="auto"/>
        <w:ind w:firstLine="567"/>
        <w:jc w:val="both"/>
        <w:rPr>
          <w:rFonts w:ascii="Times New Roman" w:hAnsi="Times New Roman" w:cs="Times New Roman"/>
          <w:sz w:val="24"/>
          <w:szCs w:val="24"/>
        </w:rPr>
      </w:pPr>
      <w:r w:rsidRPr="00D916FC">
        <w:rPr>
          <w:rFonts w:ascii="Times New Roman" w:hAnsi="Times New Roman" w:cs="Times New Roman"/>
          <w:sz w:val="24"/>
          <w:szCs w:val="24"/>
        </w:rPr>
        <w:t>–</w:t>
      </w:r>
      <w:r w:rsidRPr="00D916FC">
        <w:rPr>
          <w:rFonts w:ascii="Times New Roman" w:hAnsi="Times New Roman" w:cs="Times New Roman"/>
          <w:sz w:val="24"/>
          <w:szCs w:val="24"/>
        </w:rPr>
        <w:tab/>
      </w:r>
      <w:r>
        <w:rPr>
          <w:rFonts w:ascii="Times New Roman" w:hAnsi="Times New Roman" w:cs="Times New Roman"/>
          <w:sz w:val="24"/>
          <w:szCs w:val="24"/>
        </w:rPr>
        <w:t xml:space="preserve"> </w:t>
      </w:r>
      <w:r w:rsidRPr="00D916FC">
        <w:rPr>
          <w:rFonts w:ascii="Times New Roman" w:hAnsi="Times New Roman" w:cs="Times New Roman"/>
          <w:sz w:val="24"/>
          <w:szCs w:val="24"/>
        </w:rPr>
        <w:t>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31.05.2021 г. № 287 (ред. от 22.01.2024 г.)</w:t>
      </w:r>
    </w:p>
    <w:p w14:paraId="10DBC54D" w14:textId="77777777" w:rsidR="00E6277D" w:rsidRPr="00D916FC" w:rsidRDefault="00E6277D" w:rsidP="00E6277D">
      <w:pPr>
        <w:spacing w:after="0" w:line="240" w:lineRule="auto"/>
        <w:ind w:firstLine="567"/>
        <w:jc w:val="both"/>
        <w:rPr>
          <w:rFonts w:ascii="Times New Roman" w:hAnsi="Times New Roman" w:cs="Times New Roman"/>
          <w:sz w:val="24"/>
          <w:szCs w:val="24"/>
        </w:rPr>
      </w:pPr>
      <w:hyperlink r:id="rId5" w:history="1">
        <w:r w:rsidRPr="00D916FC">
          <w:rPr>
            <w:rStyle w:val="a4"/>
            <w:rFonts w:ascii="Times New Roman" w:hAnsi="Times New Roman" w:cs="Times New Roman"/>
            <w:sz w:val="24"/>
            <w:szCs w:val="24"/>
          </w:rPr>
          <w:t>https://www.consultant.ru/document/cons_doc_LAW_389560/</w:t>
        </w:r>
      </w:hyperlink>
      <w:r w:rsidRPr="00D916FC">
        <w:rPr>
          <w:rFonts w:ascii="Times New Roman" w:hAnsi="Times New Roman" w:cs="Times New Roman"/>
          <w:sz w:val="24"/>
          <w:szCs w:val="24"/>
        </w:rPr>
        <w:t xml:space="preserve">; </w:t>
      </w:r>
    </w:p>
    <w:p w14:paraId="5A2CD2DE" w14:textId="77777777" w:rsidR="00E6277D" w:rsidRPr="00D916FC" w:rsidRDefault="00E6277D" w:rsidP="00E6277D">
      <w:pPr>
        <w:spacing w:after="0" w:line="240" w:lineRule="auto"/>
        <w:ind w:firstLine="567"/>
        <w:jc w:val="both"/>
        <w:rPr>
          <w:rFonts w:ascii="Times New Roman" w:hAnsi="Times New Roman" w:cs="Times New Roman"/>
          <w:sz w:val="24"/>
          <w:szCs w:val="24"/>
        </w:rPr>
      </w:pPr>
      <w:r w:rsidRPr="00D916FC">
        <w:rPr>
          <w:rFonts w:ascii="Times New Roman" w:hAnsi="Times New Roman" w:cs="Times New Roman"/>
          <w:sz w:val="24"/>
          <w:szCs w:val="24"/>
        </w:rPr>
        <w:t>–</w:t>
      </w:r>
      <w:r w:rsidRPr="00D916FC">
        <w:rPr>
          <w:rFonts w:ascii="Times New Roman" w:hAnsi="Times New Roman" w:cs="Times New Roman"/>
          <w:sz w:val="24"/>
          <w:szCs w:val="24"/>
        </w:rPr>
        <w:tab/>
      </w:r>
      <w:r>
        <w:rPr>
          <w:rFonts w:ascii="Times New Roman" w:hAnsi="Times New Roman" w:cs="Times New Roman"/>
          <w:sz w:val="24"/>
          <w:szCs w:val="24"/>
        </w:rPr>
        <w:t xml:space="preserve"> </w:t>
      </w:r>
      <w:r w:rsidRPr="00D916FC">
        <w:rPr>
          <w:rFonts w:ascii="Times New Roman" w:hAnsi="Times New Roman" w:cs="Times New Roman"/>
          <w:sz w:val="24"/>
          <w:szCs w:val="24"/>
        </w:rPr>
        <w:t>Федеральная образовательная программа основного общего образования, утвержденная приказом Министерства просвещения Российской Федерации от 18.05.2023</w:t>
      </w:r>
      <w:r>
        <w:rPr>
          <w:rFonts w:ascii="Times New Roman" w:hAnsi="Times New Roman" w:cs="Times New Roman"/>
          <w:sz w:val="24"/>
          <w:szCs w:val="24"/>
        </w:rPr>
        <w:t> </w:t>
      </w:r>
      <w:r w:rsidRPr="00D916FC">
        <w:rPr>
          <w:rFonts w:ascii="Times New Roman" w:hAnsi="Times New Roman" w:cs="Times New Roman"/>
          <w:sz w:val="24"/>
          <w:szCs w:val="24"/>
        </w:rPr>
        <w:t>г. № 370 (ред. от 19.03.2024 г.)</w:t>
      </w:r>
    </w:p>
    <w:p w14:paraId="04A27BD3" w14:textId="77777777" w:rsidR="00E6277D" w:rsidRDefault="00E6277D" w:rsidP="00E6277D">
      <w:pPr>
        <w:spacing w:after="0" w:line="240" w:lineRule="auto"/>
        <w:ind w:firstLine="567"/>
        <w:jc w:val="both"/>
        <w:rPr>
          <w:rFonts w:ascii="Times New Roman" w:hAnsi="Times New Roman" w:cs="Times New Roman"/>
          <w:sz w:val="24"/>
          <w:szCs w:val="24"/>
        </w:rPr>
      </w:pPr>
      <w:hyperlink r:id="rId6" w:history="1">
        <w:r w:rsidRPr="00D916FC">
          <w:rPr>
            <w:rStyle w:val="a4"/>
            <w:rFonts w:ascii="Times New Roman" w:hAnsi="Times New Roman" w:cs="Times New Roman"/>
            <w:sz w:val="24"/>
            <w:szCs w:val="24"/>
          </w:rPr>
          <w:t>https://www.consultant.ru/document/cons_doc_LAW_452180/</w:t>
        </w:r>
      </w:hyperlink>
      <w:r>
        <w:rPr>
          <w:rFonts w:ascii="Times New Roman" w:hAnsi="Times New Roman" w:cs="Times New Roman"/>
          <w:sz w:val="24"/>
          <w:szCs w:val="24"/>
        </w:rPr>
        <w:t>;</w:t>
      </w:r>
    </w:p>
    <w:p w14:paraId="6874F3B7" w14:textId="77777777" w:rsidR="00E6277D" w:rsidRPr="00FB4F6E" w:rsidRDefault="00E6277D" w:rsidP="00E6277D">
      <w:pPr>
        <w:spacing w:after="0" w:line="240" w:lineRule="auto"/>
        <w:ind w:firstLine="567"/>
        <w:jc w:val="both"/>
        <w:rPr>
          <w:rFonts w:ascii="Times New Roman" w:hAnsi="Times New Roman" w:cs="Times New Roman"/>
          <w:sz w:val="24"/>
          <w:szCs w:val="24"/>
        </w:rPr>
      </w:pPr>
      <w:r w:rsidRPr="00D916FC">
        <w:rPr>
          <w:rFonts w:ascii="Times New Roman" w:hAnsi="Times New Roman" w:cs="Times New Roman"/>
          <w:sz w:val="24"/>
          <w:szCs w:val="24"/>
        </w:rPr>
        <w:t>–</w:t>
      </w:r>
      <w:r w:rsidRPr="00D916FC">
        <w:rPr>
          <w:rFonts w:ascii="Times New Roman" w:hAnsi="Times New Roman" w:cs="Times New Roman"/>
          <w:sz w:val="24"/>
          <w:szCs w:val="24"/>
        </w:rPr>
        <w:tab/>
      </w:r>
      <w:r>
        <w:rPr>
          <w:rFonts w:ascii="Times New Roman" w:hAnsi="Times New Roman" w:cs="Times New Roman"/>
          <w:sz w:val="24"/>
          <w:szCs w:val="24"/>
        </w:rPr>
        <w:t xml:space="preserve"> </w:t>
      </w:r>
      <w:r w:rsidRPr="00FB4F6E">
        <w:rPr>
          <w:rFonts w:ascii="Times New Roman" w:hAnsi="Times New Roman" w:cs="Times New Roman"/>
          <w:sz w:val="24"/>
          <w:szCs w:val="24"/>
        </w:rPr>
        <w:t>Приказ Министерства просвещения России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FB4F6E">
        <w:t xml:space="preserve"> </w:t>
      </w:r>
      <w:hyperlink r:id="rId7" w:history="1">
        <w:r w:rsidRPr="00FB4F6E">
          <w:rPr>
            <w:rStyle w:val="a4"/>
            <w:rFonts w:ascii="Times New Roman" w:hAnsi="Times New Roman" w:cs="Times New Roman"/>
            <w:sz w:val="24"/>
            <w:szCs w:val="24"/>
          </w:rPr>
          <w:t>http://publication.pravo.gov.ru/document/0001202502120007</w:t>
        </w:r>
      </w:hyperlink>
      <w:r w:rsidRPr="00FB4F6E">
        <w:rPr>
          <w:rFonts w:ascii="Times New Roman" w:hAnsi="Times New Roman" w:cs="Times New Roman"/>
          <w:sz w:val="24"/>
          <w:szCs w:val="24"/>
        </w:rPr>
        <w:t>;</w:t>
      </w:r>
    </w:p>
    <w:p w14:paraId="69B697CF" w14:textId="77777777" w:rsidR="00E6277D" w:rsidRPr="00FB4F6E" w:rsidRDefault="00E6277D" w:rsidP="00E6277D">
      <w:pPr>
        <w:pStyle w:val="ConsPlusNormal"/>
        <w:ind w:firstLine="540"/>
        <w:jc w:val="both"/>
        <w:rPr>
          <w:rFonts w:ascii="Times New Roman" w:hAnsi="Times New Roman" w:cs="Times New Roman"/>
          <w:sz w:val="24"/>
          <w:szCs w:val="24"/>
        </w:rPr>
      </w:pPr>
      <w:r w:rsidRPr="00FB4F6E">
        <w:rPr>
          <w:rFonts w:ascii="Times New Roman" w:hAnsi="Times New Roman" w:cs="Times New Roman"/>
          <w:sz w:val="24"/>
          <w:szCs w:val="24"/>
        </w:rPr>
        <w:t>–</w:t>
      </w:r>
      <w:r w:rsidRPr="00FB4F6E">
        <w:rPr>
          <w:rFonts w:ascii="Times New Roman" w:hAnsi="Times New Roman" w:cs="Times New Roman"/>
          <w:sz w:val="24"/>
          <w:szCs w:val="24"/>
        </w:rPr>
        <w:tab/>
        <w:t>Федеральная рабочая программа основного общего образования. Химия (базовый уровень)</w:t>
      </w:r>
    </w:p>
    <w:p w14:paraId="1CEAC25C" w14:textId="77777777" w:rsidR="00E6277D" w:rsidRPr="00FB4F6E" w:rsidRDefault="00E6277D" w:rsidP="00E6277D">
      <w:pPr>
        <w:pStyle w:val="ConsPlusNormal"/>
        <w:ind w:firstLine="540"/>
        <w:jc w:val="both"/>
        <w:rPr>
          <w:rFonts w:ascii="Times New Roman" w:hAnsi="Times New Roman" w:cs="Times New Roman"/>
          <w:sz w:val="24"/>
          <w:szCs w:val="24"/>
        </w:rPr>
      </w:pPr>
      <w:hyperlink r:id="rId8" w:history="1">
        <w:r w:rsidRPr="00FB4F6E">
          <w:rPr>
            <w:rStyle w:val="a4"/>
            <w:rFonts w:ascii="Times New Roman" w:hAnsi="Times New Roman" w:cs="Times New Roman"/>
            <w:bCs/>
            <w:sz w:val="24"/>
            <w:szCs w:val="24"/>
            <w:shd w:val="clear" w:color="auto" w:fill="FFFFFF"/>
          </w:rPr>
          <w:t>https://edsoo.ru/wp-content/uploads/2025/06/14_frp_himiya_8-9-klassy_baza_19062025_itog-na-sajt.pdf</w:t>
        </w:r>
      </w:hyperlink>
      <w:r w:rsidRPr="00FB4F6E">
        <w:rPr>
          <w:rStyle w:val="a4"/>
          <w:rFonts w:ascii="Times New Roman" w:hAnsi="Times New Roman" w:cs="Times New Roman"/>
          <w:bCs/>
          <w:sz w:val="24"/>
          <w:szCs w:val="24"/>
          <w:shd w:val="clear" w:color="auto" w:fill="FFFFFF"/>
        </w:rPr>
        <w:t>;</w:t>
      </w:r>
    </w:p>
    <w:p w14:paraId="752EF4F2" w14:textId="77777777" w:rsidR="00E6277D" w:rsidRPr="00FB4F6E" w:rsidRDefault="00E6277D" w:rsidP="00E6277D">
      <w:pPr>
        <w:pStyle w:val="ConsPlusNormal"/>
        <w:ind w:firstLine="540"/>
        <w:jc w:val="both"/>
        <w:rPr>
          <w:rFonts w:ascii="Times New Roman" w:hAnsi="Times New Roman" w:cs="Times New Roman"/>
          <w:b/>
          <w:bCs/>
          <w:color w:val="363636"/>
          <w:sz w:val="24"/>
          <w:szCs w:val="24"/>
          <w:shd w:val="clear" w:color="auto" w:fill="FBE395"/>
        </w:rPr>
      </w:pPr>
      <w:r w:rsidRPr="00FB4F6E">
        <w:rPr>
          <w:rFonts w:ascii="Times New Roman" w:hAnsi="Times New Roman" w:cs="Times New Roman"/>
          <w:sz w:val="24"/>
          <w:szCs w:val="24"/>
        </w:rPr>
        <w:t>–</w:t>
      </w:r>
      <w:r w:rsidRPr="00FB4F6E">
        <w:rPr>
          <w:rFonts w:ascii="Times New Roman" w:hAnsi="Times New Roman" w:cs="Times New Roman"/>
          <w:sz w:val="24"/>
          <w:szCs w:val="24"/>
        </w:rPr>
        <w:tab/>
        <w:t>Федеральная рабочая программа основного общего образования. Химия (углубленный уровень)</w:t>
      </w:r>
    </w:p>
    <w:p w14:paraId="2577EA97" w14:textId="77777777" w:rsidR="00E6277D" w:rsidRPr="00D916FC" w:rsidRDefault="00E6277D" w:rsidP="00E6277D">
      <w:pPr>
        <w:spacing w:after="0" w:line="240" w:lineRule="auto"/>
        <w:ind w:firstLine="567"/>
        <w:jc w:val="both"/>
        <w:rPr>
          <w:rFonts w:ascii="Times New Roman" w:hAnsi="Times New Roman" w:cs="Times New Roman"/>
          <w:sz w:val="24"/>
          <w:szCs w:val="24"/>
        </w:rPr>
      </w:pPr>
      <w:hyperlink r:id="rId9" w:history="1">
        <w:r w:rsidRPr="00FB4F6E">
          <w:rPr>
            <w:rStyle w:val="a4"/>
            <w:rFonts w:ascii="Times New Roman" w:hAnsi="Times New Roman" w:cs="Times New Roman"/>
            <w:sz w:val="24"/>
            <w:szCs w:val="24"/>
          </w:rPr>
          <w:t>https://edsoo.ru/wp-content/uploads/2025/06/15_frp_himiya_uglub_8-9-klassy_ugl_19062025_itog-na-sajt.pdf</w:t>
        </w:r>
      </w:hyperlink>
      <w:r>
        <w:rPr>
          <w:rStyle w:val="a4"/>
          <w:rFonts w:ascii="Times New Roman" w:hAnsi="Times New Roman" w:cs="Times New Roman"/>
          <w:sz w:val="24"/>
          <w:szCs w:val="24"/>
        </w:rPr>
        <w:t>.</w:t>
      </w:r>
    </w:p>
    <w:p w14:paraId="39CD91BB" w14:textId="77777777" w:rsidR="003E061E" w:rsidRPr="00C41793" w:rsidRDefault="003E061E" w:rsidP="00A240A7">
      <w:pPr>
        <w:spacing w:after="0" w:line="240" w:lineRule="auto"/>
        <w:ind w:firstLine="567"/>
        <w:jc w:val="both"/>
        <w:rPr>
          <w:rFonts w:ascii="Times New Roman" w:hAnsi="Times New Roman" w:cs="Times New Roman"/>
          <w:sz w:val="24"/>
          <w:szCs w:val="24"/>
        </w:rPr>
      </w:pPr>
    </w:p>
    <w:p w14:paraId="0AC0AECD" w14:textId="2C037699" w:rsidR="00E552A8" w:rsidRPr="00C41793" w:rsidRDefault="00E552A8" w:rsidP="00A240A7">
      <w:pPr>
        <w:spacing w:after="0" w:line="240" w:lineRule="auto"/>
        <w:ind w:firstLine="567"/>
        <w:jc w:val="both"/>
        <w:rPr>
          <w:rFonts w:ascii="Times New Roman" w:hAnsi="Times New Roman" w:cs="Times New Roman"/>
          <w:b/>
          <w:bCs/>
          <w:sz w:val="24"/>
          <w:szCs w:val="24"/>
        </w:rPr>
      </w:pPr>
      <w:r w:rsidRPr="00C41793">
        <w:rPr>
          <w:rFonts w:ascii="Times New Roman" w:hAnsi="Times New Roman" w:cs="Times New Roman"/>
          <w:b/>
          <w:bCs/>
          <w:sz w:val="24"/>
          <w:szCs w:val="24"/>
        </w:rPr>
        <w:t>1.</w:t>
      </w:r>
      <w:r w:rsidR="00EB7B3F" w:rsidRPr="00C41793">
        <w:rPr>
          <w:rFonts w:ascii="Times New Roman" w:hAnsi="Times New Roman" w:cs="Times New Roman"/>
          <w:b/>
          <w:bCs/>
          <w:sz w:val="24"/>
          <w:szCs w:val="24"/>
        </w:rPr>
        <w:t>2</w:t>
      </w:r>
      <w:r w:rsidRPr="00C41793">
        <w:rPr>
          <w:rFonts w:ascii="Times New Roman" w:hAnsi="Times New Roman" w:cs="Times New Roman"/>
          <w:b/>
          <w:bCs/>
          <w:sz w:val="24"/>
          <w:szCs w:val="24"/>
        </w:rPr>
        <w:t>.</w:t>
      </w:r>
      <w:r w:rsidRPr="00C41793">
        <w:rPr>
          <w:rFonts w:ascii="Times New Roman" w:hAnsi="Times New Roman" w:cs="Times New Roman"/>
          <w:b/>
          <w:bCs/>
          <w:sz w:val="24"/>
          <w:szCs w:val="24"/>
        </w:rPr>
        <w:tab/>
        <w:t>Среднее общее образование:</w:t>
      </w:r>
    </w:p>
    <w:p w14:paraId="5D947258" w14:textId="77777777" w:rsidR="00E6277D" w:rsidRPr="00D916FC" w:rsidRDefault="00E6277D" w:rsidP="00E6277D">
      <w:pPr>
        <w:spacing w:after="0" w:line="240" w:lineRule="auto"/>
        <w:ind w:firstLine="567"/>
        <w:jc w:val="both"/>
        <w:rPr>
          <w:rFonts w:ascii="Times New Roman" w:hAnsi="Times New Roman" w:cs="Times New Roman"/>
          <w:sz w:val="24"/>
          <w:szCs w:val="24"/>
        </w:rPr>
      </w:pPr>
      <w:r w:rsidRPr="00D916FC">
        <w:rPr>
          <w:rFonts w:ascii="Times New Roman" w:hAnsi="Times New Roman" w:cs="Times New Roman"/>
          <w:sz w:val="24"/>
          <w:szCs w:val="24"/>
        </w:rPr>
        <w:t>–</w:t>
      </w:r>
      <w:r w:rsidRPr="00D916FC">
        <w:rPr>
          <w:rFonts w:ascii="Times New Roman" w:hAnsi="Times New Roman" w:cs="Times New Roman"/>
          <w:sz w:val="24"/>
          <w:szCs w:val="24"/>
        </w:rPr>
        <w:tab/>
      </w:r>
      <w:r>
        <w:rPr>
          <w:rFonts w:ascii="Times New Roman" w:hAnsi="Times New Roman" w:cs="Times New Roman"/>
          <w:sz w:val="24"/>
          <w:szCs w:val="24"/>
        </w:rPr>
        <w:t xml:space="preserve"> </w:t>
      </w:r>
      <w:r w:rsidRPr="00D916FC">
        <w:rPr>
          <w:rFonts w:ascii="Times New Roman" w:hAnsi="Times New Roman" w:cs="Times New Roman"/>
          <w:sz w:val="24"/>
          <w:szCs w:val="24"/>
        </w:rPr>
        <w:t>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 (ред. от 27.12.2023</w:t>
      </w:r>
      <w:r>
        <w:rPr>
          <w:rFonts w:ascii="Times New Roman" w:hAnsi="Times New Roman" w:cs="Times New Roman"/>
          <w:sz w:val="24"/>
          <w:szCs w:val="24"/>
        </w:rPr>
        <w:t xml:space="preserve"> г.</w:t>
      </w:r>
      <w:r w:rsidRPr="00D916FC">
        <w:rPr>
          <w:rFonts w:ascii="Times New Roman" w:hAnsi="Times New Roman" w:cs="Times New Roman"/>
          <w:sz w:val="24"/>
          <w:szCs w:val="24"/>
        </w:rPr>
        <w:t>)</w:t>
      </w:r>
    </w:p>
    <w:p w14:paraId="22F37529" w14:textId="77777777" w:rsidR="00E6277D" w:rsidRPr="00D916FC" w:rsidRDefault="00E6277D" w:rsidP="00E6277D">
      <w:pPr>
        <w:spacing w:after="0" w:line="240" w:lineRule="auto"/>
        <w:ind w:firstLine="567"/>
        <w:jc w:val="both"/>
        <w:rPr>
          <w:rFonts w:ascii="Times New Roman" w:hAnsi="Times New Roman" w:cs="Times New Roman"/>
          <w:sz w:val="24"/>
          <w:szCs w:val="24"/>
        </w:rPr>
      </w:pPr>
      <w:hyperlink r:id="rId10" w:history="1">
        <w:r w:rsidRPr="00D916FC">
          <w:rPr>
            <w:rStyle w:val="a4"/>
            <w:rFonts w:ascii="Times New Roman" w:hAnsi="Times New Roman" w:cs="Times New Roman"/>
            <w:sz w:val="24"/>
            <w:szCs w:val="24"/>
          </w:rPr>
          <w:t>https://www.consultant.ru/document/cons_doc_LAW_131131/</w:t>
        </w:r>
      </w:hyperlink>
      <w:r>
        <w:rPr>
          <w:rFonts w:ascii="Times New Roman" w:hAnsi="Times New Roman" w:cs="Times New Roman"/>
          <w:sz w:val="24"/>
          <w:szCs w:val="24"/>
        </w:rPr>
        <w:t>;</w:t>
      </w:r>
    </w:p>
    <w:p w14:paraId="70E25B8A" w14:textId="77777777" w:rsidR="00E6277D" w:rsidRPr="00D916FC" w:rsidRDefault="00E6277D" w:rsidP="00E6277D">
      <w:pPr>
        <w:spacing w:after="0" w:line="240" w:lineRule="auto"/>
        <w:ind w:firstLine="567"/>
        <w:jc w:val="both"/>
        <w:rPr>
          <w:rFonts w:ascii="Times New Roman" w:hAnsi="Times New Roman" w:cs="Times New Roman"/>
          <w:sz w:val="24"/>
          <w:szCs w:val="24"/>
        </w:rPr>
      </w:pPr>
      <w:r w:rsidRPr="00D916FC">
        <w:rPr>
          <w:rFonts w:ascii="Times New Roman" w:hAnsi="Times New Roman" w:cs="Times New Roman"/>
          <w:sz w:val="24"/>
          <w:szCs w:val="24"/>
        </w:rPr>
        <w:t>–</w:t>
      </w:r>
      <w:r w:rsidRPr="00D916FC">
        <w:rPr>
          <w:rFonts w:ascii="Times New Roman" w:hAnsi="Times New Roman" w:cs="Times New Roman"/>
          <w:sz w:val="24"/>
          <w:szCs w:val="24"/>
        </w:rPr>
        <w:tab/>
      </w:r>
      <w:r>
        <w:rPr>
          <w:rFonts w:ascii="Times New Roman" w:hAnsi="Times New Roman" w:cs="Times New Roman"/>
          <w:sz w:val="24"/>
          <w:szCs w:val="24"/>
        </w:rPr>
        <w:t xml:space="preserve"> </w:t>
      </w:r>
      <w:r w:rsidRPr="00D916FC">
        <w:rPr>
          <w:rFonts w:ascii="Times New Roman" w:hAnsi="Times New Roman" w:cs="Times New Roman"/>
          <w:sz w:val="24"/>
          <w:szCs w:val="24"/>
        </w:rPr>
        <w:t>Федеральная образовательная программа среднего общего образования, утвержденная приказом Министерства просвещения Рос</w:t>
      </w:r>
      <w:r>
        <w:rPr>
          <w:rFonts w:ascii="Times New Roman" w:hAnsi="Times New Roman" w:cs="Times New Roman"/>
          <w:sz w:val="24"/>
          <w:szCs w:val="24"/>
        </w:rPr>
        <w:t>сийской Федерации от 18.05.2023 </w:t>
      </w:r>
      <w:r w:rsidRPr="00D916FC">
        <w:rPr>
          <w:rFonts w:ascii="Times New Roman" w:hAnsi="Times New Roman" w:cs="Times New Roman"/>
          <w:sz w:val="24"/>
          <w:szCs w:val="24"/>
        </w:rPr>
        <w:t>№ 371 (ред. от 19.03.2024</w:t>
      </w:r>
      <w:r>
        <w:rPr>
          <w:rFonts w:ascii="Times New Roman" w:hAnsi="Times New Roman" w:cs="Times New Roman"/>
          <w:sz w:val="24"/>
          <w:szCs w:val="24"/>
        </w:rPr>
        <w:t xml:space="preserve"> г.</w:t>
      </w:r>
      <w:r w:rsidRPr="00D916FC">
        <w:rPr>
          <w:rFonts w:ascii="Times New Roman" w:hAnsi="Times New Roman" w:cs="Times New Roman"/>
          <w:sz w:val="24"/>
          <w:szCs w:val="24"/>
        </w:rPr>
        <w:t>)</w:t>
      </w:r>
    </w:p>
    <w:p w14:paraId="36DEBF6F" w14:textId="77777777" w:rsidR="00E6277D" w:rsidRDefault="00E6277D" w:rsidP="00E6277D">
      <w:pPr>
        <w:spacing w:after="0" w:line="240" w:lineRule="auto"/>
        <w:ind w:firstLine="567"/>
        <w:jc w:val="both"/>
        <w:rPr>
          <w:rFonts w:ascii="Times New Roman" w:hAnsi="Times New Roman" w:cs="Times New Roman"/>
          <w:sz w:val="24"/>
          <w:szCs w:val="24"/>
        </w:rPr>
      </w:pPr>
      <w:hyperlink r:id="rId11" w:history="1">
        <w:r w:rsidRPr="00D916FC">
          <w:rPr>
            <w:rStyle w:val="a4"/>
            <w:rFonts w:ascii="Times New Roman" w:hAnsi="Times New Roman" w:cs="Times New Roman"/>
            <w:sz w:val="24"/>
            <w:szCs w:val="24"/>
          </w:rPr>
          <w:t>https://www.consultant.ru/document/cons_doc_LAW_452080/2ff7a8c72de3994f30496a0ccbb1ddafdaddf518/</w:t>
        </w:r>
      </w:hyperlink>
      <w:r>
        <w:rPr>
          <w:rFonts w:ascii="Times New Roman" w:hAnsi="Times New Roman" w:cs="Times New Roman"/>
          <w:sz w:val="24"/>
          <w:szCs w:val="24"/>
        </w:rPr>
        <w:t>;</w:t>
      </w:r>
    </w:p>
    <w:p w14:paraId="1A62DA5F" w14:textId="77777777" w:rsidR="00E6277D" w:rsidRPr="00FB4F6E" w:rsidRDefault="00E6277D" w:rsidP="00E6277D">
      <w:pPr>
        <w:spacing w:after="0" w:line="240" w:lineRule="auto"/>
        <w:ind w:firstLine="567"/>
        <w:jc w:val="both"/>
        <w:rPr>
          <w:rFonts w:ascii="Times New Roman" w:hAnsi="Times New Roman" w:cs="Times New Roman"/>
          <w:sz w:val="24"/>
          <w:szCs w:val="24"/>
        </w:rPr>
      </w:pPr>
      <w:r w:rsidRPr="00D916FC">
        <w:rPr>
          <w:rFonts w:ascii="Times New Roman" w:hAnsi="Times New Roman" w:cs="Times New Roman"/>
          <w:sz w:val="24"/>
          <w:szCs w:val="24"/>
        </w:rPr>
        <w:t>–</w:t>
      </w:r>
      <w:r w:rsidRPr="00D916FC">
        <w:rPr>
          <w:rFonts w:ascii="Times New Roman" w:hAnsi="Times New Roman" w:cs="Times New Roman"/>
          <w:sz w:val="24"/>
          <w:szCs w:val="24"/>
        </w:rPr>
        <w:tab/>
      </w:r>
      <w:r w:rsidRPr="00FB4F6E">
        <w:rPr>
          <w:rFonts w:ascii="Times New Roman" w:hAnsi="Times New Roman" w:cs="Times New Roman"/>
          <w:sz w:val="24"/>
          <w:szCs w:val="24"/>
        </w:rPr>
        <w:t>Приказ Министерства просвещения России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FB4F6E">
        <w:t xml:space="preserve"> </w:t>
      </w:r>
      <w:hyperlink r:id="rId12" w:history="1">
        <w:r w:rsidRPr="00FB4F6E">
          <w:rPr>
            <w:rStyle w:val="a4"/>
            <w:rFonts w:ascii="Times New Roman" w:hAnsi="Times New Roman" w:cs="Times New Roman"/>
            <w:sz w:val="24"/>
            <w:szCs w:val="24"/>
          </w:rPr>
          <w:t>http://publication.pravo.gov.ru/document/0001202502120007</w:t>
        </w:r>
      </w:hyperlink>
      <w:r w:rsidRPr="00FB4F6E">
        <w:rPr>
          <w:rFonts w:ascii="Times New Roman" w:hAnsi="Times New Roman" w:cs="Times New Roman"/>
          <w:sz w:val="24"/>
          <w:szCs w:val="24"/>
        </w:rPr>
        <w:t>;</w:t>
      </w:r>
    </w:p>
    <w:p w14:paraId="5D602834" w14:textId="77777777" w:rsidR="00E6277D" w:rsidRPr="00FB4F6E" w:rsidRDefault="00E6277D" w:rsidP="00E6277D">
      <w:pPr>
        <w:pStyle w:val="ConsPlusNormal"/>
        <w:ind w:firstLine="540"/>
        <w:jc w:val="both"/>
        <w:rPr>
          <w:rFonts w:ascii="Times New Roman" w:hAnsi="Times New Roman" w:cs="Times New Roman"/>
          <w:sz w:val="24"/>
          <w:szCs w:val="24"/>
        </w:rPr>
      </w:pPr>
      <w:r w:rsidRPr="00FB4F6E">
        <w:rPr>
          <w:rFonts w:ascii="Times New Roman" w:hAnsi="Times New Roman" w:cs="Times New Roman"/>
          <w:sz w:val="24"/>
          <w:szCs w:val="24"/>
        </w:rPr>
        <w:t>–</w:t>
      </w:r>
      <w:r w:rsidRPr="00FB4F6E">
        <w:rPr>
          <w:rFonts w:ascii="Times New Roman" w:hAnsi="Times New Roman" w:cs="Times New Roman"/>
          <w:sz w:val="24"/>
          <w:szCs w:val="24"/>
        </w:rPr>
        <w:tab/>
        <w:t>Федеральная рабочая программа среднего общего образования. Химия (базовый уровень)</w:t>
      </w:r>
    </w:p>
    <w:p w14:paraId="4CF34DD9" w14:textId="77777777" w:rsidR="00E6277D" w:rsidRPr="00FB4F6E" w:rsidRDefault="00E6277D" w:rsidP="00E6277D">
      <w:pPr>
        <w:pStyle w:val="ConsPlusNormal"/>
        <w:ind w:firstLine="540"/>
        <w:jc w:val="both"/>
        <w:rPr>
          <w:rFonts w:ascii="Times New Roman" w:hAnsi="Times New Roman" w:cs="Times New Roman"/>
          <w:sz w:val="24"/>
          <w:szCs w:val="24"/>
        </w:rPr>
      </w:pPr>
      <w:hyperlink r:id="rId13" w:history="1">
        <w:r w:rsidRPr="00FB4F6E">
          <w:rPr>
            <w:rStyle w:val="a4"/>
            <w:rFonts w:ascii="Times New Roman" w:hAnsi="Times New Roman" w:cs="Times New Roman"/>
            <w:sz w:val="24"/>
            <w:szCs w:val="24"/>
          </w:rPr>
          <w:t>https://edsoo.ru/wp-content/uploads/2025/06/33_frp_himiya_10_11-klassy_baza_18062025_itog-na-sajt.pdf</w:t>
        </w:r>
      </w:hyperlink>
      <w:r w:rsidRPr="00FB4F6E">
        <w:rPr>
          <w:rStyle w:val="a4"/>
          <w:rFonts w:ascii="Times New Roman" w:hAnsi="Times New Roman" w:cs="Times New Roman"/>
          <w:sz w:val="24"/>
          <w:szCs w:val="24"/>
        </w:rPr>
        <w:t>;</w:t>
      </w:r>
    </w:p>
    <w:p w14:paraId="2CFE5A72" w14:textId="77777777" w:rsidR="00E6277D" w:rsidRPr="00FB4F6E" w:rsidRDefault="00E6277D" w:rsidP="00E6277D">
      <w:pPr>
        <w:pStyle w:val="ConsPlusNormal"/>
        <w:ind w:firstLine="540"/>
        <w:jc w:val="both"/>
        <w:rPr>
          <w:rFonts w:ascii="Times New Roman" w:hAnsi="Times New Roman" w:cs="Times New Roman"/>
          <w:sz w:val="24"/>
          <w:szCs w:val="24"/>
        </w:rPr>
      </w:pPr>
      <w:r w:rsidRPr="00FB4F6E">
        <w:rPr>
          <w:rFonts w:ascii="Times New Roman" w:hAnsi="Times New Roman" w:cs="Times New Roman"/>
          <w:sz w:val="24"/>
          <w:szCs w:val="24"/>
        </w:rPr>
        <w:t>–</w:t>
      </w:r>
      <w:r w:rsidRPr="00FB4F6E">
        <w:rPr>
          <w:rFonts w:ascii="Times New Roman" w:hAnsi="Times New Roman" w:cs="Times New Roman"/>
          <w:sz w:val="24"/>
          <w:szCs w:val="24"/>
        </w:rPr>
        <w:tab/>
        <w:t xml:space="preserve">Федеральная рабочая программа среднего общего образования. Химия </w:t>
      </w:r>
      <w:r w:rsidRPr="00FB4F6E">
        <w:rPr>
          <w:rFonts w:ascii="Times New Roman" w:hAnsi="Times New Roman" w:cs="Times New Roman"/>
          <w:sz w:val="24"/>
          <w:szCs w:val="24"/>
        </w:rPr>
        <w:lastRenderedPageBreak/>
        <w:t>(углубленный уровень)</w:t>
      </w:r>
    </w:p>
    <w:p w14:paraId="34E08E5F" w14:textId="77777777" w:rsidR="00E6277D" w:rsidRPr="00D916FC" w:rsidRDefault="00E6277D" w:rsidP="00E6277D">
      <w:pPr>
        <w:spacing w:after="0" w:line="240" w:lineRule="auto"/>
        <w:ind w:firstLine="567"/>
        <w:jc w:val="both"/>
        <w:rPr>
          <w:rFonts w:ascii="Times New Roman" w:hAnsi="Times New Roman" w:cs="Times New Roman"/>
          <w:sz w:val="24"/>
          <w:szCs w:val="24"/>
        </w:rPr>
      </w:pPr>
      <w:hyperlink r:id="rId14" w:history="1">
        <w:r w:rsidRPr="00FB4F6E">
          <w:rPr>
            <w:rStyle w:val="a4"/>
            <w:rFonts w:ascii="Times New Roman" w:hAnsi="Times New Roman" w:cs="Times New Roman"/>
            <w:sz w:val="24"/>
            <w:szCs w:val="24"/>
          </w:rPr>
          <w:t>https://edsoo.ru/wp-content/uploads/2025/06/34_frp_himiya_10_11-klassy_ugl_18062025_itog-na-sajt.pdf</w:t>
        </w:r>
      </w:hyperlink>
    </w:p>
    <w:p w14:paraId="2CEE4D21" w14:textId="77777777" w:rsidR="00893525" w:rsidRPr="00D916FC" w:rsidRDefault="00893525" w:rsidP="00A240A7">
      <w:pPr>
        <w:spacing w:after="0" w:line="240" w:lineRule="auto"/>
        <w:ind w:firstLine="567"/>
        <w:jc w:val="both"/>
        <w:rPr>
          <w:rFonts w:ascii="Times New Roman" w:hAnsi="Times New Roman" w:cs="Times New Roman"/>
          <w:sz w:val="24"/>
          <w:szCs w:val="24"/>
        </w:rPr>
      </w:pPr>
    </w:p>
    <w:p w14:paraId="4A2F1F32" w14:textId="76A48E3B" w:rsidR="00E552A8" w:rsidRPr="0061216F" w:rsidRDefault="00E552A8" w:rsidP="00A240A7">
      <w:pPr>
        <w:pStyle w:val="a3"/>
        <w:numPr>
          <w:ilvl w:val="0"/>
          <w:numId w:val="1"/>
        </w:numPr>
        <w:spacing w:after="0" w:line="240" w:lineRule="auto"/>
        <w:ind w:left="0" w:firstLine="567"/>
        <w:jc w:val="both"/>
        <w:rPr>
          <w:rFonts w:ascii="Times New Roman" w:hAnsi="Times New Roman" w:cs="Times New Roman"/>
          <w:b/>
          <w:sz w:val="24"/>
          <w:szCs w:val="24"/>
        </w:rPr>
      </w:pPr>
      <w:r w:rsidRPr="0061216F">
        <w:rPr>
          <w:rFonts w:ascii="Times New Roman" w:hAnsi="Times New Roman" w:cs="Times New Roman"/>
          <w:b/>
          <w:sz w:val="24"/>
          <w:szCs w:val="24"/>
        </w:rPr>
        <w:t>Учебники, учебные пособия, цифровые и электронные образовательные ресурсы, используемые в преподавании и изучении учебных предметов</w:t>
      </w:r>
      <w:r w:rsidR="0078477A" w:rsidRPr="0061216F">
        <w:rPr>
          <w:rFonts w:ascii="Times New Roman" w:hAnsi="Times New Roman" w:cs="Times New Roman"/>
          <w:b/>
          <w:sz w:val="24"/>
          <w:szCs w:val="24"/>
        </w:rPr>
        <w:t>:</w:t>
      </w:r>
    </w:p>
    <w:p w14:paraId="21F1591C" w14:textId="77777777" w:rsidR="00A240A7" w:rsidRPr="00D916FC" w:rsidRDefault="00A240A7" w:rsidP="00B40F4A">
      <w:pPr>
        <w:pStyle w:val="a3"/>
        <w:spacing w:after="0" w:line="240" w:lineRule="auto"/>
        <w:ind w:left="567"/>
        <w:jc w:val="both"/>
        <w:rPr>
          <w:rFonts w:ascii="Times New Roman" w:hAnsi="Times New Roman" w:cs="Times New Roman"/>
          <w:sz w:val="24"/>
          <w:szCs w:val="24"/>
        </w:rPr>
      </w:pPr>
    </w:p>
    <w:p w14:paraId="7730EE71" w14:textId="77777777" w:rsidR="002419E1" w:rsidRPr="00D916FC" w:rsidRDefault="0078477A" w:rsidP="00A240A7">
      <w:pPr>
        <w:pStyle w:val="a3"/>
        <w:numPr>
          <w:ilvl w:val="1"/>
          <w:numId w:val="1"/>
        </w:numPr>
        <w:spacing w:after="0" w:line="240" w:lineRule="auto"/>
        <w:ind w:left="0" w:firstLine="567"/>
        <w:jc w:val="both"/>
        <w:rPr>
          <w:rFonts w:ascii="Times New Roman" w:hAnsi="Times New Roman" w:cs="Times New Roman"/>
          <w:b/>
          <w:bCs/>
          <w:sz w:val="24"/>
          <w:szCs w:val="24"/>
        </w:rPr>
      </w:pPr>
      <w:r w:rsidRPr="00D916FC">
        <w:rPr>
          <w:rFonts w:ascii="Times New Roman" w:hAnsi="Times New Roman" w:cs="Times New Roman"/>
          <w:b/>
          <w:bCs/>
          <w:sz w:val="24"/>
          <w:szCs w:val="24"/>
        </w:rPr>
        <w:t>Федеральный перечень учебников</w:t>
      </w:r>
    </w:p>
    <w:p w14:paraId="11FF36C7" w14:textId="77777777" w:rsidR="00E6277D" w:rsidRPr="00E6277D" w:rsidRDefault="00E6277D" w:rsidP="00E6277D">
      <w:pPr>
        <w:spacing w:after="0" w:line="240" w:lineRule="auto"/>
        <w:ind w:firstLine="567"/>
        <w:jc w:val="both"/>
        <w:rPr>
          <w:rFonts w:ascii="Times New Roman" w:hAnsi="Times New Roman" w:cs="Times New Roman"/>
          <w:sz w:val="24"/>
          <w:szCs w:val="24"/>
        </w:rPr>
      </w:pPr>
      <w:hyperlink r:id="rId15" w:history="1">
        <w:r w:rsidRPr="00E6277D">
          <w:rPr>
            <w:rStyle w:val="a4"/>
            <w:rFonts w:ascii="Times New Roman" w:hAnsi="Times New Roman" w:cs="Times New Roman"/>
            <w:sz w:val="24"/>
            <w:szCs w:val="24"/>
            <w:lang w:val="en-US"/>
          </w:rPr>
          <w:t>http</w:t>
        </w:r>
        <w:r w:rsidRPr="00E6277D">
          <w:rPr>
            <w:rStyle w:val="a4"/>
            <w:rFonts w:ascii="Times New Roman" w:hAnsi="Times New Roman" w:cs="Times New Roman"/>
            <w:sz w:val="24"/>
            <w:szCs w:val="24"/>
          </w:rPr>
          <w:t>://</w:t>
        </w:r>
        <w:r w:rsidRPr="00E6277D">
          <w:rPr>
            <w:rStyle w:val="a4"/>
            <w:rFonts w:ascii="Times New Roman" w:hAnsi="Times New Roman" w:cs="Times New Roman"/>
            <w:sz w:val="24"/>
            <w:szCs w:val="24"/>
            <w:lang w:val="en-US"/>
          </w:rPr>
          <w:t>publication</w:t>
        </w:r>
        <w:r w:rsidRPr="00E6277D">
          <w:rPr>
            <w:rStyle w:val="a4"/>
            <w:rFonts w:ascii="Times New Roman" w:hAnsi="Times New Roman" w:cs="Times New Roman"/>
            <w:sz w:val="24"/>
            <w:szCs w:val="24"/>
          </w:rPr>
          <w:t>.</w:t>
        </w:r>
        <w:proofErr w:type="spellStart"/>
        <w:r w:rsidRPr="00E6277D">
          <w:rPr>
            <w:rStyle w:val="a4"/>
            <w:rFonts w:ascii="Times New Roman" w:hAnsi="Times New Roman" w:cs="Times New Roman"/>
            <w:sz w:val="24"/>
            <w:szCs w:val="24"/>
            <w:lang w:val="en-US"/>
          </w:rPr>
          <w:t>pravo</w:t>
        </w:r>
        <w:proofErr w:type="spellEnd"/>
        <w:r w:rsidRPr="00E6277D">
          <w:rPr>
            <w:rStyle w:val="a4"/>
            <w:rFonts w:ascii="Times New Roman" w:hAnsi="Times New Roman" w:cs="Times New Roman"/>
            <w:sz w:val="24"/>
            <w:szCs w:val="24"/>
          </w:rPr>
          <w:t>.</w:t>
        </w:r>
        <w:r w:rsidRPr="00E6277D">
          <w:rPr>
            <w:rStyle w:val="a4"/>
            <w:rFonts w:ascii="Times New Roman" w:hAnsi="Times New Roman" w:cs="Times New Roman"/>
            <w:sz w:val="24"/>
            <w:szCs w:val="24"/>
            <w:lang w:val="en-US"/>
          </w:rPr>
          <w:t>gov</w:t>
        </w:r>
        <w:r w:rsidRPr="00E6277D">
          <w:rPr>
            <w:rStyle w:val="a4"/>
            <w:rFonts w:ascii="Times New Roman" w:hAnsi="Times New Roman" w:cs="Times New Roman"/>
            <w:sz w:val="24"/>
            <w:szCs w:val="24"/>
          </w:rPr>
          <w:t>.</w:t>
        </w:r>
        <w:proofErr w:type="spellStart"/>
        <w:r w:rsidRPr="00E6277D">
          <w:rPr>
            <w:rStyle w:val="a4"/>
            <w:rFonts w:ascii="Times New Roman" w:hAnsi="Times New Roman" w:cs="Times New Roman"/>
            <w:sz w:val="24"/>
            <w:szCs w:val="24"/>
            <w:lang w:val="en-US"/>
          </w:rPr>
          <w:t>ru</w:t>
        </w:r>
        <w:proofErr w:type="spellEnd"/>
        <w:r w:rsidRPr="00E6277D">
          <w:rPr>
            <w:rStyle w:val="a4"/>
            <w:rFonts w:ascii="Times New Roman" w:hAnsi="Times New Roman" w:cs="Times New Roman"/>
            <w:sz w:val="24"/>
            <w:szCs w:val="24"/>
          </w:rPr>
          <w:t>/</w:t>
        </w:r>
        <w:r w:rsidRPr="00E6277D">
          <w:rPr>
            <w:rStyle w:val="a4"/>
            <w:rFonts w:ascii="Times New Roman" w:hAnsi="Times New Roman" w:cs="Times New Roman"/>
            <w:sz w:val="24"/>
            <w:szCs w:val="24"/>
            <w:lang w:val="en-US"/>
          </w:rPr>
          <w:t>document</w:t>
        </w:r>
        <w:r w:rsidRPr="00E6277D">
          <w:rPr>
            <w:rStyle w:val="a4"/>
            <w:rFonts w:ascii="Times New Roman" w:hAnsi="Times New Roman" w:cs="Times New Roman"/>
            <w:sz w:val="24"/>
            <w:szCs w:val="24"/>
          </w:rPr>
          <w:t>/0001202507290005</w:t>
        </w:r>
      </w:hyperlink>
      <w:r w:rsidRPr="00E6277D">
        <w:rPr>
          <w:rFonts w:ascii="Times New Roman" w:hAnsi="Times New Roman" w:cs="Times New Roman"/>
          <w:sz w:val="24"/>
          <w:szCs w:val="24"/>
        </w:rPr>
        <w:t xml:space="preserve"> </w:t>
      </w:r>
    </w:p>
    <w:p w14:paraId="06E51AC8" w14:textId="77777777" w:rsidR="00E6277D" w:rsidRPr="00E6277D" w:rsidRDefault="00E6277D" w:rsidP="00E6277D">
      <w:pPr>
        <w:spacing w:after="0" w:line="240" w:lineRule="auto"/>
        <w:ind w:firstLine="567"/>
        <w:jc w:val="both"/>
        <w:rPr>
          <w:rFonts w:ascii="Times New Roman" w:hAnsi="Times New Roman" w:cs="Times New Roman"/>
          <w:sz w:val="24"/>
          <w:szCs w:val="24"/>
        </w:rPr>
      </w:pPr>
      <w:r w:rsidRPr="00E6277D">
        <w:rPr>
          <w:rFonts w:ascii="Times New Roman" w:hAnsi="Times New Roman" w:cs="Times New Roman"/>
          <w:sz w:val="24"/>
          <w:szCs w:val="24"/>
        </w:rPr>
        <w:t xml:space="preserve">Перечень учебников и учебных пособий по химии из ФПУ </w:t>
      </w:r>
      <w:hyperlink r:id="rId16" w:history="1">
        <w:r w:rsidRPr="00E6277D">
          <w:rPr>
            <w:rStyle w:val="a4"/>
            <w:rFonts w:ascii="Times New Roman" w:hAnsi="Times New Roman" w:cs="Times New Roman"/>
            <w:sz w:val="24"/>
            <w:szCs w:val="24"/>
          </w:rPr>
          <w:t>https://disk.yandex.ru/i/w5_wKdV1NpbwVg</w:t>
        </w:r>
      </w:hyperlink>
      <w:r w:rsidRPr="00E6277D">
        <w:rPr>
          <w:rStyle w:val="a4"/>
          <w:rFonts w:ascii="Times New Roman" w:hAnsi="Times New Roman" w:cs="Times New Roman"/>
          <w:sz w:val="24"/>
          <w:szCs w:val="24"/>
        </w:rPr>
        <w:t>.</w:t>
      </w:r>
    </w:p>
    <w:p w14:paraId="2E9782AF" w14:textId="77777777" w:rsidR="00A240A7" w:rsidRPr="00D916FC" w:rsidRDefault="00A240A7" w:rsidP="00A240A7">
      <w:pPr>
        <w:spacing w:after="0" w:line="240" w:lineRule="auto"/>
        <w:ind w:firstLine="567"/>
        <w:jc w:val="both"/>
        <w:rPr>
          <w:rFonts w:ascii="Times New Roman" w:hAnsi="Times New Roman" w:cs="Times New Roman"/>
          <w:sz w:val="24"/>
          <w:szCs w:val="24"/>
        </w:rPr>
      </w:pPr>
    </w:p>
    <w:p w14:paraId="2C539B2C" w14:textId="0875216A" w:rsidR="002419E1" w:rsidRPr="00D916FC" w:rsidRDefault="002419E1" w:rsidP="00A240A7">
      <w:pPr>
        <w:pStyle w:val="a3"/>
        <w:numPr>
          <w:ilvl w:val="1"/>
          <w:numId w:val="1"/>
        </w:numPr>
        <w:spacing w:after="0" w:line="240" w:lineRule="auto"/>
        <w:ind w:left="0" w:firstLine="567"/>
        <w:jc w:val="both"/>
        <w:rPr>
          <w:rFonts w:ascii="Times New Roman" w:hAnsi="Times New Roman" w:cs="Times New Roman"/>
          <w:b/>
          <w:bCs/>
          <w:sz w:val="24"/>
          <w:szCs w:val="24"/>
        </w:rPr>
      </w:pPr>
      <w:r w:rsidRPr="00D916FC">
        <w:rPr>
          <w:rFonts w:ascii="Times New Roman" w:hAnsi="Times New Roman" w:cs="Times New Roman"/>
          <w:b/>
          <w:bCs/>
          <w:sz w:val="24"/>
          <w:szCs w:val="24"/>
        </w:rPr>
        <w:t xml:space="preserve">Федеральный перечень электронных образовательных ресурсов </w:t>
      </w:r>
    </w:p>
    <w:p w14:paraId="2825821B" w14:textId="77777777" w:rsidR="00421EFD" w:rsidRPr="00421EFD" w:rsidRDefault="00421EFD" w:rsidP="00421EFD">
      <w:pPr>
        <w:spacing w:after="0" w:line="240" w:lineRule="auto"/>
        <w:ind w:firstLine="567"/>
        <w:jc w:val="both"/>
        <w:rPr>
          <w:rFonts w:ascii="Times New Roman" w:hAnsi="Times New Roman" w:cs="Times New Roman"/>
          <w:sz w:val="24"/>
          <w:szCs w:val="24"/>
        </w:rPr>
      </w:pPr>
      <w:r w:rsidRPr="00421EFD">
        <w:rPr>
          <w:rFonts w:ascii="Times New Roman" w:hAnsi="Times New Roman" w:cs="Times New Roman"/>
          <w:sz w:val="24"/>
          <w:szCs w:val="24"/>
        </w:rPr>
        <w:t xml:space="preserve">В соответствии со статьей 18 Федерального закона № 273-Ф3 в общеобразовательных организациях наряду с печатными учебными изданиями могут использоваться электронные. </w:t>
      </w:r>
    </w:p>
    <w:p w14:paraId="41FCFC5B" w14:textId="77777777" w:rsidR="00421EFD" w:rsidRDefault="00421EFD" w:rsidP="00421EFD">
      <w:pPr>
        <w:pStyle w:val="ConsPlusNormal"/>
        <w:ind w:firstLine="567"/>
        <w:jc w:val="both"/>
        <w:rPr>
          <w:rFonts w:ascii="Times New Roman" w:hAnsi="Times New Roman" w:cs="Times New Roman"/>
          <w:sz w:val="24"/>
          <w:szCs w:val="24"/>
        </w:rPr>
      </w:pPr>
      <w:hyperlink r:id="rId17" w:history="1">
        <w:r w:rsidRPr="00554564">
          <w:rPr>
            <w:rStyle w:val="a4"/>
            <w:rFonts w:ascii="Times New Roman" w:hAnsi="Times New Roman" w:cs="Times New Roman"/>
            <w:sz w:val="24"/>
            <w:szCs w:val="24"/>
          </w:rPr>
          <w:t xml:space="preserve">Приказ </w:t>
        </w:r>
        <w:proofErr w:type="spellStart"/>
        <w:r w:rsidRPr="00554564">
          <w:rPr>
            <w:rStyle w:val="a4"/>
            <w:rFonts w:ascii="Times New Roman" w:hAnsi="Times New Roman" w:cs="Times New Roman"/>
            <w:sz w:val="24"/>
            <w:szCs w:val="24"/>
          </w:rPr>
          <w:t>Минпросвещения</w:t>
        </w:r>
        <w:proofErr w:type="spellEnd"/>
        <w:r w:rsidRPr="00554564">
          <w:rPr>
            <w:rStyle w:val="a4"/>
            <w:rFonts w:ascii="Times New Roman" w:hAnsi="Times New Roman" w:cs="Times New Roman"/>
            <w:sz w:val="24"/>
            <w:szCs w:val="24"/>
          </w:rPr>
          <w:t xml:space="preserve"> России от 18.07.2024 N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(Зарегистрировано в Минюсте России 16.08.2024 N 79172)</w:t>
        </w:r>
      </w:hyperlink>
      <w:r w:rsidRPr="00554564">
        <w:rPr>
          <w:rFonts w:ascii="Times New Roman" w:hAnsi="Times New Roman" w:cs="Times New Roman"/>
          <w:sz w:val="24"/>
          <w:szCs w:val="24"/>
        </w:rPr>
        <w:t xml:space="preserve"> регламентирует использование электронных образовательных ресурсов</w:t>
      </w:r>
      <w:r>
        <w:rPr>
          <w:rFonts w:ascii="Times New Roman" w:hAnsi="Times New Roman" w:cs="Times New Roman"/>
          <w:sz w:val="24"/>
          <w:szCs w:val="24"/>
        </w:rPr>
        <w:t>.</w:t>
      </w:r>
    </w:p>
    <w:p w14:paraId="216A11E4" w14:textId="77777777" w:rsidR="00421EFD" w:rsidRPr="00421EFD" w:rsidRDefault="00421EFD" w:rsidP="00421EFD">
      <w:pPr>
        <w:spacing w:after="0" w:line="240" w:lineRule="auto"/>
        <w:ind w:firstLine="567"/>
        <w:jc w:val="both"/>
        <w:rPr>
          <w:rFonts w:ascii="Times New Roman" w:hAnsi="Times New Roman" w:cs="Times New Roman"/>
          <w:sz w:val="24"/>
          <w:szCs w:val="24"/>
        </w:rPr>
      </w:pPr>
      <w:r w:rsidRPr="00421EFD">
        <w:rPr>
          <w:rFonts w:ascii="Times New Roman" w:hAnsi="Times New Roman" w:cs="Times New Roman"/>
          <w:sz w:val="24"/>
          <w:szCs w:val="24"/>
        </w:rPr>
        <w:t>Из приказа примеры электронных образовательных ресурсов</w:t>
      </w:r>
    </w:p>
    <w:tbl>
      <w:tblPr>
        <w:tblStyle w:val="a6"/>
        <w:tblW w:w="0" w:type="auto"/>
        <w:tblLayout w:type="fixed"/>
        <w:tblLook w:val="04A0" w:firstRow="1" w:lastRow="0" w:firstColumn="1" w:lastColumn="0" w:noHBand="0" w:noVBand="1"/>
      </w:tblPr>
      <w:tblGrid>
        <w:gridCol w:w="576"/>
        <w:gridCol w:w="1262"/>
        <w:gridCol w:w="1701"/>
        <w:gridCol w:w="3260"/>
        <w:gridCol w:w="1573"/>
        <w:gridCol w:w="973"/>
      </w:tblGrid>
      <w:tr w:rsidR="00893525" w:rsidRPr="00D916FC" w14:paraId="5B992B54" w14:textId="77777777" w:rsidTr="00FB271E">
        <w:tc>
          <w:tcPr>
            <w:tcW w:w="576" w:type="dxa"/>
          </w:tcPr>
          <w:p w14:paraId="5B2C42DF" w14:textId="77777777" w:rsidR="00893525" w:rsidRPr="00D916FC" w:rsidRDefault="00893525" w:rsidP="00D916FC">
            <w:pPr>
              <w:pStyle w:val="ConsPlusNormal"/>
              <w:jc w:val="both"/>
              <w:rPr>
                <w:rFonts w:ascii="Times New Roman" w:hAnsi="Times New Roman" w:cs="Times New Roman"/>
                <w:sz w:val="24"/>
                <w:szCs w:val="24"/>
              </w:rPr>
            </w:pPr>
            <w:r w:rsidRPr="00D916FC">
              <w:rPr>
                <w:rFonts w:ascii="Times New Roman" w:hAnsi="Times New Roman" w:cs="Times New Roman"/>
                <w:sz w:val="24"/>
                <w:szCs w:val="24"/>
              </w:rPr>
              <w:t>487</w:t>
            </w:r>
          </w:p>
        </w:tc>
        <w:tc>
          <w:tcPr>
            <w:tcW w:w="8769" w:type="dxa"/>
            <w:gridSpan w:val="5"/>
          </w:tcPr>
          <w:p w14:paraId="4C0E4C7D" w14:textId="77777777" w:rsidR="00893525" w:rsidRPr="00D916FC" w:rsidRDefault="00893525" w:rsidP="00D916FC">
            <w:pPr>
              <w:pStyle w:val="ConsPlusNormal"/>
              <w:jc w:val="center"/>
              <w:rPr>
                <w:rFonts w:ascii="Times New Roman" w:hAnsi="Times New Roman" w:cs="Times New Roman"/>
                <w:sz w:val="24"/>
                <w:szCs w:val="24"/>
              </w:rPr>
            </w:pPr>
            <w:r w:rsidRPr="00D916FC">
              <w:rPr>
                <w:rFonts w:ascii="Times New Roman" w:hAnsi="Times New Roman" w:cs="Times New Roman"/>
                <w:sz w:val="24"/>
                <w:szCs w:val="24"/>
              </w:rPr>
              <w:t>Химия (учебный предмет)</w:t>
            </w:r>
          </w:p>
        </w:tc>
      </w:tr>
      <w:tr w:rsidR="00893525" w:rsidRPr="00D916FC" w14:paraId="59DD9ABB" w14:textId="77777777" w:rsidTr="00FB271E">
        <w:tc>
          <w:tcPr>
            <w:tcW w:w="576" w:type="dxa"/>
          </w:tcPr>
          <w:p w14:paraId="1E202024" w14:textId="77777777" w:rsidR="00893525" w:rsidRPr="00D916FC" w:rsidRDefault="00893525" w:rsidP="00D916FC">
            <w:pPr>
              <w:rPr>
                <w:rFonts w:ascii="Times New Roman" w:hAnsi="Times New Roman" w:cs="Times New Roman"/>
                <w:sz w:val="24"/>
                <w:szCs w:val="24"/>
              </w:rPr>
            </w:pPr>
            <w:r w:rsidRPr="00D916FC">
              <w:rPr>
                <w:rFonts w:ascii="Times New Roman" w:hAnsi="Times New Roman" w:cs="Times New Roman"/>
                <w:sz w:val="24"/>
                <w:szCs w:val="24"/>
              </w:rPr>
              <w:t>408</w:t>
            </w:r>
          </w:p>
        </w:tc>
        <w:tc>
          <w:tcPr>
            <w:tcW w:w="1262" w:type="dxa"/>
          </w:tcPr>
          <w:p w14:paraId="517DCAC3" w14:textId="77777777" w:rsidR="00893525" w:rsidRPr="00D916FC" w:rsidRDefault="00893525" w:rsidP="00D916FC">
            <w:pPr>
              <w:rPr>
                <w:rFonts w:ascii="Times New Roman" w:hAnsi="Times New Roman" w:cs="Times New Roman"/>
                <w:sz w:val="24"/>
                <w:szCs w:val="24"/>
              </w:rPr>
            </w:pPr>
            <w:r w:rsidRPr="00D916FC">
              <w:rPr>
                <w:rFonts w:ascii="Times New Roman" w:hAnsi="Times New Roman" w:cs="Times New Roman"/>
                <w:sz w:val="24"/>
                <w:szCs w:val="24"/>
              </w:rPr>
              <w:t>1.3.4.2.1.</w:t>
            </w:r>
          </w:p>
        </w:tc>
        <w:tc>
          <w:tcPr>
            <w:tcW w:w="1701" w:type="dxa"/>
          </w:tcPr>
          <w:p w14:paraId="61D871D4" w14:textId="77777777" w:rsidR="00893525" w:rsidRPr="00D916FC" w:rsidRDefault="00893525" w:rsidP="00D916FC">
            <w:pPr>
              <w:pStyle w:val="ConsPlusNormal"/>
              <w:jc w:val="both"/>
              <w:rPr>
                <w:rFonts w:ascii="Times New Roman" w:hAnsi="Times New Roman" w:cs="Times New Roman"/>
                <w:sz w:val="24"/>
                <w:szCs w:val="24"/>
              </w:rPr>
            </w:pPr>
            <w:r w:rsidRPr="00D916FC">
              <w:rPr>
                <w:rFonts w:ascii="Times New Roman" w:hAnsi="Times New Roman" w:cs="Times New Roman"/>
                <w:sz w:val="24"/>
                <w:szCs w:val="24"/>
              </w:rPr>
              <w:t>Химия 10 класс</w:t>
            </w:r>
          </w:p>
        </w:tc>
        <w:tc>
          <w:tcPr>
            <w:tcW w:w="3260" w:type="dxa"/>
          </w:tcPr>
          <w:p w14:paraId="4793CDCC" w14:textId="77777777" w:rsidR="00893525" w:rsidRPr="00D916FC" w:rsidRDefault="00893525" w:rsidP="00D916FC">
            <w:pPr>
              <w:pStyle w:val="ConsPlusNormal"/>
              <w:jc w:val="both"/>
              <w:rPr>
                <w:rFonts w:ascii="Times New Roman" w:hAnsi="Times New Roman" w:cs="Times New Roman"/>
                <w:sz w:val="24"/>
                <w:szCs w:val="24"/>
              </w:rPr>
            </w:pPr>
            <w:r w:rsidRPr="00D916FC">
              <w:rPr>
                <w:rFonts w:ascii="Times New Roman" w:hAnsi="Times New Roman" w:cs="Times New Roman"/>
                <w:sz w:val="24"/>
                <w:szCs w:val="24"/>
              </w:rPr>
              <w:t>Уроки по учебному предмету химия</w:t>
            </w:r>
          </w:p>
        </w:tc>
        <w:tc>
          <w:tcPr>
            <w:tcW w:w="1573" w:type="dxa"/>
          </w:tcPr>
          <w:p w14:paraId="0C4AE7A6" w14:textId="77777777" w:rsidR="00893525" w:rsidRPr="00D916FC" w:rsidRDefault="00893525" w:rsidP="00D916FC">
            <w:pPr>
              <w:pStyle w:val="ConsPlusNormal"/>
              <w:jc w:val="both"/>
              <w:rPr>
                <w:rFonts w:ascii="Times New Roman" w:hAnsi="Times New Roman" w:cs="Times New Roman"/>
                <w:sz w:val="24"/>
                <w:szCs w:val="24"/>
              </w:rPr>
            </w:pPr>
            <w:r w:rsidRPr="00D916FC">
              <w:rPr>
                <w:rFonts w:ascii="Times New Roman" w:hAnsi="Times New Roman" w:cs="Times New Roman"/>
                <w:sz w:val="24"/>
                <w:szCs w:val="24"/>
              </w:rPr>
              <w:t xml:space="preserve">ФГАОУ ДПО «Академия </w:t>
            </w:r>
            <w:proofErr w:type="spellStart"/>
            <w:r w:rsidRPr="00D916FC">
              <w:rPr>
                <w:rFonts w:ascii="Times New Roman" w:hAnsi="Times New Roman" w:cs="Times New Roman"/>
                <w:sz w:val="24"/>
                <w:szCs w:val="24"/>
              </w:rPr>
              <w:t>Минпросвещ</w:t>
            </w:r>
            <w:proofErr w:type="spellEnd"/>
            <w:r w:rsidRPr="00D916FC">
              <w:rPr>
                <w:rFonts w:ascii="Times New Roman" w:hAnsi="Times New Roman" w:cs="Times New Roman"/>
                <w:sz w:val="24"/>
                <w:szCs w:val="24"/>
              </w:rPr>
              <w:t xml:space="preserve"> </w:t>
            </w:r>
            <w:proofErr w:type="spellStart"/>
            <w:r w:rsidRPr="00D916FC">
              <w:rPr>
                <w:rFonts w:ascii="Times New Roman" w:hAnsi="Times New Roman" w:cs="Times New Roman"/>
                <w:sz w:val="24"/>
                <w:szCs w:val="24"/>
              </w:rPr>
              <w:t>ения</w:t>
            </w:r>
            <w:proofErr w:type="spellEnd"/>
            <w:r w:rsidRPr="00D916FC">
              <w:rPr>
                <w:rFonts w:ascii="Times New Roman" w:hAnsi="Times New Roman" w:cs="Times New Roman"/>
                <w:sz w:val="24"/>
                <w:szCs w:val="24"/>
              </w:rPr>
              <w:t xml:space="preserve"> России»</w:t>
            </w:r>
          </w:p>
        </w:tc>
        <w:tc>
          <w:tcPr>
            <w:tcW w:w="973" w:type="dxa"/>
          </w:tcPr>
          <w:p w14:paraId="30A58B4B" w14:textId="77777777" w:rsidR="00893525" w:rsidRPr="00D916FC" w:rsidRDefault="00893525" w:rsidP="00D916FC">
            <w:pPr>
              <w:pStyle w:val="ConsPlusNormal"/>
              <w:jc w:val="both"/>
              <w:rPr>
                <w:rFonts w:ascii="Times New Roman" w:hAnsi="Times New Roman" w:cs="Times New Roman"/>
                <w:sz w:val="24"/>
                <w:szCs w:val="24"/>
              </w:rPr>
            </w:pPr>
            <w:r w:rsidRPr="00D916FC">
              <w:rPr>
                <w:rFonts w:ascii="Times New Roman" w:hAnsi="Times New Roman" w:cs="Times New Roman"/>
                <w:sz w:val="24"/>
                <w:szCs w:val="24"/>
              </w:rPr>
              <w:t>До 15 июня 2028 года</w:t>
            </w:r>
          </w:p>
        </w:tc>
      </w:tr>
      <w:tr w:rsidR="00893525" w:rsidRPr="00D916FC" w14:paraId="593A2884" w14:textId="77777777" w:rsidTr="00FB271E">
        <w:tc>
          <w:tcPr>
            <w:tcW w:w="576" w:type="dxa"/>
          </w:tcPr>
          <w:p w14:paraId="2585D3A6" w14:textId="77777777" w:rsidR="00893525" w:rsidRPr="00D916FC" w:rsidRDefault="00893525" w:rsidP="00D916FC">
            <w:pPr>
              <w:pStyle w:val="ConsPlusNormal"/>
              <w:jc w:val="both"/>
              <w:rPr>
                <w:rFonts w:ascii="Times New Roman" w:hAnsi="Times New Roman" w:cs="Times New Roman"/>
                <w:sz w:val="24"/>
                <w:szCs w:val="24"/>
              </w:rPr>
            </w:pPr>
            <w:r w:rsidRPr="00D916FC">
              <w:rPr>
                <w:rFonts w:ascii="Times New Roman" w:hAnsi="Times New Roman" w:cs="Times New Roman"/>
                <w:sz w:val="24"/>
                <w:szCs w:val="24"/>
              </w:rPr>
              <w:t>499</w:t>
            </w:r>
          </w:p>
        </w:tc>
        <w:tc>
          <w:tcPr>
            <w:tcW w:w="1262" w:type="dxa"/>
          </w:tcPr>
          <w:p w14:paraId="1A15475F" w14:textId="77777777" w:rsidR="00893525" w:rsidRPr="00D916FC" w:rsidRDefault="00893525" w:rsidP="00D916FC">
            <w:pPr>
              <w:pStyle w:val="ConsPlusNormal"/>
              <w:jc w:val="both"/>
              <w:rPr>
                <w:rFonts w:ascii="Times New Roman" w:hAnsi="Times New Roman" w:cs="Times New Roman"/>
                <w:sz w:val="24"/>
                <w:szCs w:val="24"/>
              </w:rPr>
            </w:pPr>
            <w:r w:rsidRPr="00D916FC">
              <w:rPr>
                <w:rFonts w:ascii="Times New Roman" w:hAnsi="Times New Roman" w:cs="Times New Roman"/>
                <w:sz w:val="24"/>
                <w:szCs w:val="24"/>
              </w:rPr>
              <w:t>1.3.4.2.12.</w:t>
            </w:r>
          </w:p>
        </w:tc>
        <w:tc>
          <w:tcPr>
            <w:tcW w:w="1701" w:type="dxa"/>
          </w:tcPr>
          <w:p w14:paraId="3D5FC69A" w14:textId="77777777" w:rsidR="00893525" w:rsidRPr="00D916FC" w:rsidRDefault="00893525" w:rsidP="00D916FC">
            <w:pPr>
              <w:pStyle w:val="ConsPlusNormal"/>
              <w:jc w:val="both"/>
              <w:rPr>
                <w:rFonts w:ascii="Times New Roman" w:hAnsi="Times New Roman" w:cs="Times New Roman"/>
                <w:sz w:val="24"/>
                <w:szCs w:val="24"/>
              </w:rPr>
            </w:pPr>
            <w:r w:rsidRPr="00D916FC">
              <w:rPr>
                <w:rFonts w:ascii="Times New Roman" w:hAnsi="Times New Roman" w:cs="Times New Roman"/>
                <w:sz w:val="24"/>
                <w:szCs w:val="24"/>
              </w:rPr>
              <w:t>Химия. Виртуальные лабораторные и практические работы</w:t>
            </w:r>
          </w:p>
        </w:tc>
        <w:tc>
          <w:tcPr>
            <w:tcW w:w="3260" w:type="dxa"/>
          </w:tcPr>
          <w:p w14:paraId="1E52D98A" w14:textId="77777777" w:rsidR="00893525" w:rsidRPr="00D916FC" w:rsidRDefault="00893525" w:rsidP="00D916FC">
            <w:pPr>
              <w:pStyle w:val="ConsPlusNormal"/>
              <w:jc w:val="both"/>
              <w:rPr>
                <w:rFonts w:ascii="Times New Roman" w:hAnsi="Times New Roman" w:cs="Times New Roman"/>
                <w:sz w:val="24"/>
                <w:szCs w:val="24"/>
              </w:rPr>
            </w:pPr>
            <w:r w:rsidRPr="00D916FC">
              <w:rPr>
                <w:rFonts w:ascii="Times New Roman" w:hAnsi="Times New Roman" w:cs="Times New Roman"/>
                <w:sz w:val="24"/>
                <w:szCs w:val="24"/>
              </w:rPr>
              <w:t xml:space="preserve">Химия. 10–11 класс. Углубленный уровень. В ЭОР представлено 13 модулей на 13 академических часов. В основе содержании учебного материала представлены лабораторные работы. 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w:t>
            </w:r>
            <w:proofErr w:type="spellStart"/>
            <w:r w:rsidRPr="00D916FC">
              <w:rPr>
                <w:rFonts w:ascii="Times New Roman" w:hAnsi="Times New Roman" w:cs="Times New Roman"/>
                <w:sz w:val="24"/>
                <w:szCs w:val="24"/>
              </w:rPr>
              <w:t>информационнообразовательной</w:t>
            </w:r>
            <w:proofErr w:type="spellEnd"/>
            <w:r w:rsidRPr="00D916FC">
              <w:rPr>
                <w:rFonts w:ascii="Times New Roman" w:hAnsi="Times New Roman" w:cs="Times New Roman"/>
                <w:sz w:val="24"/>
                <w:szCs w:val="24"/>
              </w:rPr>
              <w:t xml:space="preserve"> среды образовательной организации. Предлагаемый комплекс виртуальных лабораторных и практических работ (ВЛПР) - это обучающая среда, которая средствами </w:t>
            </w:r>
            <w:r w:rsidRPr="00D916FC">
              <w:rPr>
                <w:rFonts w:ascii="Times New Roman" w:hAnsi="Times New Roman" w:cs="Times New Roman"/>
                <w:sz w:val="24"/>
                <w:szCs w:val="24"/>
              </w:rPr>
              <w:lastRenderedPageBreak/>
              <w:t>компьютерной интерактивной визуализации позволяет школьникам моделировать реальный эксперимент, проводить учебные исследования. Это образовательная среда, нацеленная на обеспечение развития умений обучающегося самостоятельно формировать новые знания,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tc>
        <w:tc>
          <w:tcPr>
            <w:tcW w:w="1573" w:type="dxa"/>
          </w:tcPr>
          <w:p w14:paraId="6B704392" w14:textId="77777777" w:rsidR="00893525" w:rsidRPr="00D916FC" w:rsidRDefault="00893525" w:rsidP="00D916FC">
            <w:pPr>
              <w:pStyle w:val="ConsPlusNormal"/>
              <w:jc w:val="both"/>
              <w:rPr>
                <w:rFonts w:ascii="Times New Roman" w:hAnsi="Times New Roman" w:cs="Times New Roman"/>
                <w:sz w:val="24"/>
                <w:szCs w:val="24"/>
              </w:rPr>
            </w:pPr>
            <w:r w:rsidRPr="00D916FC">
              <w:rPr>
                <w:rFonts w:ascii="Times New Roman" w:hAnsi="Times New Roman" w:cs="Times New Roman"/>
                <w:sz w:val="24"/>
                <w:szCs w:val="24"/>
              </w:rPr>
              <w:lastRenderedPageBreak/>
              <w:t>ФГБНУ «ИСРО»</w:t>
            </w:r>
          </w:p>
        </w:tc>
        <w:tc>
          <w:tcPr>
            <w:tcW w:w="973" w:type="dxa"/>
          </w:tcPr>
          <w:p w14:paraId="4CDD19F8" w14:textId="77777777" w:rsidR="00893525" w:rsidRPr="00D916FC" w:rsidRDefault="00893525" w:rsidP="00D916FC">
            <w:pPr>
              <w:pStyle w:val="ConsPlusNormal"/>
              <w:jc w:val="both"/>
              <w:rPr>
                <w:rFonts w:ascii="Times New Roman" w:hAnsi="Times New Roman" w:cs="Times New Roman"/>
                <w:sz w:val="24"/>
                <w:szCs w:val="24"/>
              </w:rPr>
            </w:pPr>
            <w:r w:rsidRPr="00D916FC">
              <w:rPr>
                <w:rFonts w:ascii="Times New Roman" w:hAnsi="Times New Roman" w:cs="Times New Roman"/>
                <w:sz w:val="24"/>
                <w:szCs w:val="24"/>
              </w:rPr>
              <w:t>До 13 июня 2029 года</w:t>
            </w:r>
          </w:p>
        </w:tc>
      </w:tr>
    </w:tbl>
    <w:p w14:paraId="775695D9" w14:textId="2C55891F" w:rsidR="00893525" w:rsidRPr="00D916FC" w:rsidRDefault="00893525" w:rsidP="00D916FC">
      <w:pPr>
        <w:spacing w:after="0" w:line="240" w:lineRule="auto"/>
        <w:jc w:val="both"/>
        <w:rPr>
          <w:rFonts w:ascii="Times New Roman" w:hAnsi="Times New Roman" w:cs="Times New Roman"/>
          <w:sz w:val="24"/>
          <w:szCs w:val="24"/>
        </w:rPr>
      </w:pPr>
    </w:p>
    <w:p w14:paraId="7390AB15" w14:textId="2A5906B2" w:rsidR="00B40F4A" w:rsidRPr="00B40F4A" w:rsidRDefault="00B40F4A" w:rsidP="00B40F4A">
      <w:pPr>
        <w:pStyle w:val="a3"/>
        <w:numPr>
          <w:ilvl w:val="0"/>
          <w:numId w:val="1"/>
        </w:numPr>
        <w:spacing w:after="0" w:line="240" w:lineRule="auto"/>
        <w:ind w:left="0" w:firstLine="709"/>
        <w:jc w:val="both"/>
        <w:rPr>
          <w:rFonts w:ascii="Times New Roman" w:hAnsi="Times New Roman" w:cs="Times New Roman"/>
          <w:sz w:val="24"/>
          <w:szCs w:val="24"/>
        </w:rPr>
      </w:pPr>
      <w:r w:rsidRPr="00B40F4A">
        <w:rPr>
          <w:rFonts w:ascii="Times New Roman" w:hAnsi="Times New Roman" w:cs="Times New Roman"/>
          <w:b/>
          <w:sz w:val="24"/>
          <w:szCs w:val="24"/>
        </w:rPr>
        <w:t>Перечень документов</w:t>
      </w:r>
      <w:r w:rsidRPr="00B40F4A">
        <w:rPr>
          <w:rFonts w:ascii="Times New Roman" w:hAnsi="Times New Roman" w:cs="Times New Roman"/>
          <w:sz w:val="24"/>
          <w:szCs w:val="24"/>
        </w:rPr>
        <w:t>,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 утвержден приказом Министерства образования и науки Российской Федерации от 06.11.2024 г. № 779.</w:t>
      </w:r>
    </w:p>
    <w:p w14:paraId="10003360" w14:textId="77777777" w:rsidR="00B40F4A" w:rsidRPr="00B40F4A" w:rsidRDefault="00B40F4A" w:rsidP="00B40F4A">
      <w:pPr>
        <w:spacing w:after="0" w:line="240" w:lineRule="auto"/>
        <w:ind w:firstLine="709"/>
        <w:jc w:val="both"/>
        <w:rPr>
          <w:rFonts w:ascii="Times New Roman" w:hAnsi="Times New Roman" w:cs="Times New Roman"/>
          <w:sz w:val="24"/>
          <w:szCs w:val="24"/>
        </w:rPr>
      </w:pPr>
      <w:r w:rsidRPr="00B40F4A">
        <w:rPr>
          <w:rFonts w:ascii="Times New Roman" w:hAnsi="Times New Roman" w:cs="Times New Roman"/>
          <w:sz w:val="24"/>
          <w:szCs w:val="24"/>
        </w:rPr>
        <w:t>Деловая документация учителя-предметника:</w:t>
      </w:r>
    </w:p>
    <w:p w14:paraId="72BFAF55" w14:textId="77777777" w:rsidR="00B40F4A" w:rsidRPr="00B40F4A" w:rsidRDefault="00B40F4A" w:rsidP="00B40F4A">
      <w:pPr>
        <w:spacing w:after="0" w:line="240" w:lineRule="auto"/>
        <w:ind w:firstLine="709"/>
        <w:jc w:val="both"/>
        <w:rPr>
          <w:rFonts w:ascii="Times New Roman" w:hAnsi="Times New Roman" w:cs="Times New Roman"/>
          <w:sz w:val="24"/>
          <w:szCs w:val="24"/>
        </w:rPr>
      </w:pPr>
      <w:r w:rsidRPr="00B40F4A">
        <w:rPr>
          <w:rFonts w:ascii="Times New Roman" w:hAnsi="Times New Roman" w:cs="Times New Roman"/>
          <w:sz w:val="24"/>
          <w:szCs w:val="24"/>
        </w:rPr>
        <w:t>– рабочие программы по учебным предметам (при необходимости);</w:t>
      </w:r>
    </w:p>
    <w:p w14:paraId="3EB63854" w14:textId="0985260A" w:rsidR="00B40F4A" w:rsidRDefault="00B40F4A" w:rsidP="00B40F4A">
      <w:pPr>
        <w:spacing w:after="0" w:line="240" w:lineRule="auto"/>
        <w:ind w:firstLine="709"/>
        <w:jc w:val="both"/>
        <w:rPr>
          <w:rFonts w:ascii="Times New Roman" w:hAnsi="Times New Roman" w:cs="Times New Roman"/>
          <w:sz w:val="24"/>
          <w:szCs w:val="24"/>
        </w:rPr>
      </w:pPr>
      <w:r w:rsidRPr="00B40F4A">
        <w:rPr>
          <w:rFonts w:ascii="Times New Roman" w:hAnsi="Times New Roman" w:cs="Times New Roman"/>
          <w:sz w:val="24"/>
          <w:szCs w:val="24"/>
        </w:rPr>
        <w:t xml:space="preserve">– календарно-тематическое планирование (формируется с использованием «Конструктора рабочих программ» </w:t>
      </w:r>
      <w:hyperlink r:id="rId18" w:history="1">
        <w:r w:rsidRPr="004137A9">
          <w:rPr>
            <w:rStyle w:val="a4"/>
            <w:rFonts w:ascii="Times New Roman" w:hAnsi="Times New Roman" w:cs="Times New Roman"/>
            <w:sz w:val="24"/>
            <w:szCs w:val="24"/>
          </w:rPr>
          <w:t>https://edsoo.ru/konstruktor-rabochih-programm/</w:t>
        </w:r>
      </w:hyperlink>
      <w:r>
        <w:rPr>
          <w:rFonts w:ascii="Times New Roman" w:hAnsi="Times New Roman" w:cs="Times New Roman"/>
          <w:sz w:val="24"/>
          <w:szCs w:val="24"/>
        </w:rPr>
        <w:t xml:space="preserve"> </w:t>
      </w:r>
      <w:r w:rsidRPr="00B40F4A">
        <w:rPr>
          <w:rFonts w:ascii="Times New Roman" w:hAnsi="Times New Roman" w:cs="Times New Roman"/>
          <w:sz w:val="24"/>
          <w:szCs w:val="24"/>
        </w:rPr>
        <w:t>или самостоятельно в соответствии с требованиями, определенными локальным нормативным актом образовательной организации, учитыв</w:t>
      </w:r>
      <w:r w:rsidR="00F6498E">
        <w:rPr>
          <w:rFonts w:ascii="Times New Roman" w:hAnsi="Times New Roman" w:cs="Times New Roman"/>
          <w:sz w:val="24"/>
          <w:szCs w:val="24"/>
        </w:rPr>
        <w:t>ая специфику учебного предмета)</w:t>
      </w:r>
      <w:r w:rsidR="001D298C">
        <w:rPr>
          <w:rFonts w:ascii="Times New Roman" w:hAnsi="Times New Roman" w:cs="Times New Roman"/>
          <w:sz w:val="24"/>
          <w:szCs w:val="24"/>
        </w:rPr>
        <w:t>;</w:t>
      </w:r>
    </w:p>
    <w:p w14:paraId="29A9B4C3" w14:textId="018BE1ED" w:rsidR="001D298C" w:rsidRDefault="001D298C" w:rsidP="001D298C">
      <w:pPr>
        <w:spacing w:after="0"/>
        <w:ind w:firstLine="708"/>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документация по технике безопасности и</w:t>
      </w:r>
      <w:r w:rsidRPr="00192A52">
        <w:rPr>
          <w:rFonts w:ascii="Times New Roman" w:hAnsi="Times New Roman" w:cs="Times New Roman"/>
          <w:bCs/>
          <w:iCs/>
          <w:sz w:val="24"/>
          <w:szCs w:val="24"/>
        </w:rPr>
        <w:t xml:space="preserve"> хра</w:t>
      </w:r>
      <w:r>
        <w:rPr>
          <w:rFonts w:ascii="Times New Roman" w:hAnsi="Times New Roman" w:cs="Times New Roman"/>
          <w:bCs/>
          <w:iCs/>
          <w:sz w:val="24"/>
          <w:szCs w:val="24"/>
        </w:rPr>
        <w:t>нению</w:t>
      </w:r>
      <w:r w:rsidRPr="00192A52">
        <w:rPr>
          <w:rFonts w:ascii="Times New Roman" w:hAnsi="Times New Roman" w:cs="Times New Roman"/>
          <w:bCs/>
          <w:iCs/>
          <w:sz w:val="24"/>
          <w:szCs w:val="24"/>
        </w:rPr>
        <w:t xml:space="preserve"> прекурсоров </w:t>
      </w:r>
      <w:r>
        <w:rPr>
          <w:rFonts w:ascii="Times New Roman" w:hAnsi="Times New Roman" w:cs="Times New Roman"/>
          <w:bCs/>
          <w:iCs/>
          <w:sz w:val="24"/>
          <w:szCs w:val="24"/>
        </w:rPr>
        <w:t>(</w:t>
      </w:r>
      <w:r w:rsidRPr="00192A52">
        <w:rPr>
          <w:rFonts w:ascii="Times New Roman" w:hAnsi="Times New Roman" w:cs="Times New Roman"/>
          <w:bCs/>
          <w:iCs/>
          <w:sz w:val="24"/>
          <w:szCs w:val="24"/>
        </w:rPr>
        <w:t xml:space="preserve">описаны в </w:t>
      </w:r>
      <w:r w:rsidRPr="00703530">
        <w:rPr>
          <w:rFonts w:ascii="Times New Roman" w:hAnsi="Times New Roman" w:cs="Times New Roman"/>
          <w:bCs/>
          <w:iCs/>
          <w:sz w:val="24"/>
          <w:szCs w:val="24"/>
        </w:rPr>
        <w:t>м</w:t>
      </w:r>
      <w:r w:rsidRPr="00703530">
        <w:rPr>
          <w:rFonts w:ascii="Times New Roman" w:hAnsi="Times New Roman" w:cs="Times New Roman"/>
          <w:sz w:val="24"/>
          <w:szCs w:val="24"/>
        </w:rPr>
        <w:t>етодическом письме об особенностях преподавания химии</w:t>
      </w:r>
      <w:r>
        <w:rPr>
          <w:rFonts w:ascii="Times New Roman" w:hAnsi="Times New Roman" w:cs="Times New Roman"/>
          <w:sz w:val="24"/>
          <w:szCs w:val="24"/>
        </w:rPr>
        <w:t xml:space="preserve"> </w:t>
      </w:r>
      <w:r w:rsidRPr="00703530">
        <w:rPr>
          <w:rFonts w:ascii="Times New Roman" w:hAnsi="Times New Roman" w:cs="Times New Roman"/>
          <w:sz w:val="24"/>
          <w:szCs w:val="24"/>
        </w:rPr>
        <w:t>в 2024/2025 учебном году</w:t>
      </w:r>
      <w:r w:rsidRPr="00192A52">
        <w:rPr>
          <w:rFonts w:ascii="Times New Roman" w:hAnsi="Times New Roman" w:cs="Times New Roman"/>
          <w:b/>
          <w:sz w:val="24"/>
          <w:szCs w:val="24"/>
        </w:rPr>
        <w:t xml:space="preserve"> </w:t>
      </w:r>
      <w:hyperlink r:id="rId19" w:history="1">
        <w:r w:rsidRPr="00192A52">
          <w:rPr>
            <w:rStyle w:val="a4"/>
            <w:rFonts w:ascii="Times New Roman" w:hAnsi="Times New Roman" w:cs="Times New Roman"/>
            <w:bCs/>
            <w:iCs/>
            <w:sz w:val="24"/>
            <w:szCs w:val="24"/>
          </w:rPr>
          <w:t>https://krippo.ru/index.php/v-pomoshch-uchitelyu/gotovimsya-k-novomu-uchebnomu-godu-2020-2021/14-moduli/3144-190824-1</w:t>
        </w:r>
      </w:hyperlink>
      <w:r>
        <w:rPr>
          <w:rStyle w:val="a4"/>
          <w:rFonts w:ascii="Times New Roman" w:hAnsi="Times New Roman" w:cs="Times New Roman"/>
          <w:bCs/>
          <w:iCs/>
          <w:sz w:val="24"/>
          <w:szCs w:val="24"/>
        </w:rPr>
        <w:t>).</w:t>
      </w:r>
    </w:p>
    <w:p w14:paraId="6E132953" w14:textId="77777777" w:rsidR="00F6498E" w:rsidRP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Обращаем внимание, на рекомендации из ФРП для учителя при составлении тематического планирования учебного курса</w:t>
      </w:r>
    </w:p>
    <w:p w14:paraId="70253A87" w14:textId="77777777" w:rsidR="00F6498E" w:rsidRP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1.</w:t>
      </w:r>
      <w:r w:rsidRPr="00F6498E">
        <w:rPr>
          <w:rFonts w:ascii="Times New Roman" w:hAnsi="Times New Roman" w:cs="Times New Roman"/>
          <w:sz w:val="24"/>
          <w:szCs w:val="24"/>
        </w:rPr>
        <w:tab/>
        <w:t>Тематическое планирование учебного курса и рекомендуемое распределение учебного времени для изучения отдельных тем, предложенные в настоящей программе, надо рассматривать как примерные ориентиры в помощь составителю авторской рабочей программы и прежде всего учителю.</w:t>
      </w:r>
    </w:p>
    <w:p w14:paraId="5F43441A" w14:textId="77777777" w:rsidR="00F6498E" w:rsidRP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2.</w:t>
      </w:r>
      <w:r w:rsidRPr="00F6498E">
        <w:rPr>
          <w:rFonts w:ascii="Times New Roman" w:hAnsi="Times New Roman" w:cs="Times New Roman"/>
          <w:sz w:val="24"/>
          <w:szCs w:val="24"/>
        </w:rPr>
        <w:tab/>
        <w:t xml:space="preserve">Автор рабочей программы вправе увеличить или уменьшить предложенное число учебных часов на тему, чтобы углубиться в тематику, заинтересовавшую обучающихся, или направить усилия на преодоление затруднений. </w:t>
      </w:r>
    </w:p>
    <w:p w14:paraId="32988B6A" w14:textId="77777777" w:rsidR="00F6498E" w:rsidRP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3.</w:t>
      </w:r>
      <w:r w:rsidRPr="00F6498E">
        <w:rPr>
          <w:rFonts w:ascii="Times New Roman" w:hAnsi="Times New Roman" w:cs="Times New Roman"/>
          <w:sz w:val="24"/>
          <w:szCs w:val="24"/>
        </w:rPr>
        <w:tab/>
        <w:t>Допустимо также локальное перераспределение и перестановка элементов содержания курса внутри данного класса.</w:t>
      </w:r>
    </w:p>
    <w:p w14:paraId="21291F8D" w14:textId="77777777" w:rsidR="00F6498E" w:rsidRP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4.</w:t>
      </w:r>
      <w:r w:rsidRPr="00F6498E">
        <w:rPr>
          <w:rFonts w:ascii="Times New Roman" w:hAnsi="Times New Roman" w:cs="Times New Roman"/>
          <w:sz w:val="24"/>
          <w:szCs w:val="24"/>
        </w:rPr>
        <w:tab/>
        <w:t>Количество проверочных работ (тематический и итоговый контроль качества усвоения учебного материала) и их тип (самостоятельные и контрольные работы, тесты) остаются на усмотрение учителя.</w:t>
      </w:r>
    </w:p>
    <w:p w14:paraId="41AC26FC" w14:textId="77777777" w:rsidR="00F6498E" w:rsidRP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5.</w:t>
      </w:r>
      <w:r w:rsidRPr="00F6498E">
        <w:rPr>
          <w:rFonts w:ascii="Times New Roman" w:hAnsi="Times New Roman" w:cs="Times New Roman"/>
          <w:sz w:val="24"/>
          <w:szCs w:val="24"/>
        </w:rPr>
        <w:tab/>
        <w:t xml:space="preserve">Также учитель вправе увеличить или уменьшить число учебных часов, отведённых в рабочей программе на обобщение, повторение, систематизацию знаний обучающихся. </w:t>
      </w:r>
    </w:p>
    <w:p w14:paraId="04606552" w14:textId="77777777" w:rsidR="00F6498E" w:rsidRP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lastRenderedPageBreak/>
        <w:t>6.</w:t>
      </w:r>
      <w:r w:rsidRPr="00F6498E">
        <w:rPr>
          <w:rFonts w:ascii="Times New Roman" w:hAnsi="Times New Roman" w:cs="Times New Roman"/>
          <w:sz w:val="24"/>
          <w:szCs w:val="24"/>
        </w:rPr>
        <w:tab/>
        <w:t>Единственным, но принципиально важным критерием, является достижение результатов обучения, указанных в настоящей программе.</w:t>
      </w:r>
    </w:p>
    <w:p w14:paraId="06E7C8A2" w14:textId="22D5B50E" w:rsid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7.</w:t>
      </w:r>
      <w:r w:rsidRPr="00F6498E">
        <w:rPr>
          <w:rFonts w:ascii="Times New Roman" w:hAnsi="Times New Roman" w:cs="Times New Roman"/>
          <w:sz w:val="24"/>
          <w:szCs w:val="24"/>
        </w:rPr>
        <w:tab/>
        <w:t>Вместе с тем необходимо соблюдать условие: обязательная (инвариантная) часть содержания предмета, установленная федеральной рабочей программой, и минимальное время, отводимое на её изучение, должны быть сохранены полностью.</w:t>
      </w:r>
    </w:p>
    <w:p w14:paraId="4C556C1B" w14:textId="77777777" w:rsidR="00F6498E" w:rsidRP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Полезным будет использование методических материалов, представленных ФГБНУ «Институт содержания и методов обучения» на сайте Единое содержание общего образования:</w:t>
      </w:r>
    </w:p>
    <w:p w14:paraId="042133EF" w14:textId="77777777" w:rsidR="00F6498E" w:rsidRP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Методические рекомендации по изучению темы «Окислительно-восстановительные реакции» в школьном курсе химии (2024 г.);</w:t>
      </w:r>
    </w:p>
    <w:p w14:paraId="08D20F6D" w14:textId="77777777" w:rsidR="00F6498E" w:rsidRP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Учебно-методическое обеспечение процессов преподавания химии, биологии, физики на уровнях основного общего и среднего общего образования с включением дополнительного инженерного компонента (2024 г.);</w:t>
      </w:r>
    </w:p>
    <w:p w14:paraId="7DA67387" w14:textId="77777777" w:rsidR="00F6498E" w:rsidRP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Банк заданий для текущего оценивания по учебному предмету «Химия» (2024 г.);</w:t>
      </w:r>
    </w:p>
    <w:p w14:paraId="75AB0550" w14:textId="77777777" w:rsidR="00F6498E" w:rsidRP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Контекстные задачи. Задания к учебному курсу «Химия». 8 класс (2024 г.);</w:t>
      </w:r>
    </w:p>
    <w:p w14:paraId="3CF7D742" w14:textId="77777777" w:rsidR="00F6498E" w:rsidRP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Методический кейс. Химия и жизнь. Химия. 10-11 классы (2024 г.);</w:t>
      </w:r>
    </w:p>
    <w:p w14:paraId="0B09C8EF" w14:textId="77777777" w:rsidR="00F6498E" w:rsidRP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Методический кейс. Химическая связь. Кристаллические решётки. 9 класс (2024 г.) и т. д.</w:t>
      </w:r>
    </w:p>
    <w:p w14:paraId="7B8FB066" w14:textId="116E3705" w:rsidR="00F6498E" w:rsidRDefault="00F6498E" w:rsidP="00F6498E">
      <w:pPr>
        <w:spacing w:after="0" w:line="240" w:lineRule="auto"/>
        <w:ind w:firstLine="709"/>
        <w:jc w:val="both"/>
        <w:rPr>
          <w:rFonts w:ascii="Times New Roman" w:hAnsi="Times New Roman" w:cs="Times New Roman"/>
          <w:sz w:val="24"/>
          <w:szCs w:val="24"/>
        </w:rPr>
      </w:pPr>
      <w:r w:rsidRPr="00F6498E">
        <w:rPr>
          <w:rFonts w:ascii="Times New Roman" w:hAnsi="Times New Roman" w:cs="Times New Roman"/>
          <w:sz w:val="24"/>
          <w:szCs w:val="24"/>
        </w:rPr>
        <w:t>Раннее изучение предметов естественно научного цикла (физика, химия, естествознание (5–7 классы) способствует привитию интереса к предметам, успешному усвоению и осознанному выбору профиля обучения.</w:t>
      </w:r>
    </w:p>
    <w:p w14:paraId="11645A2C" w14:textId="77777777" w:rsidR="00F6498E" w:rsidRDefault="00F6498E" w:rsidP="00F6498E">
      <w:pPr>
        <w:spacing w:after="0" w:line="240" w:lineRule="auto"/>
        <w:ind w:firstLine="709"/>
        <w:jc w:val="both"/>
        <w:rPr>
          <w:rFonts w:ascii="Times New Roman" w:hAnsi="Times New Roman" w:cs="Times New Roman"/>
          <w:sz w:val="24"/>
          <w:szCs w:val="24"/>
        </w:rPr>
      </w:pPr>
    </w:p>
    <w:p w14:paraId="139FF02F" w14:textId="1C7D8707" w:rsidR="00EA2B00" w:rsidRPr="0061216F" w:rsidRDefault="00EA2B00" w:rsidP="006F71C6">
      <w:pPr>
        <w:pStyle w:val="a3"/>
        <w:numPr>
          <w:ilvl w:val="0"/>
          <w:numId w:val="1"/>
        </w:numPr>
        <w:spacing w:after="0" w:line="240" w:lineRule="auto"/>
        <w:ind w:left="0" w:firstLine="851"/>
        <w:jc w:val="both"/>
        <w:rPr>
          <w:rFonts w:ascii="Times New Roman" w:hAnsi="Times New Roman" w:cs="Times New Roman"/>
          <w:b/>
          <w:sz w:val="24"/>
          <w:szCs w:val="24"/>
        </w:rPr>
      </w:pPr>
      <w:r w:rsidRPr="0061216F">
        <w:rPr>
          <w:rFonts w:ascii="Times New Roman" w:hAnsi="Times New Roman" w:cs="Times New Roman"/>
          <w:b/>
          <w:sz w:val="24"/>
          <w:szCs w:val="24"/>
        </w:rPr>
        <w:t>Планирование обязательных видов контрольных работ, практической части программы</w:t>
      </w:r>
      <w:r w:rsidR="00BD1159" w:rsidRPr="0061216F">
        <w:rPr>
          <w:rFonts w:ascii="Times New Roman" w:hAnsi="Times New Roman" w:cs="Times New Roman"/>
          <w:b/>
          <w:sz w:val="24"/>
          <w:szCs w:val="24"/>
        </w:rPr>
        <w:t xml:space="preserve"> (по каждому классу необходимо указать количество обязательных работ в практической части программы и количество обязательных контрольных работ).</w:t>
      </w:r>
    </w:p>
    <w:p w14:paraId="7D16CC4D" w14:textId="1E4F4870" w:rsidR="00074B11" w:rsidRPr="00074B11" w:rsidRDefault="00074B11" w:rsidP="00074B11">
      <w:pPr>
        <w:spacing w:after="0" w:line="240" w:lineRule="auto"/>
        <w:ind w:firstLine="709"/>
        <w:jc w:val="both"/>
        <w:rPr>
          <w:rFonts w:ascii="Times New Roman" w:hAnsi="Times New Roman" w:cs="Times New Roman"/>
          <w:sz w:val="24"/>
          <w:szCs w:val="24"/>
        </w:rPr>
      </w:pPr>
      <w:r w:rsidRPr="00074B11">
        <w:rPr>
          <w:rFonts w:ascii="Times New Roman" w:hAnsi="Times New Roman" w:cs="Times New Roman"/>
          <w:sz w:val="24"/>
          <w:szCs w:val="24"/>
        </w:rPr>
        <w:t xml:space="preserve">Реализация обновлённых ФГОС ООО, ФГОС СОО, ФООП актуализировала необходимость введения </w:t>
      </w:r>
      <w:r w:rsidRPr="00074B11">
        <w:rPr>
          <w:rFonts w:ascii="Times New Roman" w:hAnsi="Times New Roman" w:cs="Times New Roman"/>
          <w:b/>
          <w:sz w:val="24"/>
          <w:szCs w:val="24"/>
        </w:rPr>
        <w:t>единых подходов к системе оценивания достижения обучающимися планируемых результатов освоения</w:t>
      </w:r>
      <w:r w:rsidRPr="00074B11">
        <w:rPr>
          <w:rFonts w:ascii="Times New Roman" w:hAnsi="Times New Roman" w:cs="Times New Roman"/>
          <w:sz w:val="24"/>
          <w:szCs w:val="24"/>
        </w:rPr>
        <w:t xml:space="preserve"> образовательных программ соответствующего уровня образования. Формы, периодичность, порядок текущего контроля успеваемости обучающихся определяется локальными нормативными актами общеобразовательной организации (согласно п. 10 ст. 28 Закона «Об образовании в РФ» № 273-ФЗ). Для разработки локального акта общеобразовательной организации рекомендуем использовать приложение 1 к письму Министерства образования науки и молодежи Республики Крым от 10.01.2025 г. № 48/01-14 «Типовое положение о системе оценивания образовательных достижений обучающихся».</w:t>
      </w:r>
    </w:p>
    <w:p w14:paraId="7B671B0C" w14:textId="77777777" w:rsidR="00074B11" w:rsidRPr="00074B11" w:rsidRDefault="00074B11" w:rsidP="00074B11">
      <w:pPr>
        <w:spacing w:after="0" w:line="240" w:lineRule="auto"/>
        <w:ind w:firstLine="709"/>
        <w:jc w:val="both"/>
        <w:rPr>
          <w:rFonts w:ascii="Times New Roman" w:hAnsi="Times New Roman" w:cs="Times New Roman"/>
          <w:sz w:val="24"/>
          <w:szCs w:val="24"/>
        </w:rPr>
      </w:pPr>
      <w:r w:rsidRPr="00074B11">
        <w:rPr>
          <w:rFonts w:ascii="Times New Roman" w:hAnsi="Times New Roman" w:cs="Times New Roman"/>
          <w:sz w:val="24"/>
          <w:szCs w:val="24"/>
        </w:rPr>
        <w:t>Система оценки образовательных результатов обучающихся включает внутреннее (внутришкольное) оценивание и внешнее оценивание (государственная итоговая аттестация, всероссийские проверочные работы, мониторинговые исследования федерального, регионального и муниципального уровней).</w:t>
      </w:r>
    </w:p>
    <w:p w14:paraId="3D8584B6" w14:textId="77777777" w:rsidR="00074B11" w:rsidRPr="00074B11" w:rsidRDefault="00074B11" w:rsidP="00074B11">
      <w:pPr>
        <w:spacing w:after="0" w:line="240" w:lineRule="auto"/>
        <w:ind w:firstLine="709"/>
        <w:jc w:val="both"/>
        <w:rPr>
          <w:rFonts w:ascii="Times New Roman" w:hAnsi="Times New Roman" w:cs="Times New Roman"/>
          <w:sz w:val="24"/>
          <w:szCs w:val="24"/>
        </w:rPr>
      </w:pPr>
      <w:r w:rsidRPr="00074B11">
        <w:rPr>
          <w:rFonts w:ascii="Times New Roman" w:hAnsi="Times New Roman" w:cs="Times New Roman"/>
          <w:sz w:val="24"/>
          <w:szCs w:val="24"/>
        </w:rPr>
        <w:t>Внутришкольное оценивание предназначается для организации процесса обучения в классе по учебным предметам и регулируется локальными актами образовательной организации (положением). Внутришкольное оценивание позволяет выявлять степень соответствия подготовки обучающихся требованиям ФГОС и ФРП; определять учебные затруднения школьников, устанавливать их причины и на этой основе намечать пути устранения этих затруднений; мотивировать обучающихся к систематическому учебному труду; информировать родителей об успехах, трудностях, особых способностях обучающегося.</w:t>
      </w:r>
    </w:p>
    <w:p w14:paraId="4640FC94" w14:textId="77777777" w:rsidR="00074B11" w:rsidRPr="00074B11" w:rsidRDefault="00074B11" w:rsidP="00074B11">
      <w:pPr>
        <w:spacing w:after="0" w:line="240" w:lineRule="auto"/>
        <w:ind w:firstLine="709"/>
        <w:jc w:val="both"/>
        <w:rPr>
          <w:rFonts w:ascii="Times New Roman" w:hAnsi="Times New Roman" w:cs="Times New Roman"/>
          <w:sz w:val="24"/>
          <w:szCs w:val="24"/>
        </w:rPr>
      </w:pPr>
      <w:r w:rsidRPr="00074B11">
        <w:rPr>
          <w:rFonts w:ascii="Times New Roman" w:hAnsi="Times New Roman" w:cs="Times New Roman"/>
          <w:sz w:val="24"/>
          <w:szCs w:val="24"/>
        </w:rPr>
        <w:t xml:space="preserve">Комплексный подход к оцениванию предполагает использование во взаимосвязи его разнообразных видов и форм. К видам внутришкольного оценивания предметных результатов освоения образовательных программ, относятся: </w:t>
      </w:r>
    </w:p>
    <w:p w14:paraId="46269806" w14:textId="77777777" w:rsidR="00074B11" w:rsidRPr="00074B11" w:rsidRDefault="00074B11" w:rsidP="00074B11">
      <w:pPr>
        <w:spacing w:after="0" w:line="240" w:lineRule="auto"/>
        <w:ind w:firstLine="709"/>
        <w:jc w:val="both"/>
        <w:rPr>
          <w:rFonts w:ascii="Times New Roman" w:hAnsi="Times New Roman" w:cs="Times New Roman"/>
          <w:sz w:val="24"/>
          <w:szCs w:val="24"/>
        </w:rPr>
      </w:pPr>
      <w:r w:rsidRPr="00074B11">
        <w:rPr>
          <w:rFonts w:ascii="Times New Roman" w:hAnsi="Times New Roman" w:cs="Times New Roman"/>
          <w:sz w:val="24"/>
          <w:szCs w:val="24"/>
        </w:rPr>
        <w:lastRenderedPageBreak/>
        <w:t xml:space="preserve">– стартовая диагностика, направленная на оценку общей готовности обучающихся к обучению на данном уровне образования (в начале 10 класса); </w:t>
      </w:r>
    </w:p>
    <w:p w14:paraId="51A30B59" w14:textId="77777777" w:rsidR="00074B11" w:rsidRPr="00074B11" w:rsidRDefault="00074B11" w:rsidP="00074B11">
      <w:pPr>
        <w:spacing w:after="0" w:line="240" w:lineRule="auto"/>
        <w:ind w:firstLine="709"/>
        <w:jc w:val="both"/>
        <w:rPr>
          <w:rFonts w:ascii="Times New Roman" w:hAnsi="Times New Roman" w:cs="Times New Roman"/>
          <w:sz w:val="24"/>
          <w:szCs w:val="24"/>
        </w:rPr>
      </w:pPr>
      <w:r w:rsidRPr="00074B11">
        <w:rPr>
          <w:rFonts w:ascii="Times New Roman" w:hAnsi="Times New Roman" w:cs="Times New Roman"/>
          <w:sz w:val="24"/>
          <w:szCs w:val="24"/>
        </w:rPr>
        <w:t xml:space="preserve">– текущее оценивание, отражающее индивидуальное продвижение обучающегося в освоении программы учебного предмета; </w:t>
      </w:r>
    </w:p>
    <w:p w14:paraId="76F7481F" w14:textId="77777777" w:rsidR="00074B11" w:rsidRPr="00074B11" w:rsidRDefault="00074B11" w:rsidP="00074B11">
      <w:pPr>
        <w:spacing w:after="0" w:line="240" w:lineRule="auto"/>
        <w:ind w:firstLine="709"/>
        <w:jc w:val="both"/>
        <w:rPr>
          <w:rFonts w:ascii="Times New Roman" w:hAnsi="Times New Roman" w:cs="Times New Roman"/>
          <w:sz w:val="24"/>
          <w:szCs w:val="24"/>
        </w:rPr>
      </w:pPr>
      <w:r w:rsidRPr="00074B11">
        <w:rPr>
          <w:rFonts w:ascii="Times New Roman" w:hAnsi="Times New Roman" w:cs="Times New Roman"/>
          <w:sz w:val="24"/>
          <w:szCs w:val="24"/>
        </w:rPr>
        <w:t xml:space="preserve">– тематическое оценивание, направленное на выявление и оценку достижения образовательных результатов, связанных с изучением отдельных тем образовательной программы; </w:t>
      </w:r>
    </w:p>
    <w:p w14:paraId="0796B198" w14:textId="77777777" w:rsidR="00074B11" w:rsidRPr="00074B11" w:rsidRDefault="00074B11" w:rsidP="00074B11">
      <w:pPr>
        <w:spacing w:after="0" w:line="240" w:lineRule="auto"/>
        <w:ind w:firstLine="709"/>
        <w:jc w:val="both"/>
        <w:rPr>
          <w:rFonts w:ascii="Times New Roman" w:hAnsi="Times New Roman" w:cs="Times New Roman"/>
          <w:sz w:val="24"/>
          <w:szCs w:val="24"/>
        </w:rPr>
      </w:pPr>
      <w:r w:rsidRPr="00074B11">
        <w:rPr>
          <w:rFonts w:ascii="Times New Roman" w:hAnsi="Times New Roman" w:cs="Times New Roman"/>
          <w:sz w:val="24"/>
          <w:szCs w:val="24"/>
        </w:rPr>
        <w:t xml:space="preserve">– промежуточное оценивание по итогам изучения крупных блоков образовательной программы; </w:t>
      </w:r>
    </w:p>
    <w:p w14:paraId="3B27D016" w14:textId="77777777" w:rsidR="00074B11" w:rsidRPr="00074B11" w:rsidRDefault="00074B11" w:rsidP="00074B11">
      <w:pPr>
        <w:spacing w:after="0" w:line="240" w:lineRule="auto"/>
        <w:ind w:firstLine="709"/>
        <w:jc w:val="both"/>
        <w:rPr>
          <w:rFonts w:ascii="Times New Roman" w:hAnsi="Times New Roman" w:cs="Times New Roman"/>
          <w:sz w:val="24"/>
          <w:szCs w:val="24"/>
        </w:rPr>
      </w:pPr>
      <w:r w:rsidRPr="00074B11">
        <w:rPr>
          <w:rFonts w:ascii="Times New Roman" w:hAnsi="Times New Roman" w:cs="Times New Roman"/>
          <w:sz w:val="24"/>
          <w:szCs w:val="24"/>
        </w:rPr>
        <w:t>– итоговое оценивание результатов освоения образовательной программы за учебный год;</w:t>
      </w:r>
    </w:p>
    <w:p w14:paraId="0166BADB" w14:textId="77777777" w:rsidR="00074B11" w:rsidRPr="00074B11" w:rsidRDefault="00074B11" w:rsidP="00074B11">
      <w:pPr>
        <w:spacing w:after="0" w:line="240" w:lineRule="auto"/>
        <w:ind w:firstLine="709"/>
        <w:jc w:val="both"/>
        <w:rPr>
          <w:rFonts w:ascii="Times New Roman" w:hAnsi="Times New Roman" w:cs="Times New Roman"/>
          <w:sz w:val="24"/>
          <w:szCs w:val="24"/>
        </w:rPr>
      </w:pPr>
      <w:r w:rsidRPr="00074B11">
        <w:rPr>
          <w:rFonts w:ascii="Times New Roman" w:hAnsi="Times New Roman" w:cs="Times New Roman"/>
          <w:sz w:val="24"/>
          <w:szCs w:val="24"/>
        </w:rPr>
        <w:t xml:space="preserve">– промежуточную аттестацию можно рассматривать как форму контроля достижения планируемых результатов обучения в объеме определенного уровня обучения, т. е. проводимую образовательной организацией в конце 4, 9 и 11 классов. </w:t>
      </w:r>
    </w:p>
    <w:p w14:paraId="5D1B1562" w14:textId="77777777" w:rsidR="00074B11" w:rsidRPr="00074B11" w:rsidRDefault="00074B11" w:rsidP="00074B11">
      <w:pPr>
        <w:spacing w:after="0" w:line="240" w:lineRule="auto"/>
        <w:ind w:firstLine="709"/>
        <w:jc w:val="both"/>
        <w:rPr>
          <w:rFonts w:ascii="Times New Roman" w:hAnsi="Times New Roman" w:cs="Times New Roman"/>
          <w:sz w:val="24"/>
          <w:szCs w:val="24"/>
        </w:rPr>
      </w:pPr>
      <w:r w:rsidRPr="00074B11">
        <w:rPr>
          <w:rFonts w:ascii="Times New Roman" w:hAnsi="Times New Roman" w:cs="Times New Roman"/>
          <w:sz w:val="24"/>
          <w:szCs w:val="24"/>
        </w:rPr>
        <w:t>Формами предъявления обучающимися своих достижений служат устные ответы, письменные работы (самостоятельные и контрольные работы, домашние задания, химические диктанты, тестирование и другие). В систему внутришкольного оценивания входит также оценка лабораторных и практических работ, проектов, творческих работ обучающихся.</w:t>
      </w:r>
    </w:p>
    <w:p w14:paraId="731048C9" w14:textId="77777777" w:rsidR="00074B11" w:rsidRPr="00074B11" w:rsidRDefault="00074B11" w:rsidP="00074B11">
      <w:pPr>
        <w:spacing w:after="0" w:line="240" w:lineRule="auto"/>
        <w:ind w:firstLine="709"/>
        <w:jc w:val="both"/>
        <w:rPr>
          <w:rFonts w:ascii="Times New Roman" w:hAnsi="Times New Roman" w:cs="Times New Roman"/>
          <w:sz w:val="24"/>
          <w:szCs w:val="24"/>
        </w:rPr>
      </w:pPr>
      <w:r w:rsidRPr="00074B11">
        <w:rPr>
          <w:rFonts w:ascii="Times New Roman" w:hAnsi="Times New Roman" w:cs="Times New Roman"/>
          <w:sz w:val="24"/>
          <w:szCs w:val="24"/>
        </w:rPr>
        <w:t>Для проведения стартовой диагностики по химии (10 класс) можно использовать архив ВПР прошлых лет, архив ОГЭ.</w:t>
      </w:r>
    </w:p>
    <w:p w14:paraId="52C539CF" w14:textId="4616279E" w:rsidR="00074B11" w:rsidRDefault="00074B11" w:rsidP="001D298C">
      <w:pPr>
        <w:spacing w:after="0" w:line="240" w:lineRule="auto"/>
        <w:ind w:firstLine="709"/>
        <w:jc w:val="both"/>
        <w:rPr>
          <w:rFonts w:ascii="Times New Roman" w:hAnsi="Times New Roman" w:cs="Times New Roman"/>
          <w:sz w:val="24"/>
          <w:szCs w:val="24"/>
        </w:rPr>
      </w:pPr>
      <w:r w:rsidRPr="00074B11">
        <w:rPr>
          <w:rFonts w:ascii="Times New Roman" w:hAnsi="Times New Roman" w:cs="Times New Roman"/>
          <w:sz w:val="24"/>
          <w:szCs w:val="24"/>
        </w:rPr>
        <w:t>Обязательными формами текущего оценивания являются контрольные работы. Практические работы оцениваются, являются формой организации учебного процесса и направлены на выработку у обучающихся практических умений. Для успешного усвоения изученного материала необходимо проведение небольших по объему письменных проверочных работ, в тестовой форме в их числе.</w:t>
      </w:r>
    </w:p>
    <w:p w14:paraId="5F9FF3CE" w14:textId="77777777" w:rsidR="001D298C" w:rsidRPr="00E7731E" w:rsidRDefault="001D298C" w:rsidP="001D298C">
      <w:pPr>
        <w:pStyle w:val="a8"/>
        <w:ind w:firstLine="709"/>
        <w:rPr>
          <w:sz w:val="24"/>
          <w:szCs w:val="24"/>
          <w:shd w:val="clear" w:color="auto" w:fill="EBEDF0"/>
        </w:rPr>
      </w:pPr>
      <w:r w:rsidRPr="00E7731E">
        <w:rPr>
          <w:sz w:val="24"/>
          <w:szCs w:val="24"/>
        </w:rPr>
        <w:t>В шаблоне поурочного планирования предложено оптимальное количество контрольных работ.</w:t>
      </w:r>
    </w:p>
    <w:p w14:paraId="1658FF9A" w14:textId="4B1C2C71" w:rsidR="001D298C" w:rsidRPr="00E7731E" w:rsidRDefault="001D298C" w:rsidP="001D298C">
      <w:pPr>
        <w:pStyle w:val="ConsPlusNormal"/>
        <w:ind w:firstLine="709"/>
        <w:jc w:val="both"/>
        <w:rPr>
          <w:rFonts w:ascii="Times New Roman" w:hAnsi="Times New Roman" w:cs="Times New Roman"/>
          <w:sz w:val="24"/>
          <w:szCs w:val="24"/>
        </w:rPr>
      </w:pPr>
      <w:r w:rsidRPr="00E7731E">
        <w:rPr>
          <w:rFonts w:ascii="Times New Roman" w:hAnsi="Times New Roman" w:cs="Times New Roman"/>
          <w:sz w:val="24"/>
          <w:szCs w:val="24"/>
        </w:rPr>
        <w:t>8</w:t>
      </w:r>
      <w:r>
        <w:rPr>
          <w:rFonts w:ascii="Times New Roman" w:hAnsi="Times New Roman" w:cs="Times New Roman"/>
          <w:sz w:val="24"/>
          <w:szCs w:val="24"/>
        </w:rPr>
        <w:t>–</w:t>
      </w:r>
      <w:r w:rsidRPr="00E7731E">
        <w:rPr>
          <w:rFonts w:ascii="Times New Roman" w:hAnsi="Times New Roman" w:cs="Times New Roman"/>
          <w:sz w:val="24"/>
          <w:szCs w:val="24"/>
        </w:rPr>
        <w:t xml:space="preserve">9 класс, базовый уровень </w:t>
      </w:r>
      <w:r>
        <w:rPr>
          <w:rFonts w:ascii="Times New Roman" w:hAnsi="Times New Roman" w:cs="Times New Roman"/>
          <w:sz w:val="24"/>
          <w:szCs w:val="24"/>
        </w:rPr>
        <w:t>–</w:t>
      </w:r>
      <w:r w:rsidRPr="00E7731E">
        <w:rPr>
          <w:rFonts w:ascii="Times New Roman" w:hAnsi="Times New Roman" w:cs="Times New Roman"/>
          <w:sz w:val="24"/>
          <w:szCs w:val="24"/>
        </w:rPr>
        <w:t xml:space="preserve"> по четыре контрольных работы на год обучения;</w:t>
      </w:r>
    </w:p>
    <w:p w14:paraId="6F5281A5" w14:textId="797C39CF" w:rsidR="001D298C" w:rsidRPr="00E7731E" w:rsidRDefault="001D298C" w:rsidP="001D298C">
      <w:pPr>
        <w:pStyle w:val="ConsPlusNormal"/>
        <w:ind w:firstLine="709"/>
        <w:jc w:val="both"/>
        <w:rPr>
          <w:rFonts w:ascii="Times New Roman" w:hAnsi="Times New Roman" w:cs="Times New Roman"/>
          <w:sz w:val="24"/>
          <w:szCs w:val="24"/>
        </w:rPr>
      </w:pPr>
      <w:r w:rsidRPr="00E7731E">
        <w:rPr>
          <w:rFonts w:ascii="Times New Roman" w:hAnsi="Times New Roman" w:cs="Times New Roman"/>
          <w:sz w:val="24"/>
          <w:szCs w:val="24"/>
        </w:rPr>
        <w:t>10</w:t>
      </w:r>
      <w:r>
        <w:rPr>
          <w:rFonts w:ascii="Times New Roman" w:hAnsi="Times New Roman" w:cs="Times New Roman"/>
          <w:sz w:val="24"/>
          <w:szCs w:val="24"/>
        </w:rPr>
        <w:t>–</w:t>
      </w:r>
      <w:r w:rsidRPr="00E7731E">
        <w:rPr>
          <w:rFonts w:ascii="Times New Roman" w:hAnsi="Times New Roman" w:cs="Times New Roman"/>
          <w:sz w:val="24"/>
          <w:szCs w:val="24"/>
        </w:rPr>
        <w:t xml:space="preserve">11 классы, базовый уровень </w:t>
      </w:r>
      <w:r>
        <w:rPr>
          <w:rFonts w:ascii="Times New Roman" w:hAnsi="Times New Roman" w:cs="Times New Roman"/>
          <w:sz w:val="24"/>
          <w:szCs w:val="24"/>
        </w:rPr>
        <w:t>–</w:t>
      </w:r>
      <w:r w:rsidRPr="00E7731E">
        <w:rPr>
          <w:rFonts w:ascii="Times New Roman" w:hAnsi="Times New Roman" w:cs="Times New Roman"/>
          <w:sz w:val="24"/>
          <w:szCs w:val="24"/>
        </w:rPr>
        <w:t xml:space="preserve"> по две контрольных работы на год обучения</w:t>
      </w:r>
    </w:p>
    <w:p w14:paraId="4B449AD1" w14:textId="77777777" w:rsidR="001D298C" w:rsidRPr="00E7731E" w:rsidRDefault="001D298C" w:rsidP="001D298C">
      <w:pPr>
        <w:pStyle w:val="ConsPlusNormal"/>
        <w:ind w:firstLine="709"/>
        <w:jc w:val="both"/>
        <w:rPr>
          <w:rFonts w:ascii="Times New Roman" w:hAnsi="Times New Roman" w:cs="Times New Roman"/>
          <w:sz w:val="24"/>
          <w:szCs w:val="24"/>
        </w:rPr>
      </w:pPr>
      <w:r w:rsidRPr="00E7731E">
        <w:rPr>
          <w:rFonts w:ascii="Times New Roman" w:hAnsi="Times New Roman" w:cs="Times New Roman"/>
          <w:sz w:val="24"/>
          <w:szCs w:val="24"/>
        </w:rPr>
        <w:t>8 класс, углубленный уровень – пять контрольных работ;</w:t>
      </w:r>
    </w:p>
    <w:p w14:paraId="21F411C7" w14:textId="77777777" w:rsidR="001D298C" w:rsidRPr="00E7731E" w:rsidRDefault="001D298C" w:rsidP="001D298C">
      <w:pPr>
        <w:pStyle w:val="ConsPlusNormal"/>
        <w:ind w:firstLine="709"/>
        <w:jc w:val="both"/>
        <w:rPr>
          <w:rFonts w:ascii="Times New Roman" w:hAnsi="Times New Roman" w:cs="Times New Roman"/>
          <w:sz w:val="24"/>
          <w:szCs w:val="24"/>
        </w:rPr>
      </w:pPr>
      <w:r w:rsidRPr="00E7731E">
        <w:rPr>
          <w:rFonts w:ascii="Times New Roman" w:hAnsi="Times New Roman" w:cs="Times New Roman"/>
          <w:sz w:val="24"/>
          <w:szCs w:val="24"/>
        </w:rPr>
        <w:t>9 класс, углубленный уровень – четыре контрольных работы;</w:t>
      </w:r>
    </w:p>
    <w:p w14:paraId="2B5ACE92" w14:textId="77777777" w:rsidR="001D298C" w:rsidRPr="00E7731E" w:rsidRDefault="001D298C" w:rsidP="001D298C">
      <w:pPr>
        <w:pStyle w:val="ConsPlusNormal"/>
        <w:ind w:firstLine="709"/>
        <w:jc w:val="both"/>
        <w:rPr>
          <w:rFonts w:ascii="Times New Roman" w:hAnsi="Times New Roman" w:cs="Times New Roman"/>
          <w:sz w:val="24"/>
          <w:szCs w:val="24"/>
        </w:rPr>
      </w:pPr>
      <w:r w:rsidRPr="00E7731E">
        <w:rPr>
          <w:rFonts w:ascii="Times New Roman" w:hAnsi="Times New Roman" w:cs="Times New Roman"/>
          <w:sz w:val="24"/>
          <w:szCs w:val="24"/>
        </w:rPr>
        <w:t>10 класс, углубленный уровень – три контрольных работы;</w:t>
      </w:r>
    </w:p>
    <w:p w14:paraId="55B37142" w14:textId="77777777" w:rsidR="001D298C" w:rsidRPr="00B4499D" w:rsidRDefault="001D298C" w:rsidP="001D298C">
      <w:pPr>
        <w:pStyle w:val="ConsPlusNormal"/>
        <w:ind w:firstLine="709"/>
        <w:jc w:val="both"/>
        <w:rPr>
          <w:rFonts w:ascii="Times New Roman" w:hAnsi="Times New Roman" w:cs="Times New Roman"/>
          <w:sz w:val="24"/>
          <w:szCs w:val="24"/>
        </w:rPr>
      </w:pPr>
      <w:r w:rsidRPr="00E7731E">
        <w:rPr>
          <w:rFonts w:ascii="Times New Roman" w:hAnsi="Times New Roman" w:cs="Times New Roman"/>
          <w:sz w:val="24"/>
          <w:szCs w:val="24"/>
        </w:rPr>
        <w:t>11 класс, углубленный уровень – четыре контрольных работы.</w:t>
      </w:r>
    </w:p>
    <w:p w14:paraId="600CCFFC" w14:textId="423429D5" w:rsidR="001D298C" w:rsidRPr="0090273F" w:rsidRDefault="001D298C" w:rsidP="001D298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Следует помнить, что в</w:t>
      </w:r>
      <w:r w:rsidRPr="00151340">
        <w:rPr>
          <w:rFonts w:ascii="Times New Roman" w:hAnsi="Times New Roman" w:cs="Times New Roman"/>
          <w:sz w:val="24"/>
          <w:szCs w:val="24"/>
        </w:rPr>
        <w:t xml:space="preserve">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w:t>
      </w:r>
      <w:r>
        <w:rPr>
          <w:rFonts w:ascii="Times New Roman" w:hAnsi="Times New Roman" w:cs="Times New Roman"/>
          <w:sz w:val="24"/>
          <w:szCs w:val="24"/>
        </w:rPr>
        <w:t xml:space="preserve">м классе в текущем учебном году. </w:t>
      </w:r>
      <w:r w:rsidRPr="00703530">
        <w:rPr>
          <w:rFonts w:ascii="Times New Roman" w:hAnsi="Times New Roman" w:cs="Times New Roman"/>
          <w:sz w:val="24"/>
          <w:szCs w:val="24"/>
        </w:rPr>
        <w:t xml:space="preserve">Суммарный объем домашнего задания по всем предметам для каждого класса не должен превышать продолжительности выполнения 2 часа </w:t>
      </w:r>
      <w:r>
        <w:rPr>
          <w:rFonts w:ascii="Times New Roman" w:hAnsi="Times New Roman" w:cs="Times New Roman"/>
          <w:sz w:val="24"/>
          <w:szCs w:val="24"/>
        </w:rPr>
        <w:t>–</w:t>
      </w:r>
      <w:r w:rsidRPr="00703530">
        <w:rPr>
          <w:rFonts w:ascii="Times New Roman" w:hAnsi="Times New Roman" w:cs="Times New Roman"/>
          <w:sz w:val="24"/>
          <w:szCs w:val="24"/>
        </w:rPr>
        <w:t xml:space="preserve"> для 5 класса, 2,5 часа </w:t>
      </w:r>
      <w:r>
        <w:rPr>
          <w:rFonts w:ascii="Times New Roman" w:hAnsi="Times New Roman" w:cs="Times New Roman"/>
          <w:sz w:val="24"/>
          <w:szCs w:val="24"/>
        </w:rPr>
        <w:t>–</w:t>
      </w:r>
      <w:r w:rsidRPr="00703530">
        <w:rPr>
          <w:rFonts w:ascii="Times New Roman" w:hAnsi="Times New Roman" w:cs="Times New Roman"/>
          <w:sz w:val="24"/>
          <w:szCs w:val="24"/>
        </w:rPr>
        <w:t xml:space="preserve"> для 6</w:t>
      </w:r>
      <w:r>
        <w:rPr>
          <w:rFonts w:ascii="Times New Roman" w:hAnsi="Times New Roman" w:cs="Times New Roman"/>
          <w:sz w:val="24"/>
          <w:szCs w:val="24"/>
        </w:rPr>
        <w:t>–</w:t>
      </w:r>
      <w:r w:rsidRPr="00703530">
        <w:rPr>
          <w:rFonts w:ascii="Times New Roman" w:hAnsi="Times New Roman" w:cs="Times New Roman"/>
          <w:sz w:val="24"/>
          <w:szCs w:val="24"/>
        </w:rPr>
        <w:t xml:space="preserve">8 классов, 3,5 часа </w:t>
      </w:r>
      <w:r>
        <w:rPr>
          <w:rFonts w:ascii="Times New Roman" w:hAnsi="Times New Roman" w:cs="Times New Roman"/>
          <w:sz w:val="24"/>
          <w:szCs w:val="24"/>
        </w:rPr>
        <w:t>–</w:t>
      </w:r>
      <w:r w:rsidRPr="00703530">
        <w:rPr>
          <w:rFonts w:ascii="Times New Roman" w:hAnsi="Times New Roman" w:cs="Times New Roman"/>
          <w:sz w:val="24"/>
          <w:szCs w:val="24"/>
        </w:rPr>
        <w:t xml:space="preserve"> для 9</w:t>
      </w:r>
      <w:r>
        <w:rPr>
          <w:rFonts w:ascii="Times New Roman" w:hAnsi="Times New Roman" w:cs="Times New Roman"/>
          <w:sz w:val="24"/>
          <w:szCs w:val="24"/>
        </w:rPr>
        <w:t>–</w:t>
      </w:r>
      <w:r w:rsidRPr="00703530">
        <w:rPr>
          <w:rFonts w:ascii="Times New Roman" w:hAnsi="Times New Roman" w:cs="Times New Roman"/>
          <w:sz w:val="24"/>
          <w:szCs w:val="24"/>
        </w:rPr>
        <w:t xml:space="preserve">11 классов. Образовательной организацией осуществляется координация и контроль объема домашнего задания обучающихся каждого класса по всем </w:t>
      </w:r>
      <w:r w:rsidRPr="0090273F">
        <w:rPr>
          <w:rFonts w:ascii="Times New Roman" w:hAnsi="Times New Roman" w:cs="Times New Roman"/>
          <w:sz w:val="24"/>
          <w:szCs w:val="24"/>
        </w:rPr>
        <w:t>предметам в соответствии с санитарными нормами (Приказ №704).</w:t>
      </w:r>
    </w:p>
    <w:p w14:paraId="6693DCAC" w14:textId="77777777" w:rsidR="001D298C" w:rsidRPr="0090273F" w:rsidRDefault="001D298C" w:rsidP="001D298C">
      <w:pPr>
        <w:spacing w:after="0" w:line="240" w:lineRule="auto"/>
        <w:ind w:firstLine="709"/>
        <w:jc w:val="both"/>
        <w:rPr>
          <w:rFonts w:ascii="Times New Roman" w:hAnsi="Times New Roman" w:cs="Times New Roman"/>
          <w:sz w:val="24"/>
          <w:szCs w:val="24"/>
        </w:rPr>
      </w:pPr>
      <w:r w:rsidRPr="00E7731E">
        <w:rPr>
          <w:rFonts w:ascii="Times New Roman" w:hAnsi="Times New Roman" w:cs="Times New Roman"/>
          <w:sz w:val="24"/>
          <w:szCs w:val="24"/>
        </w:rPr>
        <w:t>Лабораторные опыты могут оцениваться на усмотрение учителя – выборочно либо у всего класса. В этом случае в классном журнале рекомендуется под одной датой формировать несколько столбцов для возможности выставления отметок за лабораторный опыт и за другие виды деятельности (устный ответ, сообщение и т.д.) Практические работы подлежат обязательному оцениванию</w:t>
      </w:r>
    </w:p>
    <w:p w14:paraId="73479E87" w14:textId="77777777" w:rsidR="00074B11" w:rsidRPr="00074B11" w:rsidRDefault="00074B11" w:rsidP="00074B11">
      <w:pPr>
        <w:spacing w:after="0" w:line="240" w:lineRule="auto"/>
        <w:ind w:firstLine="709"/>
        <w:jc w:val="both"/>
        <w:rPr>
          <w:rFonts w:ascii="Times New Roman" w:hAnsi="Times New Roman" w:cs="Times New Roman"/>
          <w:sz w:val="24"/>
          <w:szCs w:val="24"/>
        </w:rPr>
      </w:pPr>
      <w:r w:rsidRPr="00074B11">
        <w:rPr>
          <w:rFonts w:ascii="Times New Roman" w:hAnsi="Times New Roman" w:cs="Times New Roman"/>
          <w:sz w:val="24"/>
          <w:szCs w:val="24"/>
        </w:rPr>
        <w:t xml:space="preserve">При реализации различных форм внутреннего оценивания целесообразно применять </w:t>
      </w:r>
      <w:proofErr w:type="spellStart"/>
      <w:r w:rsidRPr="00074B11">
        <w:rPr>
          <w:rFonts w:ascii="Times New Roman" w:hAnsi="Times New Roman" w:cs="Times New Roman"/>
          <w:sz w:val="24"/>
          <w:szCs w:val="24"/>
        </w:rPr>
        <w:t>критериальный</w:t>
      </w:r>
      <w:proofErr w:type="spellEnd"/>
      <w:r w:rsidRPr="00074B11">
        <w:rPr>
          <w:rFonts w:ascii="Times New Roman" w:hAnsi="Times New Roman" w:cs="Times New Roman"/>
          <w:sz w:val="24"/>
          <w:szCs w:val="24"/>
        </w:rPr>
        <w:t xml:space="preserve"> подход. Учителю он дает ясные ориентиры для организации учебного процесса, оценки усвоения учебного материала обучающимися, коррекции методических процедур для достижения высокого качества обучения. Обучающимся заранее известные критерии оценивания помогают лучше понимать учебные цели, принимать оценку как </w:t>
      </w:r>
      <w:r w:rsidRPr="00074B11">
        <w:rPr>
          <w:rFonts w:ascii="Times New Roman" w:hAnsi="Times New Roman" w:cs="Times New Roman"/>
          <w:sz w:val="24"/>
          <w:szCs w:val="24"/>
        </w:rPr>
        <w:lastRenderedPageBreak/>
        <w:t xml:space="preserve">справедливую. Родители получают объективные доказательства уровня обученности своего ребенка, возможность отслеживать результаты в обучении ребенка и обеспечивать ему необходимую поддержку. Использование </w:t>
      </w:r>
      <w:proofErr w:type="spellStart"/>
      <w:r w:rsidRPr="00074B11">
        <w:rPr>
          <w:rFonts w:ascii="Times New Roman" w:hAnsi="Times New Roman" w:cs="Times New Roman"/>
          <w:sz w:val="24"/>
          <w:szCs w:val="24"/>
        </w:rPr>
        <w:t>критериального</w:t>
      </w:r>
      <w:proofErr w:type="spellEnd"/>
      <w:r w:rsidRPr="00074B11">
        <w:rPr>
          <w:rFonts w:ascii="Times New Roman" w:hAnsi="Times New Roman" w:cs="Times New Roman"/>
          <w:sz w:val="24"/>
          <w:szCs w:val="24"/>
        </w:rPr>
        <w:t xml:space="preserve"> подхода к описанию достижения планируемых результатов для оценки предметных и метапредметных результатов при выполнении типовых контрольных оценочных заданий позволит повысить объективность традиционной пятибалльной системы оценки и обеспечить индивидуальное развитие обучающихся.</w:t>
      </w:r>
    </w:p>
    <w:p w14:paraId="6D100383" w14:textId="5C072887" w:rsidR="00074B11" w:rsidRDefault="00074B11" w:rsidP="00074B11">
      <w:pPr>
        <w:spacing w:after="0" w:line="240" w:lineRule="auto"/>
        <w:ind w:firstLine="709"/>
        <w:jc w:val="both"/>
        <w:rPr>
          <w:rStyle w:val="a4"/>
          <w:rFonts w:ascii="Times New Roman" w:hAnsi="Times New Roman" w:cs="Times New Roman"/>
          <w:sz w:val="24"/>
        </w:rPr>
      </w:pPr>
      <w:r w:rsidRPr="00074B11">
        <w:rPr>
          <w:rFonts w:ascii="Times New Roman" w:hAnsi="Times New Roman" w:cs="Times New Roman"/>
          <w:sz w:val="24"/>
          <w:szCs w:val="24"/>
        </w:rPr>
        <w:t>Рекомендуем изучить виды и формы оценивания предметных результатов по учебному предмету «Химия» с. 17.</w:t>
      </w:r>
      <w:r w:rsidRPr="00E8575E">
        <w:rPr>
          <w:rFonts w:ascii="Times New Roman" w:hAnsi="Times New Roman" w:cs="Times New Roman"/>
          <w:sz w:val="28"/>
          <w:szCs w:val="24"/>
        </w:rPr>
        <w:t xml:space="preserve"> </w:t>
      </w:r>
      <w:hyperlink r:id="rId20" w:history="1">
        <w:r w:rsidR="00E8575E" w:rsidRPr="00E8575E">
          <w:rPr>
            <w:rStyle w:val="a4"/>
            <w:rFonts w:ascii="Times New Roman" w:hAnsi="Times New Roman" w:cs="Times New Roman"/>
            <w:sz w:val="24"/>
          </w:rPr>
          <w:t>https://edsoo.ru/wp-co№te№t/uploads/2023/10/metodicheskoe-posobie.-himiya.pdf</w:t>
        </w:r>
      </w:hyperlink>
    </w:p>
    <w:p w14:paraId="61AA8907" w14:textId="77777777" w:rsidR="00276D26" w:rsidRPr="00276D26" w:rsidRDefault="00276D26" w:rsidP="00276D26">
      <w:pPr>
        <w:spacing w:after="0" w:line="240" w:lineRule="auto"/>
        <w:ind w:firstLine="709"/>
        <w:jc w:val="both"/>
        <w:rPr>
          <w:rFonts w:ascii="Times New Roman" w:hAnsi="Times New Roman" w:cs="Times New Roman"/>
          <w:sz w:val="24"/>
          <w:szCs w:val="24"/>
        </w:rPr>
      </w:pPr>
      <w:r w:rsidRPr="00276D26">
        <w:rPr>
          <w:rFonts w:ascii="Times New Roman" w:hAnsi="Times New Roman" w:cs="Times New Roman"/>
          <w:sz w:val="24"/>
          <w:szCs w:val="24"/>
        </w:rPr>
        <w:t>Химический эксперимент – обязательная составляющая ФРП. В разделе ФРП «Содержание обучения» химический эксперимент выделен курсивом. В тематическом планировании в разделе «Содержание обучения» конкретизирован химический эксперимент в виде демонстраций, лабораторных опытов, практических работ обязательных для выполнения.</w:t>
      </w:r>
    </w:p>
    <w:p w14:paraId="6657BC77" w14:textId="77777777" w:rsidR="00276D26" w:rsidRPr="00276D26" w:rsidRDefault="00276D26" w:rsidP="00276D26">
      <w:pPr>
        <w:spacing w:after="0" w:line="240" w:lineRule="auto"/>
        <w:ind w:firstLine="709"/>
        <w:jc w:val="both"/>
        <w:rPr>
          <w:rFonts w:ascii="Times New Roman" w:hAnsi="Times New Roman" w:cs="Times New Roman"/>
          <w:sz w:val="24"/>
          <w:szCs w:val="24"/>
        </w:rPr>
      </w:pPr>
      <w:r w:rsidRPr="00276D26">
        <w:rPr>
          <w:rFonts w:ascii="Times New Roman" w:hAnsi="Times New Roman" w:cs="Times New Roman"/>
          <w:sz w:val="24"/>
          <w:szCs w:val="24"/>
        </w:rPr>
        <w:t>Учитывая изменения, внесенные приказом № 704, практическая работа является формой организации учебного процесса и направлена на выработку у обучающихся практических умений, как и лабораторные и интерактивные работы, но доля самостоятельной работы учащихся при выполнении практической работы значительно выше, чем при выполнении лабораторных опытов. Длительность практической работы составляет один урок (не более чем 45 минут) и подлежит обязательному оцениванию.</w:t>
      </w:r>
    </w:p>
    <w:p w14:paraId="4EE602C9" w14:textId="77777777" w:rsidR="00276D26" w:rsidRPr="00276D26" w:rsidRDefault="00276D26" w:rsidP="00276D26">
      <w:pPr>
        <w:spacing w:after="0" w:line="240" w:lineRule="auto"/>
        <w:ind w:firstLine="709"/>
        <w:jc w:val="both"/>
        <w:rPr>
          <w:rFonts w:ascii="Times New Roman" w:hAnsi="Times New Roman" w:cs="Times New Roman"/>
          <w:sz w:val="24"/>
          <w:szCs w:val="24"/>
        </w:rPr>
      </w:pPr>
      <w:r w:rsidRPr="00276D26">
        <w:rPr>
          <w:rFonts w:ascii="Times New Roman" w:hAnsi="Times New Roman" w:cs="Times New Roman"/>
          <w:sz w:val="24"/>
          <w:szCs w:val="24"/>
        </w:rPr>
        <w:t>Демонстрационный химический эксперимент, как правило, выполняет учитель, могут выполнять и заранее подготовленные ученики.</w:t>
      </w:r>
    </w:p>
    <w:p w14:paraId="6905C5E3" w14:textId="77777777" w:rsidR="00276D26" w:rsidRPr="00276D26" w:rsidRDefault="00276D26" w:rsidP="00276D26">
      <w:pPr>
        <w:spacing w:after="0" w:line="240" w:lineRule="auto"/>
        <w:ind w:firstLine="709"/>
        <w:jc w:val="both"/>
        <w:rPr>
          <w:rFonts w:ascii="Times New Roman" w:hAnsi="Times New Roman" w:cs="Times New Roman"/>
          <w:sz w:val="24"/>
          <w:szCs w:val="24"/>
        </w:rPr>
      </w:pPr>
      <w:r w:rsidRPr="00276D26">
        <w:rPr>
          <w:rFonts w:ascii="Times New Roman" w:hAnsi="Times New Roman" w:cs="Times New Roman"/>
          <w:sz w:val="24"/>
          <w:szCs w:val="24"/>
        </w:rPr>
        <w:t>Лабораторные опыты и практические работы выполняются учащимися индивидуально, допускается выполнение работ в парах. Каждая практическая работа оформляется в тетрадях для практических и контрольных работ, оценивается учителем с выставлением оценки в ученическую тетрадь и классный журнал. Допускается использование тетрадей на печатной основе, входящих в соответствующий учебно-методический комплекс. Исходя из возможностей материальной базы кабинетов, учитель имеет право корректировать содержание химического эксперимента, заменять лабораторные опыты, практические и экспериментальные работы другими, сходными по содержанию, в соответствии с поставленными целями увеличивать объем школьного эксперимента.</w:t>
      </w:r>
    </w:p>
    <w:p w14:paraId="557C11E2" w14:textId="77777777" w:rsidR="001D298C" w:rsidRPr="00276D26" w:rsidRDefault="001D298C" w:rsidP="001D298C">
      <w:pPr>
        <w:spacing w:after="0" w:line="240" w:lineRule="auto"/>
        <w:ind w:firstLine="709"/>
        <w:jc w:val="both"/>
        <w:rPr>
          <w:rFonts w:ascii="Times New Roman" w:hAnsi="Times New Roman" w:cs="Times New Roman"/>
          <w:sz w:val="24"/>
          <w:szCs w:val="24"/>
        </w:rPr>
      </w:pPr>
      <w:r w:rsidRPr="00276D26">
        <w:rPr>
          <w:rFonts w:ascii="Times New Roman" w:hAnsi="Times New Roman" w:cs="Times New Roman"/>
          <w:sz w:val="24"/>
          <w:szCs w:val="24"/>
        </w:rPr>
        <w:t>Учитель может использовать виртуальные лабораторные и практические работы на углублённом уровне основного общего образования (</w:t>
      </w:r>
      <w:hyperlink r:id="rId21" w:history="1">
        <w:r w:rsidRPr="00287F4B">
          <w:rPr>
            <w:rStyle w:val="a4"/>
            <w:rFonts w:ascii="Times New Roman" w:hAnsi="Times New Roman" w:cs="Times New Roman"/>
            <w:sz w:val="24"/>
            <w:szCs w:val="24"/>
          </w:rPr>
          <w:t>https://co</w:t>
        </w:r>
        <w:r>
          <w:rPr>
            <w:rStyle w:val="a4"/>
            <w:rFonts w:ascii="Times New Roman" w:hAnsi="Times New Roman" w:cs="Times New Roman"/>
            <w:sz w:val="24"/>
            <w:szCs w:val="24"/>
          </w:rPr>
          <w:t>№</w:t>
        </w:r>
        <w:r w:rsidRPr="00287F4B">
          <w:rPr>
            <w:rStyle w:val="a4"/>
            <w:rFonts w:ascii="Times New Roman" w:hAnsi="Times New Roman" w:cs="Times New Roman"/>
            <w:sz w:val="24"/>
            <w:szCs w:val="24"/>
          </w:rPr>
          <w:t>te</w:t>
        </w:r>
        <w:r>
          <w:rPr>
            <w:rStyle w:val="a4"/>
            <w:rFonts w:ascii="Times New Roman" w:hAnsi="Times New Roman" w:cs="Times New Roman"/>
            <w:sz w:val="24"/>
            <w:szCs w:val="24"/>
          </w:rPr>
          <w:t>№</w:t>
        </w:r>
        <w:r w:rsidRPr="00287F4B">
          <w:rPr>
            <w:rStyle w:val="a4"/>
            <w:rFonts w:ascii="Times New Roman" w:hAnsi="Times New Roman" w:cs="Times New Roman"/>
            <w:sz w:val="24"/>
            <w:szCs w:val="24"/>
          </w:rPr>
          <w:t>t.edsoo.ru/lab/subject/4/</w:t>
        </w:r>
      </w:hyperlink>
      <w:r w:rsidRPr="00276D26">
        <w:rPr>
          <w:rFonts w:ascii="Times New Roman" w:hAnsi="Times New Roman" w:cs="Times New Roman"/>
          <w:sz w:val="24"/>
          <w:szCs w:val="24"/>
        </w:rPr>
        <w:t>); виртуальные лабораторные и практические работы</w:t>
      </w:r>
    </w:p>
    <w:p w14:paraId="13C6E1DF" w14:textId="77777777" w:rsidR="001D298C" w:rsidRDefault="001D298C" w:rsidP="001D298C">
      <w:pPr>
        <w:spacing w:after="0" w:line="240" w:lineRule="auto"/>
        <w:ind w:firstLine="709"/>
        <w:jc w:val="both"/>
        <w:rPr>
          <w:rFonts w:ascii="Times New Roman" w:hAnsi="Times New Roman" w:cs="Times New Roman"/>
          <w:sz w:val="24"/>
          <w:szCs w:val="24"/>
        </w:rPr>
      </w:pPr>
      <w:r w:rsidRPr="00276D26">
        <w:rPr>
          <w:rFonts w:ascii="Times New Roman" w:hAnsi="Times New Roman" w:cs="Times New Roman"/>
          <w:sz w:val="24"/>
          <w:szCs w:val="24"/>
        </w:rPr>
        <w:t>на углублённом уровне основного общего образования (</w:t>
      </w:r>
      <w:hyperlink r:id="rId22" w:history="1">
        <w:r w:rsidRPr="00287F4B">
          <w:rPr>
            <w:rStyle w:val="a4"/>
            <w:rFonts w:ascii="Times New Roman" w:hAnsi="Times New Roman" w:cs="Times New Roman"/>
            <w:sz w:val="24"/>
            <w:szCs w:val="24"/>
          </w:rPr>
          <w:t>https://co</w:t>
        </w:r>
        <w:r>
          <w:rPr>
            <w:rStyle w:val="a4"/>
            <w:rFonts w:ascii="Times New Roman" w:hAnsi="Times New Roman" w:cs="Times New Roman"/>
            <w:sz w:val="24"/>
            <w:szCs w:val="24"/>
          </w:rPr>
          <w:t>№</w:t>
        </w:r>
        <w:r w:rsidRPr="00287F4B">
          <w:rPr>
            <w:rStyle w:val="a4"/>
            <w:rFonts w:ascii="Times New Roman" w:hAnsi="Times New Roman" w:cs="Times New Roman"/>
            <w:sz w:val="24"/>
            <w:szCs w:val="24"/>
          </w:rPr>
          <w:t>te</w:t>
        </w:r>
        <w:r>
          <w:rPr>
            <w:rStyle w:val="a4"/>
            <w:rFonts w:ascii="Times New Roman" w:hAnsi="Times New Roman" w:cs="Times New Roman"/>
            <w:sz w:val="24"/>
            <w:szCs w:val="24"/>
          </w:rPr>
          <w:t>№</w:t>
        </w:r>
        <w:r w:rsidRPr="00287F4B">
          <w:rPr>
            <w:rStyle w:val="a4"/>
            <w:rFonts w:ascii="Times New Roman" w:hAnsi="Times New Roman" w:cs="Times New Roman"/>
            <w:sz w:val="24"/>
            <w:szCs w:val="24"/>
          </w:rPr>
          <w:t>t.edsoo.ru/lab/subject/5/</w:t>
        </w:r>
      </w:hyperlink>
      <w:r w:rsidRPr="00276D26">
        <w:rPr>
          <w:rFonts w:ascii="Times New Roman" w:hAnsi="Times New Roman" w:cs="Times New Roman"/>
          <w:sz w:val="24"/>
          <w:szCs w:val="24"/>
        </w:rPr>
        <w:t>).</w:t>
      </w:r>
    </w:p>
    <w:p w14:paraId="7B22FE9D" w14:textId="77777777" w:rsidR="00074B11" w:rsidRPr="00074B11" w:rsidRDefault="00074B11" w:rsidP="00074B11">
      <w:pPr>
        <w:spacing w:after="0" w:line="240" w:lineRule="auto"/>
        <w:jc w:val="both"/>
        <w:rPr>
          <w:rFonts w:ascii="Times New Roman" w:hAnsi="Times New Roman" w:cs="Times New Roman"/>
          <w:sz w:val="24"/>
          <w:szCs w:val="24"/>
        </w:rPr>
      </w:pPr>
    </w:p>
    <w:p w14:paraId="553FC34C" w14:textId="3896B474" w:rsidR="001E3D16" w:rsidRDefault="00EA2B00" w:rsidP="000321C5">
      <w:pPr>
        <w:pStyle w:val="a3"/>
        <w:numPr>
          <w:ilvl w:val="0"/>
          <w:numId w:val="1"/>
        </w:numPr>
        <w:spacing w:after="0" w:line="240" w:lineRule="auto"/>
        <w:ind w:left="0" w:firstLine="709"/>
        <w:jc w:val="both"/>
        <w:rPr>
          <w:rFonts w:ascii="Times New Roman" w:hAnsi="Times New Roman" w:cs="Times New Roman"/>
          <w:sz w:val="24"/>
          <w:szCs w:val="24"/>
        </w:rPr>
      </w:pPr>
      <w:r w:rsidRPr="0061216F">
        <w:rPr>
          <w:rFonts w:ascii="Times New Roman" w:hAnsi="Times New Roman" w:cs="Times New Roman"/>
          <w:b/>
          <w:sz w:val="24"/>
          <w:szCs w:val="24"/>
        </w:rPr>
        <w:t>Особенности заполнения предметных страниц электронного журнала</w:t>
      </w:r>
      <w:r w:rsidR="00BD1159" w:rsidRPr="0061216F">
        <w:rPr>
          <w:rFonts w:ascii="Times New Roman" w:hAnsi="Times New Roman" w:cs="Times New Roman"/>
          <w:b/>
          <w:sz w:val="24"/>
          <w:szCs w:val="24"/>
        </w:rPr>
        <w:t xml:space="preserve"> </w:t>
      </w:r>
      <w:r w:rsidR="00BD1159" w:rsidRPr="00D916FC">
        <w:rPr>
          <w:rFonts w:ascii="Times New Roman" w:hAnsi="Times New Roman" w:cs="Times New Roman"/>
          <w:sz w:val="24"/>
          <w:szCs w:val="24"/>
        </w:rPr>
        <w:t>(оформление предметных страниц осуществляется в соответствии с Методическими рекомендациями</w:t>
      </w:r>
      <w:r w:rsidR="001E3D16" w:rsidRPr="00D916FC">
        <w:rPr>
          <w:rFonts w:ascii="Times New Roman" w:hAnsi="Times New Roman" w:cs="Times New Roman"/>
          <w:sz w:val="24"/>
          <w:szCs w:val="24"/>
        </w:rPr>
        <w:t xml:space="preserve"> по учету образовательных результатов в электронном виде в общеобразовательных организациях Республики Крым).</w:t>
      </w:r>
    </w:p>
    <w:p w14:paraId="08959F62" w14:textId="793371AD" w:rsidR="000321C5" w:rsidRDefault="000321C5" w:rsidP="000321C5">
      <w:pPr>
        <w:pStyle w:val="a3"/>
        <w:spacing w:after="0" w:line="240" w:lineRule="auto"/>
        <w:ind w:left="0" w:firstLine="709"/>
        <w:jc w:val="both"/>
        <w:rPr>
          <w:rFonts w:ascii="Times New Roman" w:hAnsi="Times New Roman" w:cs="Times New Roman"/>
          <w:sz w:val="24"/>
          <w:szCs w:val="24"/>
        </w:rPr>
      </w:pPr>
      <w:r w:rsidRPr="00044BEC">
        <w:rPr>
          <w:rFonts w:ascii="Times New Roman" w:hAnsi="Times New Roman" w:cs="Times New Roman"/>
          <w:b/>
          <w:sz w:val="24"/>
          <w:szCs w:val="24"/>
        </w:rPr>
        <w:t>Учет образовательных результатов</w:t>
      </w:r>
      <w:r w:rsidRPr="000321C5">
        <w:rPr>
          <w:rFonts w:ascii="Times New Roman" w:hAnsi="Times New Roman" w:cs="Times New Roman"/>
          <w:sz w:val="24"/>
          <w:szCs w:val="24"/>
        </w:rPr>
        <w:t xml:space="preserve"> в общеобразовательных организациях Республики Крым осуществляется в электронном виде в Журналах учета образовательных результатов на платформе ГИС СО РК АИС «Электронный журнал». Оформление предметных страниц осуществляется в соответствии с Методическими рекомендациями по учету образовательных результатов в электронном виде в общеобразовательных организациях Республики Крым. (подробно см. ИМП 2024–2025 учебный год).</w:t>
      </w:r>
    </w:p>
    <w:p w14:paraId="5B7D28D2" w14:textId="6B93F1F4" w:rsidR="000321C5" w:rsidRDefault="000321C5" w:rsidP="000321C5">
      <w:pPr>
        <w:pStyle w:val="a3"/>
        <w:spacing w:after="0" w:line="240" w:lineRule="auto"/>
        <w:ind w:left="0"/>
        <w:jc w:val="both"/>
        <w:rPr>
          <w:rFonts w:ascii="Times New Roman" w:hAnsi="Times New Roman" w:cs="Times New Roman"/>
          <w:sz w:val="24"/>
          <w:szCs w:val="24"/>
        </w:rPr>
      </w:pPr>
    </w:p>
    <w:p w14:paraId="612C7C80" w14:textId="1EB6B6BB" w:rsidR="00044BEC" w:rsidRPr="00044BEC" w:rsidRDefault="00044BEC" w:rsidP="00FE18C5">
      <w:pPr>
        <w:pStyle w:val="a3"/>
        <w:numPr>
          <w:ilvl w:val="0"/>
          <w:numId w:val="1"/>
        </w:numPr>
        <w:spacing w:after="0" w:line="240" w:lineRule="auto"/>
        <w:ind w:left="0" w:firstLine="709"/>
        <w:jc w:val="both"/>
        <w:rPr>
          <w:rFonts w:ascii="Times New Roman" w:hAnsi="Times New Roman" w:cs="Times New Roman"/>
          <w:sz w:val="24"/>
          <w:szCs w:val="24"/>
        </w:rPr>
      </w:pPr>
      <w:r w:rsidRPr="004A44CC">
        <w:rPr>
          <w:rFonts w:ascii="Times New Roman" w:hAnsi="Times New Roman" w:cs="Times New Roman"/>
          <w:b/>
          <w:sz w:val="24"/>
          <w:szCs w:val="24"/>
        </w:rPr>
        <w:t>Оценивание результатов освоения</w:t>
      </w:r>
      <w:r w:rsidRPr="00044BEC">
        <w:rPr>
          <w:rFonts w:ascii="Times New Roman" w:hAnsi="Times New Roman" w:cs="Times New Roman"/>
          <w:sz w:val="24"/>
          <w:szCs w:val="24"/>
        </w:rPr>
        <w:t xml:space="preserve"> образовательных программ осуществляется в соответствии с Методическими рекомендациями «Система оценки </w:t>
      </w:r>
      <w:r w:rsidRPr="00044BEC">
        <w:rPr>
          <w:rFonts w:ascii="Times New Roman" w:hAnsi="Times New Roman" w:cs="Times New Roman"/>
          <w:sz w:val="24"/>
          <w:szCs w:val="24"/>
        </w:rPr>
        <w:lastRenderedPageBreak/>
        <w:t xml:space="preserve">достижения планируемых предметных результатов освоения учебных предметов», разработанными ФГНБУ «Институт стратегии развития образования Российской академии образования». В методических рекомендациях разъяснены особенности оценки личностных, метапредметных и предметных результатов, особенности оценивания функциональной грамотности. Рекомендовано применять </w:t>
      </w:r>
      <w:proofErr w:type="spellStart"/>
      <w:r w:rsidRPr="00044BEC">
        <w:rPr>
          <w:rFonts w:ascii="Times New Roman" w:hAnsi="Times New Roman" w:cs="Times New Roman"/>
          <w:sz w:val="24"/>
          <w:szCs w:val="24"/>
        </w:rPr>
        <w:t>критериальное</w:t>
      </w:r>
      <w:proofErr w:type="spellEnd"/>
      <w:r w:rsidRPr="00044BEC">
        <w:rPr>
          <w:rFonts w:ascii="Times New Roman" w:hAnsi="Times New Roman" w:cs="Times New Roman"/>
          <w:sz w:val="24"/>
          <w:szCs w:val="24"/>
        </w:rPr>
        <w:t xml:space="preserve"> оценивание при проведении внутришкольных оценочных процедур. </w:t>
      </w:r>
    </w:p>
    <w:p w14:paraId="02B12008" w14:textId="5C880EE1" w:rsidR="00044BEC" w:rsidRPr="00044BEC" w:rsidRDefault="00044BEC" w:rsidP="00FE18C5">
      <w:pPr>
        <w:pStyle w:val="a3"/>
        <w:spacing w:after="0" w:line="240" w:lineRule="auto"/>
        <w:ind w:left="0" w:firstLine="709"/>
        <w:jc w:val="both"/>
        <w:rPr>
          <w:rFonts w:ascii="Times New Roman" w:hAnsi="Times New Roman" w:cs="Times New Roman"/>
          <w:sz w:val="24"/>
          <w:szCs w:val="24"/>
        </w:rPr>
      </w:pPr>
      <w:r w:rsidRPr="00044BEC">
        <w:rPr>
          <w:rFonts w:ascii="Times New Roman" w:hAnsi="Times New Roman" w:cs="Times New Roman"/>
          <w:sz w:val="24"/>
          <w:szCs w:val="24"/>
        </w:rPr>
        <w:t xml:space="preserve">Методические рекомендации для учителей размещены в разделе методическая поддержка на сайте </w:t>
      </w:r>
      <w:hyperlink r:id="rId23" w:history="1">
        <w:r w:rsidRPr="004137A9">
          <w:rPr>
            <w:rStyle w:val="a4"/>
            <w:rFonts w:ascii="Times New Roman" w:hAnsi="Times New Roman" w:cs="Times New Roman"/>
            <w:sz w:val="24"/>
            <w:szCs w:val="24"/>
          </w:rPr>
          <w:t>https://edsoo.ru</w:t>
        </w:r>
      </w:hyperlink>
      <w:r>
        <w:rPr>
          <w:rFonts w:ascii="Times New Roman" w:hAnsi="Times New Roman" w:cs="Times New Roman"/>
          <w:sz w:val="24"/>
          <w:szCs w:val="24"/>
        </w:rPr>
        <w:t xml:space="preserve"> </w:t>
      </w:r>
      <w:r w:rsidRPr="00044BEC">
        <w:rPr>
          <w:rFonts w:ascii="Times New Roman" w:hAnsi="Times New Roman" w:cs="Times New Roman"/>
          <w:sz w:val="24"/>
          <w:szCs w:val="24"/>
        </w:rPr>
        <w:t xml:space="preserve"> </w:t>
      </w:r>
    </w:p>
    <w:p w14:paraId="3ABE530F" w14:textId="77777777" w:rsidR="003E061E" w:rsidRPr="00D916FC" w:rsidRDefault="003E061E" w:rsidP="00FE18C5">
      <w:pPr>
        <w:pStyle w:val="a3"/>
        <w:spacing w:after="0" w:line="240" w:lineRule="auto"/>
        <w:ind w:left="0" w:firstLine="709"/>
        <w:jc w:val="both"/>
        <w:rPr>
          <w:rFonts w:ascii="Times New Roman" w:hAnsi="Times New Roman" w:cs="Times New Roman"/>
          <w:sz w:val="24"/>
          <w:szCs w:val="24"/>
        </w:rPr>
      </w:pPr>
    </w:p>
    <w:p w14:paraId="3E651023" w14:textId="2B91498C" w:rsidR="00EA2B00" w:rsidRPr="00FE18C5" w:rsidRDefault="00EA2B00" w:rsidP="00FE18C5">
      <w:pPr>
        <w:pStyle w:val="a3"/>
        <w:numPr>
          <w:ilvl w:val="0"/>
          <w:numId w:val="1"/>
        </w:numPr>
        <w:spacing w:after="0" w:line="240" w:lineRule="auto"/>
        <w:ind w:left="0" w:firstLine="709"/>
        <w:jc w:val="both"/>
        <w:rPr>
          <w:rFonts w:ascii="Times New Roman" w:hAnsi="Times New Roman" w:cs="Times New Roman"/>
          <w:b/>
          <w:sz w:val="24"/>
          <w:szCs w:val="24"/>
        </w:rPr>
      </w:pPr>
      <w:r w:rsidRPr="00FE18C5">
        <w:rPr>
          <w:rFonts w:ascii="Times New Roman" w:hAnsi="Times New Roman" w:cs="Times New Roman"/>
          <w:b/>
          <w:sz w:val="24"/>
          <w:szCs w:val="24"/>
        </w:rPr>
        <w:t>Ключевые вопросы преподавания учебных предметов.</w:t>
      </w:r>
    </w:p>
    <w:p w14:paraId="248122E1" w14:textId="77777777" w:rsidR="00FE18C5" w:rsidRPr="00287F4B" w:rsidRDefault="00FE18C5"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87F4B">
        <w:rPr>
          <w:rFonts w:ascii="Times New Roman" w:hAnsi="Times New Roman" w:cs="Times New Roman"/>
          <w:b/>
          <w:bCs/>
          <w:color w:val="000000"/>
          <w:sz w:val="24"/>
          <w:szCs w:val="24"/>
        </w:rPr>
        <w:t>Правительством утвержден комплексный план мероприятий по повышению качества математического и естественно-научного образования до 2030 года</w:t>
      </w:r>
    </w:p>
    <w:p w14:paraId="0923CB5D" w14:textId="77777777" w:rsidR="00FE18C5" w:rsidRPr="00287F4B" w:rsidRDefault="00FE18C5"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87F4B">
        <w:rPr>
          <w:rFonts w:ascii="Times New Roman" w:hAnsi="Times New Roman" w:cs="Times New Roman"/>
          <w:i/>
          <w:iCs/>
          <w:color w:val="000000"/>
          <w:sz w:val="24"/>
          <w:szCs w:val="24"/>
        </w:rPr>
        <w:t>Распоряжение от 19 ноября 2024 года №3333-р</w:t>
      </w:r>
    </w:p>
    <w:p w14:paraId="3D3D560C" w14:textId="77777777" w:rsidR="00FE18C5" w:rsidRPr="00287F4B" w:rsidRDefault="00FE18C5"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87F4B">
        <w:rPr>
          <w:rFonts w:ascii="Times New Roman" w:hAnsi="Times New Roman" w:cs="Times New Roman"/>
          <w:color w:val="000000"/>
          <w:sz w:val="24"/>
          <w:szCs w:val="24"/>
        </w:rPr>
        <w:t>Первый раздел плана предполагает обновление федеральных государственных образовательных стандартов и федеральных основных общеобразовательных программ по окружающему ми</w:t>
      </w:r>
      <w:r>
        <w:rPr>
          <w:rFonts w:ascii="Times New Roman" w:hAnsi="Times New Roman" w:cs="Times New Roman"/>
          <w:color w:val="000000"/>
          <w:sz w:val="24"/>
          <w:szCs w:val="24"/>
        </w:rPr>
        <w:t xml:space="preserve">ру, математике, физике, химии и </w:t>
      </w:r>
      <w:r w:rsidRPr="00287F4B">
        <w:rPr>
          <w:rFonts w:ascii="Times New Roman" w:hAnsi="Times New Roman" w:cs="Times New Roman"/>
          <w:color w:val="000000"/>
          <w:sz w:val="24"/>
          <w:szCs w:val="24"/>
        </w:rPr>
        <w:t>биологии, а также создание новых учебников и учебно-методических пособий по этим предметам.</w:t>
      </w:r>
    </w:p>
    <w:p w14:paraId="751AEB17" w14:textId="77777777" w:rsidR="00FE18C5" w:rsidRPr="00287F4B" w:rsidRDefault="00FE18C5"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87F4B">
        <w:rPr>
          <w:rFonts w:ascii="Times New Roman" w:hAnsi="Times New Roman" w:cs="Times New Roman"/>
          <w:color w:val="000000"/>
          <w:sz w:val="24"/>
          <w:szCs w:val="24"/>
        </w:rPr>
        <w:t>Второй раздел комплексного плана содержит мероприятия, направленные на повышение качества подготовки учителей математики и естественно-научных предметов, устранение дефицита таких педагогов в школах.</w:t>
      </w:r>
    </w:p>
    <w:p w14:paraId="24B9BE4E" w14:textId="77777777" w:rsidR="00FE18C5" w:rsidRPr="00287F4B" w:rsidRDefault="00FE18C5"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87F4B">
        <w:rPr>
          <w:rFonts w:ascii="Times New Roman" w:hAnsi="Times New Roman" w:cs="Times New Roman"/>
          <w:color w:val="000000"/>
          <w:sz w:val="24"/>
          <w:szCs w:val="24"/>
        </w:rPr>
        <w:t>Третий раздел комплексного плана посвящен профориентации школьников. Он подразумевает расширение сети профильных классов и классов с углублённым изучением математики, физики, химии и</w:t>
      </w:r>
      <w:r>
        <w:rPr>
          <w:rFonts w:ascii="Times New Roman" w:hAnsi="Times New Roman" w:cs="Times New Roman"/>
          <w:color w:val="000000"/>
          <w:sz w:val="24"/>
          <w:szCs w:val="24"/>
        </w:rPr>
        <w:t xml:space="preserve"> </w:t>
      </w:r>
      <w:r w:rsidRPr="00287F4B">
        <w:rPr>
          <w:rFonts w:ascii="Times New Roman" w:hAnsi="Times New Roman" w:cs="Times New Roman"/>
          <w:color w:val="000000"/>
          <w:sz w:val="24"/>
          <w:szCs w:val="24"/>
        </w:rPr>
        <w:t>биологии, организацию и проведение профориентационной работы.</w:t>
      </w:r>
    </w:p>
    <w:p w14:paraId="04C66E03" w14:textId="77777777" w:rsidR="00FE18C5" w:rsidRPr="00287F4B" w:rsidRDefault="00FE18C5"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87F4B">
        <w:rPr>
          <w:rFonts w:ascii="Times New Roman" w:hAnsi="Times New Roman" w:cs="Times New Roman"/>
          <w:color w:val="000000"/>
          <w:sz w:val="24"/>
          <w:szCs w:val="24"/>
        </w:rPr>
        <w:t>Четвёртый раздел плана организации учебно-методического обеспечения преподавания математики и естественно-научных предметов. Разработка ведущими образовательными организациями методических материалов, создание сценариев учебных заданий – интерактивных контекстных задач, лабор</w:t>
      </w:r>
      <w:r>
        <w:rPr>
          <w:rFonts w:ascii="Times New Roman" w:hAnsi="Times New Roman" w:cs="Times New Roman"/>
          <w:color w:val="000000"/>
          <w:sz w:val="24"/>
          <w:szCs w:val="24"/>
        </w:rPr>
        <w:t xml:space="preserve">аторных и </w:t>
      </w:r>
      <w:r w:rsidRPr="00287F4B">
        <w:rPr>
          <w:rFonts w:ascii="Times New Roman" w:hAnsi="Times New Roman" w:cs="Times New Roman"/>
          <w:color w:val="000000"/>
          <w:sz w:val="24"/>
          <w:szCs w:val="24"/>
        </w:rPr>
        <w:t>практических работ по химии, физике и биологии</w:t>
      </w:r>
    </w:p>
    <w:p w14:paraId="4B771AFE" w14:textId="77777777" w:rsidR="00FE18C5" w:rsidRPr="00287F4B" w:rsidRDefault="00FE18C5"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87F4B">
        <w:rPr>
          <w:rFonts w:ascii="Times New Roman" w:hAnsi="Times New Roman" w:cs="Times New Roman"/>
          <w:color w:val="000000"/>
          <w:sz w:val="24"/>
          <w:szCs w:val="24"/>
        </w:rPr>
        <w:t xml:space="preserve">Пятый раздел плана включает мероприятия, направленные на совершенствование системы управления качеством образования по математике, физике, химии и биологии. </w:t>
      </w:r>
    </w:p>
    <w:p w14:paraId="33535B11" w14:textId="77777777" w:rsidR="00FE18C5" w:rsidRPr="00287F4B" w:rsidRDefault="00FE18C5"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87F4B">
        <w:rPr>
          <w:rFonts w:ascii="Times New Roman" w:hAnsi="Times New Roman" w:cs="Times New Roman"/>
          <w:color w:val="000000"/>
          <w:sz w:val="24"/>
          <w:szCs w:val="24"/>
        </w:rPr>
        <w:t>В процессе работы над этой задачей планируется в том числе актуализировать концепции преподавания этих предметов на всех уровнях образования, провести анализ качества преподавания и изучения математики, физики, химии и биологии в системе общего образования Российской Федерации и т.</w:t>
      </w:r>
      <w:r>
        <w:t> </w:t>
      </w:r>
      <w:r w:rsidRPr="00287F4B">
        <w:rPr>
          <w:rFonts w:ascii="Times New Roman" w:hAnsi="Times New Roman" w:cs="Times New Roman"/>
          <w:color w:val="000000"/>
          <w:sz w:val="24"/>
          <w:szCs w:val="24"/>
        </w:rPr>
        <w:t>д. В этой связи, акцент сделан на профориентационную работу по предмету, увеличение количества обучающихся сдающий ОГЭ и ЕГЭ по предмету, преподавание химии на углубленном уровне в основной и старшей общеобразовательных школах, на мониторинг качества преподавания предмета. Мониторинг качества преподавания предмета «Химия» в Республике Крым запланирован на 2025 год.</w:t>
      </w:r>
    </w:p>
    <w:p w14:paraId="1FD95805" w14:textId="77777777" w:rsidR="00FE18C5" w:rsidRPr="00287F4B" w:rsidRDefault="00FE18C5"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87F4B">
        <w:rPr>
          <w:rFonts w:ascii="Times New Roman" w:hAnsi="Times New Roman" w:cs="Times New Roman"/>
          <w:b/>
          <w:bCs/>
          <w:color w:val="000000"/>
          <w:sz w:val="24"/>
          <w:szCs w:val="24"/>
        </w:rPr>
        <w:t xml:space="preserve">Результатом реализации мероприятий плана </w:t>
      </w:r>
      <w:r w:rsidRPr="00287F4B">
        <w:rPr>
          <w:rFonts w:ascii="Times New Roman" w:hAnsi="Times New Roman" w:cs="Times New Roman"/>
          <w:color w:val="000000"/>
          <w:sz w:val="24"/>
          <w:szCs w:val="24"/>
        </w:rPr>
        <w:t>должно стать:</w:t>
      </w:r>
    </w:p>
    <w:p w14:paraId="70127E2C" w14:textId="77777777" w:rsidR="00FE18C5" w:rsidRPr="00287F4B" w:rsidRDefault="00FE18C5"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287F4B">
        <w:rPr>
          <w:rFonts w:ascii="Times New Roman" w:hAnsi="Times New Roman" w:cs="Times New Roman"/>
          <w:color w:val="000000"/>
          <w:sz w:val="24"/>
          <w:szCs w:val="24"/>
        </w:rPr>
        <w:t xml:space="preserve"> увеличение до 30% доли учителей математики, физики, химии и биологии в возрасте до 35 лет к 2030 году,</w:t>
      </w:r>
    </w:p>
    <w:p w14:paraId="107F4D55" w14:textId="77777777" w:rsidR="00FE18C5" w:rsidRPr="00287F4B" w:rsidRDefault="00FE18C5"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287F4B">
        <w:rPr>
          <w:rFonts w:ascii="Times New Roman" w:hAnsi="Times New Roman" w:cs="Times New Roman"/>
          <w:color w:val="000000"/>
          <w:sz w:val="24"/>
          <w:szCs w:val="24"/>
        </w:rPr>
        <w:t xml:space="preserve"> рост не менее чем на 10% ежегодно – числа обучающихся по образовательным программам основного общего и среднего общего образования, изучающих математику и естественно-научные предметы углублённо или на профильном уровне;</w:t>
      </w:r>
    </w:p>
    <w:p w14:paraId="7EC6665B" w14:textId="69473633" w:rsidR="00FE18C5" w:rsidRDefault="00FE18C5"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287F4B">
        <w:rPr>
          <w:rFonts w:ascii="Times New Roman" w:hAnsi="Times New Roman" w:cs="Times New Roman"/>
          <w:color w:val="000000"/>
          <w:sz w:val="24"/>
          <w:szCs w:val="24"/>
        </w:rPr>
        <w:t xml:space="preserve"> доля учащихся, выбравших единый государственный экзамен по профильной математике и естественно-научным предметам – химии, </w:t>
      </w:r>
      <w:r>
        <w:rPr>
          <w:rFonts w:ascii="Times New Roman" w:hAnsi="Times New Roman" w:cs="Times New Roman"/>
          <w:color w:val="000000"/>
          <w:sz w:val="24"/>
          <w:szCs w:val="24"/>
        </w:rPr>
        <w:t>физике, информатике и биологии, </w:t>
      </w:r>
      <w:r w:rsidRPr="00287F4B">
        <w:rPr>
          <w:rFonts w:ascii="Times New Roman" w:hAnsi="Times New Roman" w:cs="Times New Roman"/>
          <w:color w:val="000000"/>
          <w:sz w:val="24"/>
          <w:szCs w:val="24"/>
        </w:rPr>
        <w:t>– к 2030 году должна увеличиться до 35%.</w:t>
      </w:r>
    </w:p>
    <w:p w14:paraId="6BF73564" w14:textId="4FD3E886" w:rsidR="00FE18C5" w:rsidRDefault="00FE18C5"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0F8C4595" w14:textId="135623FF" w:rsidR="001D298C" w:rsidRDefault="001D298C"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6AAFB052" w14:textId="77777777" w:rsidR="001D298C" w:rsidRDefault="001D298C" w:rsidP="00FE18C5">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325E7B0D" w14:textId="373A5815" w:rsidR="00DD4057" w:rsidRPr="009725A5" w:rsidRDefault="00DD4057" w:rsidP="00FE18C5">
      <w:pPr>
        <w:pStyle w:val="a3"/>
        <w:numPr>
          <w:ilvl w:val="0"/>
          <w:numId w:val="1"/>
        </w:numPr>
        <w:spacing w:after="0" w:line="240" w:lineRule="auto"/>
        <w:ind w:left="0" w:firstLine="709"/>
        <w:jc w:val="both"/>
        <w:rPr>
          <w:rFonts w:ascii="Times New Roman" w:hAnsi="Times New Roman" w:cs="Times New Roman"/>
          <w:b/>
          <w:sz w:val="24"/>
          <w:szCs w:val="24"/>
        </w:rPr>
      </w:pPr>
      <w:r w:rsidRPr="009725A5">
        <w:rPr>
          <w:rFonts w:ascii="Times New Roman" w:hAnsi="Times New Roman" w:cs="Times New Roman"/>
          <w:b/>
          <w:sz w:val="24"/>
          <w:szCs w:val="24"/>
        </w:rPr>
        <w:lastRenderedPageBreak/>
        <w:t>Оценочные процедуры в системе образования</w:t>
      </w:r>
      <w:r w:rsidR="00E860BA" w:rsidRPr="009725A5">
        <w:rPr>
          <w:rFonts w:ascii="Times New Roman" w:hAnsi="Times New Roman" w:cs="Times New Roman"/>
          <w:b/>
          <w:sz w:val="24"/>
          <w:szCs w:val="24"/>
        </w:rPr>
        <w:t xml:space="preserve"> (ВПР, НИКО, ГИА)</w:t>
      </w:r>
      <w:r w:rsidRPr="009725A5">
        <w:rPr>
          <w:rFonts w:ascii="Times New Roman" w:hAnsi="Times New Roman" w:cs="Times New Roman"/>
          <w:b/>
          <w:sz w:val="24"/>
          <w:szCs w:val="24"/>
        </w:rPr>
        <w:t>.</w:t>
      </w:r>
    </w:p>
    <w:p w14:paraId="3AB107A7" w14:textId="77777777" w:rsidR="009725A5" w:rsidRPr="00891FC7" w:rsidRDefault="009725A5" w:rsidP="00FE18C5">
      <w:pPr>
        <w:pStyle w:val="a3"/>
        <w:spacing w:after="0" w:line="240" w:lineRule="auto"/>
        <w:ind w:left="0" w:firstLine="709"/>
        <w:jc w:val="both"/>
        <w:rPr>
          <w:rFonts w:ascii="Times New Roman" w:eastAsia="Times New Roman" w:hAnsi="Times New Roman" w:cs="Times New Roman"/>
          <w:sz w:val="24"/>
          <w:szCs w:val="24"/>
          <w:lang w:eastAsia="ru-RU"/>
        </w:rPr>
      </w:pPr>
      <w:r w:rsidRPr="00891FC7">
        <w:rPr>
          <w:rFonts w:ascii="Times New Roman" w:eastAsia="Times New Roman" w:hAnsi="Times New Roman" w:cs="Times New Roman"/>
          <w:sz w:val="24"/>
          <w:szCs w:val="24"/>
          <w:lang w:eastAsia="ru-RU"/>
        </w:rPr>
        <w:t xml:space="preserve">Оценочные процедуры (как было указано выше) объединены в две группы: внешнего и внутреннего оценивания. Внутреннее оценивание по учебным предметам проводит школа в соответствии с положением о системе оценивания. Внешнее – федеральные, региональные и муниципальные органы управления образованием. </w:t>
      </w:r>
    </w:p>
    <w:p w14:paraId="347F64C4" w14:textId="700C39E2" w:rsidR="009725A5" w:rsidRPr="00891FC7" w:rsidRDefault="009725A5" w:rsidP="00FE18C5">
      <w:pPr>
        <w:spacing w:after="0" w:line="240" w:lineRule="auto"/>
        <w:ind w:firstLine="709"/>
        <w:jc w:val="both"/>
        <w:rPr>
          <w:rFonts w:ascii="Times New Roman" w:eastAsia="Times New Roman" w:hAnsi="Times New Roman" w:cs="Times New Roman"/>
          <w:sz w:val="24"/>
          <w:szCs w:val="24"/>
          <w:lang w:eastAsia="ru-RU"/>
        </w:rPr>
      </w:pPr>
      <w:r w:rsidRPr="00891FC7">
        <w:rPr>
          <w:rFonts w:ascii="Times New Roman" w:eastAsia="Times New Roman" w:hAnsi="Times New Roman" w:cs="Times New Roman"/>
          <w:sz w:val="24"/>
          <w:szCs w:val="24"/>
          <w:lang w:eastAsia="ru-RU"/>
        </w:rPr>
        <w:t>Назначение ВПР по учебному предмету «</w:t>
      </w:r>
      <w:r>
        <w:rPr>
          <w:rFonts w:ascii="Times New Roman" w:eastAsia="Times New Roman" w:hAnsi="Times New Roman" w:cs="Times New Roman"/>
          <w:sz w:val="24"/>
          <w:szCs w:val="24"/>
          <w:lang w:eastAsia="ru-RU"/>
        </w:rPr>
        <w:t>Химия</w:t>
      </w:r>
      <w:r w:rsidRPr="00891FC7">
        <w:rPr>
          <w:rFonts w:ascii="Times New Roman" w:eastAsia="Times New Roman" w:hAnsi="Times New Roman" w:cs="Times New Roman"/>
          <w:sz w:val="24"/>
          <w:szCs w:val="24"/>
          <w:lang w:eastAsia="ru-RU"/>
        </w:rPr>
        <w:t>» – оценить качество общеобразовательной подготовки обучающихся 7, 8 и 10 классов в соответствии с требованиями федеральных государственных образовательных стандартов (ФГОС ООО, ФГОС СОО) и федеральных образовательных программ (ФОП ООО, ФОП СОО).</w:t>
      </w:r>
    </w:p>
    <w:p w14:paraId="1649778A" w14:textId="77777777" w:rsidR="009725A5" w:rsidRPr="00891FC7" w:rsidRDefault="009725A5" w:rsidP="00FE18C5">
      <w:pPr>
        <w:pStyle w:val="a3"/>
        <w:spacing w:after="0" w:line="240" w:lineRule="auto"/>
        <w:ind w:left="0" w:firstLine="709"/>
        <w:jc w:val="both"/>
        <w:rPr>
          <w:rFonts w:ascii="Times New Roman" w:eastAsia="Times New Roman" w:hAnsi="Times New Roman" w:cs="Times New Roman"/>
          <w:sz w:val="24"/>
          <w:szCs w:val="24"/>
          <w:lang w:eastAsia="ru-RU"/>
        </w:rPr>
      </w:pPr>
      <w:bookmarkStart w:id="1" w:name="_Hlk205798639"/>
      <w:r w:rsidRPr="00891FC7">
        <w:rPr>
          <w:rFonts w:ascii="Times New Roman" w:eastAsia="Times New Roman" w:hAnsi="Times New Roman" w:cs="Times New Roman"/>
          <w:sz w:val="24"/>
          <w:szCs w:val="24"/>
          <w:lang w:eastAsia="ru-RU"/>
        </w:rPr>
        <w:t xml:space="preserve">Содержание и структура проверочной работы определяются на основе федерального государственного образовательного стандарта среднего общего образования, утвержденного приказом Министерства просвещения Российской Федерации от </w:t>
      </w:r>
      <w:r>
        <w:rPr>
          <w:rFonts w:ascii="Times New Roman" w:eastAsia="Times New Roman" w:hAnsi="Times New Roman" w:cs="Times New Roman"/>
          <w:sz w:val="24"/>
          <w:szCs w:val="24"/>
          <w:lang w:eastAsia="ru-RU"/>
        </w:rPr>
        <w:t xml:space="preserve">12.08.2022 г. </w:t>
      </w:r>
      <w:r w:rsidRPr="00891FC7">
        <w:rPr>
          <w:rFonts w:ascii="Times New Roman" w:eastAsia="Times New Roman" w:hAnsi="Times New Roman" w:cs="Times New Roman"/>
          <w:sz w:val="24"/>
          <w:szCs w:val="24"/>
          <w:lang w:eastAsia="ru-RU"/>
        </w:rPr>
        <w:t xml:space="preserve">№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образования и науки Российской Федерации от 17.05.2012 </w:t>
      </w:r>
      <w:r>
        <w:rPr>
          <w:rFonts w:ascii="Times New Roman" w:eastAsia="Times New Roman" w:hAnsi="Times New Roman" w:cs="Times New Roman"/>
          <w:sz w:val="24"/>
          <w:szCs w:val="24"/>
          <w:lang w:eastAsia="ru-RU"/>
        </w:rPr>
        <w:t xml:space="preserve">г. </w:t>
      </w:r>
      <w:r w:rsidRPr="00891FC7">
        <w:rPr>
          <w:rFonts w:ascii="Times New Roman" w:eastAsia="Times New Roman" w:hAnsi="Times New Roman" w:cs="Times New Roman"/>
          <w:sz w:val="24"/>
          <w:szCs w:val="24"/>
          <w:lang w:eastAsia="ru-RU"/>
        </w:rPr>
        <w:t xml:space="preserve">№ 413» и федеральной образовательной программы среднего общего образования, утвержденной приказом Министерства просвещения Российской Федерации от 18.05.2023 </w:t>
      </w:r>
      <w:r>
        <w:rPr>
          <w:rFonts w:ascii="Times New Roman" w:eastAsia="Times New Roman" w:hAnsi="Times New Roman" w:cs="Times New Roman"/>
          <w:sz w:val="24"/>
          <w:szCs w:val="24"/>
          <w:lang w:eastAsia="ru-RU"/>
        </w:rPr>
        <w:t xml:space="preserve">г. </w:t>
      </w:r>
      <w:r w:rsidRPr="00891FC7">
        <w:rPr>
          <w:rFonts w:ascii="Times New Roman" w:eastAsia="Times New Roman" w:hAnsi="Times New Roman" w:cs="Times New Roman"/>
          <w:sz w:val="24"/>
          <w:szCs w:val="24"/>
          <w:lang w:eastAsia="ru-RU"/>
        </w:rPr>
        <w:t>№ 371 «Об утверждении</w:t>
      </w:r>
      <w:r>
        <w:rPr>
          <w:rFonts w:ascii="Times New Roman" w:eastAsia="Times New Roman" w:hAnsi="Times New Roman" w:cs="Times New Roman"/>
          <w:sz w:val="24"/>
          <w:szCs w:val="24"/>
          <w:lang w:eastAsia="ru-RU"/>
        </w:rPr>
        <w:t xml:space="preserve"> </w:t>
      </w:r>
      <w:r w:rsidRPr="00891FC7">
        <w:rPr>
          <w:rFonts w:ascii="Times New Roman" w:eastAsia="Times New Roman" w:hAnsi="Times New Roman" w:cs="Times New Roman"/>
          <w:sz w:val="24"/>
          <w:szCs w:val="24"/>
          <w:lang w:eastAsia="ru-RU"/>
        </w:rPr>
        <w:t xml:space="preserve">федеральной образовательной программы среднего общего образования» (зарегистрирован Министерством юстиции Российской Федерации 12.07.2023 </w:t>
      </w:r>
      <w:r>
        <w:rPr>
          <w:rFonts w:ascii="Times New Roman" w:eastAsia="Times New Roman" w:hAnsi="Times New Roman" w:cs="Times New Roman"/>
          <w:sz w:val="24"/>
          <w:szCs w:val="24"/>
          <w:lang w:eastAsia="ru-RU"/>
        </w:rPr>
        <w:t xml:space="preserve">г. </w:t>
      </w:r>
      <w:r w:rsidRPr="00891FC7">
        <w:rPr>
          <w:rFonts w:ascii="Times New Roman" w:eastAsia="Times New Roman" w:hAnsi="Times New Roman" w:cs="Times New Roman"/>
          <w:sz w:val="24"/>
          <w:szCs w:val="24"/>
          <w:lang w:eastAsia="ru-RU"/>
        </w:rPr>
        <w:t>№ 7422).</w:t>
      </w:r>
    </w:p>
    <w:bookmarkEnd w:id="1"/>
    <w:p w14:paraId="1B7BB5C9" w14:textId="70325813" w:rsidR="009725A5" w:rsidRPr="00891FC7" w:rsidRDefault="009725A5" w:rsidP="00FE18C5">
      <w:pPr>
        <w:spacing w:after="0" w:line="240" w:lineRule="auto"/>
        <w:ind w:firstLine="709"/>
        <w:jc w:val="both"/>
        <w:rPr>
          <w:rFonts w:ascii="Times New Roman" w:eastAsia="Times New Roman" w:hAnsi="Times New Roman" w:cs="Times New Roman"/>
          <w:sz w:val="24"/>
          <w:szCs w:val="24"/>
          <w:lang w:eastAsia="ru-RU"/>
        </w:rPr>
      </w:pPr>
      <w:r w:rsidRPr="00891FC7">
        <w:rPr>
          <w:rFonts w:ascii="Times New Roman" w:eastAsia="Times New Roman" w:hAnsi="Times New Roman" w:cs="Times New Roman"/>
          <w:sz w:val="24"/>
          <w:szCs w:val="24"/>
          <w:lang w:eastAsia="ru-RU"/>
        </w:rPr>
        <w:t xml:space="preserve">Специальная подготовка к ВПР не требуется, так как проверочные работы всегда опираются на базовый уровень знаний обучающихся по </w:t>
      </w:r>
      <w:r>
        <w:rPr>
          <w:rFonts w:ascii="Times New Roman" w:eastAsia="Times New Roman" w:hAnsi="Times New Roman" w:cs="Times New Roman"/>
          <w:sz w:val="24"/>
          <w:szCs w:val="24"/>
          <w:lang w:eastAsia="ru-RU"/>
        </w:rPr>
        <w:t>химии</w:t>
      </w:r>
      <w:r w:rsidRPr="00891FC7">
        <w:rPr>
          <w:rFonts w:ascii="Times New Roman" w:eastAsia="Times New Roman" w:hAnsi="Times New Roman" w:cs="Times New Roman"/>
          <w:sz w:val="24"/>
          <w:szCs w:val="24"/>
          <w:lang w:eastAsia="ru-RU"/>
        </w:rPr>
        <w:t xml:space="preserve">. Отрабатывать проверяемые на ВПР виды деятельности следует в рамках уроков, при изучении всех разделов курса </w:t>
      </w:r>
      <w:r>
        <w:rPr>
          <w:rFonts w:ascii="Times New Roman" w:eastAsia="Times New Roman" w:hAnsi="Times New Roman" w:cs="Times New Roman"/>
          <w:sz w:val="24"/>
          <w:szCs w:val="24"/>
          <w:lang w:eastAsia="ru-RU"/>
        </w:rPr>
        <w:t>химии</w:t>
      </w:r>
      <w:r w:rsidRPr="00891FC7">
        <w:rPr>
          <w:rFonts w:ascii="Times New Roman" w:eastAsia="Times New Roman" w:hAnsi="Times New Roman" w:cs="Times New Roman"/>
          <w:sz w:val="24"/>
          <w:szCs w:val="24"/>
          <w:lang w:eastAsia="ru-RU"/>
        </w:rPr>
        <w:t>.</w:t>
      </w:r>
    </w:p>
    <w:p w14:paraId="73F9B2E3" w14:textId="3414CFBB" w:rsidR="009725A5" w:rsidRDefault="009725A5" w:rsidP="00FE18C5">
      <w:pPr>
        <w:pStyle w:val="a7"/>
        <w:tabs>
          <w:tab w:val="left" w:pos="0"/>
        </w:tabs>
        <w:spacing w:before="0" w:beforeAutospacing="0" w:after="0" w:afterAutospacing="0"/>
        <w:ind w:firstLine="709"/>
        <w:jc w:val="both"/>
      </w:pPr>
      <w:r w:rsidRPr="00891FC7">
        <w:t>Ознакомиться с материалами ВПР-2025 можно на сайте Федеральной информационной системы оценки качества образования (</w:t>
      </w:r>
      <w:hyperlink r:id="rId24" w:history="1">
        <w:r w:rsidRPr="00CE1AEB">
          <w:rPr>
            <w:rStyle w:val="a4"/>
          </w:rPr>
          <w:t>https://fioco.ru/obraztsi_i_opisaniya_vpr_2025</w:t>
        </w:r>
      </w:hyperlink>
      <w:r w:rsidRPr="00891FC7">
        <w:t>).</w:t>
      </w:r>
    </w:p>
    <w:p w14:paraId="4D50AA9F" w14:textId="77777777" w:rsidR="009725A5" w:rsidRDefault="009725A5" w:rsidP="00FE18C5">
      <w:pPr>
        <w:pStyle w:val="a7"/>
        <w:tabs>
          <w:tab w:val="left" w:pos="0"/>
        </w:tabs>
        <w:spacing w:before="0" w:beforeAutospacing="0" w:after="0" w:afterAutospacing="0"/>
        <w:ind w:firstLine="709"/>
        <w:jc w:val="both"/>
      </w:pPr>
    </w:p>
    <w:p w14:paraId="00DF79EA" w14:textId="77777777" w:rsidR="009725A5" w:rsidRPr="00891FC7" w:rsidRDefault="009725A5" w:rsidP="00FE18C5">
      <w:pPr>
        <w:spacing w:after="0" w:line="240" w:lineRule="auto"/>
        <w:ind w:firstLine="709"/>
        <w:jc w:val="center"/>
        <w:rPr>
          <w:rFonts w:ascii="Times New Roman" w:eastAsia="Times New Roman" w:hAnsi="Times New Roman" w:cs="Times New Roman"/>
          <w:i/>
          <w:sz w:val="24"/>
          <w:szCs w:val="24"/>
          <w:lang w:eastAsia="ru-RU"/>
        </w:rPr>
      </w:pPr>
      <w:r w:rsidRPr="00891FC7">
        <w:rPr>
          <w:rFonts w:ascii="Times New Roman" w:eastAsia="Times New Roman" w:hAnsi="Times New Roman" w:cs="Times New Roman"/>
          <w:i/>
          <w:sz w:val="24"/>
          <w:szCs w:val="24"/>
          <w:lang w:eastAsia="ru-RU"/>
        </w:rPr>
        <w:t>Образовательные ресурсы для подготовки к ВПР</w:t>
      </w:r>
    </w:p>
    <w:p w14:paraId="1854BBE2" w14:textId="77777777" w:rsidR="009725A5" w:rsidRPr="00891FC7" w:rsidRDefault="009725A5" w:rsidP="00FE18C5">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891FC7">
        <w:rPr>
          <w:rFonts w:ascii="Times New Roman" w:eastAsia="Times New Roman" w:hAnsi="Times New Roman" w:cs="Times New Roman"/>
          <w:sz w:val="24"/>
          <w:szCs w:val="24"/>
          <w:lang w:eastAsia="ru-RU"/>
        </w:rPr>
        <w:t>Федеральное государственное бюджетное учреждение «Федеральный институт оценки качества образования» (ФИОКО) (</w:t>
      </w:r>
      <w:hyperlink r:id="rId25" w:history="1">
        <w:r w:rsidRPr="00CE1AEB">
          <w:rPr>
            <w:rStyle w:val="a4"/>
            <w:rFonts w:ascii="Times New Roman" w:eastAsia="Times New Roman" w:hAnsi="Times New Roman" w:cs="Times New Roman"/>
            <w:sz w:val="24"/>
            <w:szCs w:val="24"/>
            <w:lang w:eastAsia="ru-RU"/>
          </w:rPr>
          <w:t>https://fioco.ru/</w:t>
        </w:r>
      </w:hyperlink>
      <w:r>
        <w:rPr>
          <w:rFonts w:ascii="Times New Roman" w:eastAsia="Times New Roman" w:hAnsi="Times New Roman" w:cs="Times New Roman"/>
          <w:sz w:val="24"/>
          <w:szCs w:val="24"/>
          <w:lang w:eastAsia="ru-RU"/>
        </w:rPr>
        <w:t xml:space="preserve"> </w:t>
      </w:r>
      <w:r w:rsidRPr="00891FC7">
        <w:rPr>
          <w:rFonts w:ascii="Times New Roman" w:eastAsia="Times New Roman" w:hAnsi="Times New Roman" w:cs="Times New Roman"/>
          <w:sz w:val="24"/>
          <w:szCs w:val="24"/>
          <w:lang w:eastAsia="ru-RU"/>
        </w:rPr>
        <w:t>).</w:t>
      </w:r>
    </w:p>
    <w:p w14:paraId="05B89796" w14:textId="77777777" w:rsidR="009725A5" w:rsidRPr="00891FC7" w:rsidRDefault="009725A5" w:rsidP="00FE18C5">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891FC7">
        <w:rPr>
          <w:rFonts w:ascii="Times New Roman" w:eastAsia="Times New Roman" w:hAnsi="Times New Roman" w:cs="Times New Roman"/>
          <w:sz w:val="24"/>
          <w:szCs w:val="24"/>
          <w:lang w:eastAsia="ru-RU"/>
        </w:rPr>
        <w:t>Образовательный портал для подготовки к экзаменам СДАМ ГИА: РЕШУ ВПР (</w:t>
      </w:r>
      <w:hyperlink r:id="rId26" w:history="1">
        <w:r w:rsidRPr="00CE1AEB">
          <w:rPr>
            <w:rStyle w:val="a4"/>
            <w:rFonts w:ascii="Times New Roman" w:eastAsia="Times New Roman" w:hAnsi="Times New Roman" w:cs="Times New Roman"/>
            <w:sz w:val="24"/>
            <w:szCs w:val="24"/>
            <w:lang w:eastAsia="ru-RU"/>
          </w:rPr>
          <w:t>https://vpr.sdamgia.ru/</w:t>
        </w:r>
      </w:hyperlink>
      <w:r>
        <w:rPr>
          <w:rFonts w:ascii="Times New Roman" w:eastAsia="Times New Roman" w:hAnsi="Times New Roman" w:cs="Times New Roman"/>
          <w:sz w:val="24"/>
          <w:szCs w:val="24"/>
          <w:lang w:eastAsia="ru-RU"/>
        </w:rPr>
        <w:t xml:space="preserve"> </w:t>
      </w:r>
      <w:r w:rsidRPr="00891FC7">
        <w:rPr>
          <w:rFonts w:ascii="Times New Roman" w:eastAsia="Times New Roman" w:hAnsi="Times New Roman" w:cs="Times New Roman"/>
          <w:sz w:val="24"/>
          <w:szCs w:val="24"/>
          <w:lang w:eastAsia="ru-RU"/>
        </w:rPr>
        <w:t>).</w:t>
      </w:r>
    </w:p>
    <w:p w14:paraId="159C033D" w14:textId="77777777" w:rsidR="009725A5" w:rsidRPr="00891FC7" w:rsidRDefault="009725A5" w:rsidP="00FE18C5">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891FC7">
        <w:rPr>
          <w:rFonts w:ascii="Times New Roman" w:eastAsia="Times New Roman" w:hAnsi="Times New Roman" w:cs="Times New Roman"/>
          <w:sz w:val="24"/>
          <w:szCs w:val="24"/>
          <w:lang w:eastAsia="ru-RU"/>
        </w:rPr>
        <w:t>Сайт «ВПР-ЕГЭ» (</w:t>
      </w:r>
      <w:hyperlink r:id="rId27" w:history="1">
        <w:r w:rsidRPr="00CE1AEB">
          <w:rPr>
            <w:rStyle w:val="a4"/>
            <w:rFonts w:ascii="Times New Roman" w:eastAsia="Times New Roman" w:hAnsi="Times New Roman" w:cs="Times New Roman"/>
            <w:sz w:val="24"/>
            <w:szCs w:val="24"/>
            <w:lang w:eastAsia="ru-RU"/>
          </w:rPr>
          <w:t>https://vpr-ege.ru/</w:t>
        </w:r>
      </w:hyperlink>
      <w:r>
        <w:rPr>
          <w:rFonts w:ascii="Times New Roman" w:eastAsia="Times New Roman" w:hAnsi="Times New Roman" w:cs="Times New Roman"/>
          <w:sz w:val="24"/>
          <w:szCs w:val="24"/>
          <w:lang w:eastAsia="ru-RU"/>
        </w:rPr>
        <w:t xml:space="preserve"> </w:t>
      </w:r>
      <w:r w:rsidRPr="00891FC7">
        <w:rPr>
          <w:rFonts w:ascii="Times New Roman" w:eastAsia="Times New Roman" w:hAnsi="Times New Roman" w:cs="Times New Roman"/>
          <w:sz w:val="24"/>
          <w:szCs w:val="24"/>
          <w:lang w:eastAsia="ru-RU"/>
        </w:rPr>
        <w:t>).</w:t>
      </w:r>
    </w:p>
    <w:p w14:paraId="1D34FDA9" w14:textId="77777777" w:rsidR="009725A5" w:rsidRPr="00891FC7" w:rsidRDefault="009725A5" w:rsidP="00FE18C5">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891FC7">
        <w:rPr>
          <w:rFonts w:ascii="Times New Roman" w:eastAsia="Times New Roman" w:hAnsi="Times New Roman" w:cs="Times New Roman"/>
          <w:sz w:val="24"/>
          <w:szCs w:val="24"/>
          <w:lang w:eastAsia="ru-RU"/>
        </w:rPr>
        <w:t>Единая система универсального образования ESUO (</w:t>
      </w:r>
      <w:hyperlink r:id="rId28" w:history="1">
        <w:r w:rsidRPr="00CE1AEB">
          <w:rPr>
            <w:rStyle w:val="a4"/>
            <w:rFonts w:ascii="Times New Roman" w:eastAsia="Times New Roman" w:hAnsi="Times New Roman" w:cs="Times New Roman"/>
            <w:sz w:val="24"/>
            <w:szCs w:val="24"/>
            <w:lang w:eastAsia="ru-RU"/>
          </w:rPr>
          <w:t>https://esuo.ru/</w:t>
        </w:r>
      </w:hyperlink>
      <w:r>
        <w:rPr>
          <w:rFonts w:ascii="Times New Roman" w:eastAsia="Times New Roman" w:hAnsi="Times New Roman" w:cs="Times New Roman"/>
          <w:sz w:val="24"/>
          <w:szCs w:val="24"/>
          <w:lang w:eastAsia="ru-RU"/>
        </w:rPr>
        <w:t xml:space="preserve"> </w:t>
      </w:r>
      <w:r w:rsidRPr="00891FC7">
        <w:rPr>
          <w:rFonts w:ascii="Times New Roman" w:eastAsia="Times New Roman" w:hAnsi="Times New Roman" w:cs="Times New Roman"/>
          <w:sz w:val="24"/>
          <w:szCs w:val="24"/>
          <w:lang w:eastAsia="ru-RU"/>
        </w:rPr>
        <w:t>).</w:t>
      </w:r>
    </w:p>
    <w:p w14:paraId="14F40AF6" w14:textId="641556BB" w:rsidR="009725A5" w:rsidRPr="00891FC7" w:rsidRDefault="009725A5" w:rsidP="00FE18C5">
      <w:pPr>
        <w:spacing w:after="0" w:line="240" w:lineRule="auto"/>
        <w:ind w:firstLine="709"/>
        <w:jc w:val="both"/>
        <w:rPr>
          <w:rFonts w:ascii="Times New Roman" w:eastAsia="Times New Roman" w:hAnsi="Times New Roman" w:cs="Times New Roman"/>
          <w:sz w:val="24"/>
          <w:szCs w:val="24"/>
          <w:lang w:eastAsia="ru-RU"/>
        </w:rPr>
      </w:pPr>
      <w:r w:rsidRPr="00891FC7">
        <w:rPr>
          <w:rFonts w:ascii="Times New Roman" w:eastAsia="Times New Roman" w:hAnsi="Times New Roman" w:cs="Times New Roman"/>
          <w:sz w:val="24"/>
          <w:szCs w:val="24"/>
          <w:lang w:eastAsia="ru-RU"/>
        </w:rPr>
        <w:t xml:space="preserve">При организации образовательного процесса по подготовке к ОГЭ необходимо руководствоваться нормативными документами, регулирующими проведение итоговой аттестации по </w:t>
      </w:r>
      <w:r>
        <w:rPr>
          <w:rFonts w:ascii="Times New Roman" w:eastAsia="Times New Roman" w:hAnsi="Times New Roman" w:cs="Times New Roman"/>
          <w:sz w:val="24"/>
          <w:szCs w:val="24"/>
          <w:lang w:eastAsia="ru-RU"/>
        </w:rPr>
        <w:t>химии</w:t>
      </w:r>
      <w:r w:rsidRPr="00891FC7">
        <w:rPr>
          <w:rFonts w:ascii="Times New Roman" w:eastAsia="Times New Roman" w:hAnsi="Times New Roman" w:cs="Times New Roman"/>
          <w:sz w:val="24"/>
          <w:szCs w:val="24"/>
          <w:lang w:eastAsia="ru-RU"/>
        </w:rPr>
        <w:t>, и методическими материалами, которые находятся на сайтах ФИПИ (</w:t>
      </w:r>
      <w:hyperlink r:id="rId29" w:history="1">
        <w:r w:rsidRPr="00CE1AEB">
          <w:rPr>
            <w:rStyle w:val="a4"/>
            <w:rFonts w:ascii="Times New Roman" w:eastAsia="Times New Roman" w:hAnsi="Times New Roman" w:cs="Times New Roman"/>
            <w:sz w:val="24"/>
            <w:szCs w:val="24"/>
            <w:lang w:eastAsia="ru-RU"/>
          </w:rPr>
          <w:t>https://fipi.ru/</w:t>
        </w:r>
      </w:hyperlink>
      <w:r w:rsidRPr="00891FC7">
        <w:rPr>
          <w:rFonts w:ascii="Times New Roman" w:eastAsia="Times New Roman" w:hAnsi="Times New Roman" w:cs="Times New Roman"/>
          <w:sz w:val="24"/>
          <w:szCs w:val="24"/>
          <w:lang w:eastAsia="ru-RU"/>
        </w:rPr>
        <w:t xml:space="preserve">). </w:t>
      </w:r>
    </w:p>
    <w:p w14:paraId="715530EE" w14:textId="77777777" w:rsidR="009725A5" w:rsidRDefault="009725A5" w:rsidP="00FE18C5">
      <w:pPr>
        <w:spacing w:after="0" w:line="240" w:lineRule="auto"/>
        <w:ind w:firstLine="709"/>
        <w:jc w:val="center"/>
        <w:rPr>
          <w:rFonts w:ascii="Times New Roman" w:eastAsia="Times New Roman" w:hAnsi="Times New Roman" w:cs="Times New Roman"/>
          <w:i/>
          <w:sz w:val="24"/>
          <w:szCs w:val="24"/>
          <w:lang w:eastAsia="ru-RU"/>
        </w:rPr>
      </w:pPr>
    </w:p>
    <w:p w14:paraId="6C430D70" w14:textId="77777777" w:rsidR="009725A5" w:rsidRPr="00891FC7" w:rsidRDefault="009725A5" w:rsidP="00FE18C5">
      <w:pPr>
        <w:spacing w:after="0" w:line="240" w:lineRule="auto"/>
        <w:ind w:firstLine="709"/>
        <w:jc w:val="center"/>
        <w:rPr>
          <w:rFonts w:ascii="Times New Roman" w:eastAsia="Times New Roman" w:hAnsi="Times New Roman" w:cs="Times New Roman"/>
          <w:i/>
          <w:sz w:val="24"/>
          <w:szCs w:val="24"/>
          <w:lang w:eastAsia="ru-RU"/>
        </w:rPr>
      </w:pPr>
      <w:r w:rsidRPr="00891FC7">
        <w:rPr>
          <w:rFonts w:ascii="Times New Roman" w:eastAsia="Times New Roman" w:hAnsi="Times New Roman" w:cs="Times New Roman"/>
          <w:i/>
          <w:sz w:val="24"/>
          <w:szCs w:val="24"/>
          <w:lang w:eastAsia="ru-RU"/>
        </w:rPr>
        <w:t>Образовательные ресурсы для подготовки к ЕГЭ:</w:t>
      </w:r>
    </w:p>
    <w:p w14:paraId="420F4A95" w14:textId="77777777" w:rsidR="001D298C" w:rsidRPr="00891FC7" w:rsidRDefault="001D298C" w:rsidP="001D298C">
      <w:pPr>
        <w:spacing w:after="0" w:line="240" w:lineRule="auto"/>
        <w:ind w:firstLine="709"/>
        <w:jc w:val="both"/>
        <w:rPr>
          <w:rFonts w:ascii="Times New Roman" w:eastAsia="Times New Roman" w:hAnsi="Times New Roman" w:cs="Times New Roman"/>
          <w:sz w:val="24"/>
          <w:szCs w:val="24"/>
          <w:lang w:eastAsia="ru-RU"/>
        </w:rPr>
      </w:pPr>
      <w:r w:rsidRPr="00891FC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91FC7">
        <w:rPr>
          <w:rFonts w:ascii="Times New Roman" w:eastAsia="Times New Roman" w:hAnsi="Times New Roman" w:cs="Times New Roman"/>
          <w:sz w:val="24"/>
          <w:szCs w:val="24"/>
          <w:lang w:eastAsia="ru-RU"/>
        </w:rPr>
        <w:t>Федеральное государственное бюджетное учреждение «Федеральный институт оценки качества образования» (ФИОКО) (</w:t>
      </w:r>
      <w:hyperlink r:id="rId30" w:history="1">
        <w:r w:rsidRPr="00CE1AEB">
          <w:rPr>
            <w:rStyle w:val="a4"/>
            <w:rFonts w:ascii="Times New Roman" w:eastAsia="Times New Roman" w:hAnsi="Times New Roman" w:cs="Times New Roman"/>
            <w:sz w:val="24"/>
            <w:szCs w:val="24"/>
            <w:lang w:eastAsia="ru-RU"/>
          </w:rPr>
          <w:t>https://fioco.ru/</w:t>
        </w:r>
      </w:hyperlink>
      <w:r w:rsidRPr="00891FC7">
        <w:rPr>
          <w:rFonts w:ascii="Times New Roman" w:eastAsia="Times New Roman" w:hAnsi="Times New Roman" w:cs="Times New Roman"/>
          <w:sz w:val="24"/>
          <w:szCs w:val="24"/>
          <w:lang w:eastAsia="ru-RU"/>
        </w:rPr>
        <w:t>).</w:t>
      </w:r>
    </w:p>
    <w:p w14:paraId="5FACFB96" w14:textId="77777777" w:rsidR="001D298C" w:rsidRPr="00891FC7" w:rsidRDefault="001D298C" w:rsidP="001D298C">
      <w:pPr>
        <w:spacing w:after="0" w:line="240" w:lineRule="auto"/>
        <w:ind w:firstLine="709"/>
        <w:jc w:val="both"/>
        <w:rPr>
          <w:rFonts w:ascii="Times New Roman" w:eastAsia="Times New Roman" w:hAnsi="Times New Roman" w:cs="Times New Roman"/>
          <w:sz w:val="24"/>
          <w:szCs w:val="24"/>
          <w:lang w:eastAsia="ru-RU"/>
        </w:rPr>
      </w:pPr>
      <w:r w:rsidRPr="00891FC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91FC7">
        <w:rPr>
          <w:rFonts w:ascii="Times New Roman" w:eastAsia="Times New Roman" w:hAnsi="Times New Roman" w:cs="Times New Roman"/>
          <w:sz w:val="24"/>
          <w:szCs w:val="24"/>
          <w:lang w:eastAsia="ru-RU"/>
        </w:rPr>
        <w:t xml:space="preserve">Электронное образование (Подготовка к ЕГЭ / ОГЭ, ВПР, МЦКО, </w:t>
      </w:r>
      <w:proofErr w:type="spellStart"/>
      <w:r w:rsidRPr="00891FC7">
        <w:rPr>
          <w:rFonts w:ascii="Times New Roman" w:eastAsia="Times New Roman" w:hAnsi="Times New Roman" w:cs="Times New Roman"/>
          <w:sz w:val="24"/>
          <w:szCs w:val="24"/>
          <w:lang w:eastAsia="ru-RU"/>
        </w:rPr>
        <w:t>СтатГрад</w:t>
      </w:r>
      <w:proofErr w:type="spellEnd"/>
      <w:r w:rsidRPr="00891FC7">
        <w:rPr>
          <w:rFonts w:ascii="Times New Roman" w:eastAsia="Times New Roman" w:hAnsi="Times New Roman" w:cs="Times New Roman"/>
          <w:sz w:val="24"/>
          <w:szCs w:val="24"/>
          <w:lang w:eastAsia="ru-RU"/>
        </w:rPr>
        <w:t xml:space="preserve">, </w:t>
      </w:r>
      <w:proofErr w:type="spellStart"/>
      <w:r w:rsidRPr="00891FC7">
        <w:rPr>
          <w:rFonts w:ascii="Times New Roman" w:eastAsia="Times New Roman" w:hAnsi="Times New Roman" w:cs="Times New Roman"/>
          <w:sz w:val="24"/>
          <w:szCs w:val="24"/>
          <w:lang w:eastAsia="ru-RU"/>
        </w:rPr>
        <w:t>ВсОШ</w:t>
      </w:r>
      <w:proofErr w:type="spellEnd"/>
      <w:r w:rsidRPr="00891FC7">
        <w:rPr>
          <w:rFonts w:ascii="Times New Roman" w:eastAsia="Times New Roman" w:hAnsi="Times New Roman" w:cs="Times New Roman"/>
          <w:sz w:val="24"/>
          <w:szCs w:val="24"/>
          <w:lang w:eastAsia="ru-RU"/>
        </w:rPr>
        <w:t>, олимпиады и конкурсы) (</w:t>
      </w:r>
      <w:hyperlink r:id="rId31" w:history="1">
        <w:r w:rsidRPr="004137A9">
          <w:rPr>
            <w:rStyle w:val="a4"/>
            <w:rFonts w:ascii="Times New Roman" w:eastAsia="Times New Roman" w:hAnsi="Times New Roman" w:cs="Times New Roman"/>
            <w:sz w:val="24"/>
            <w:szCs w:val="24"/>
            <w:lang w:eastAsia="ru-RU"/>
          </w:rPr>
          <w:t>https://eobraz.ru/tag/химия</w:t>
        </w:r>
      </w:hyperlink>
      <w:r w:rsidRPr="00891FC7">
        <w:rPr>
          <w:rFonts w:ascii="Times New Roman" w:eastAsia="Times New Roman" w:hAnsi="Times New Roman" w:cs="Times New Roman"/>
          <w:sz w:val="24"/>
          <w:szCs w:val="24"/>
          <w:lang w:eastAsia="ru-RU"/>
        </w:rPr>
        <w:t>).</w:t>
      </w:r>
    </w:p>
    <w:p w14:paraId="0A3C91F2" w14:textId="77777777" w:rsidR="001D298C" w:rsidRDefault="001D298C" w:rsidP="001D298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91FC7">
        <w:rPr>
          <w:rFonts w:ascii="Times New Roman" w:eastAsia="Times New Roman" w:hAnsi="Times New Roman" w:cs="Times New Roman"/>
          <w:sz w:val="24"/>
          <w:szCs w:val="24"/>
          <w:lang w:eastAsia="ru-RU"/>
        </w:rPr>
        <w:t>Сайт «ВПР-ЕГЭ» (</w:t>
      </w:r>
      <w:hyperlink r:id="rId32" w:history="1">
        <w:r w:rsidRPr="00CE1AEB">
          <w:rPr>
            <w:rStyle w:val="a4"/>
            <w:rFonts w:ascii="Times New Roman" w:eastAsia="Times New Roman" w:hAnsi="Times New Roman" w:cs="Times New Roman"/>
            <w:sz w:val="24"/>
            <w:szCs w:val="24"/>
            <w:lang w:eastAsia="ru-RU"/>
          </w:rPr>
          <w:t>https://vpr-ege.ru/</w:t>
        </w:r>
      </w:hyperlink>
      <w:r w:rsidRPr="00891FC7">
        <w:rPr>
          <w:rFonts w:ascii="Times New Roman" w:eastAsia="Times New Roman" w:hAnsi="Times New Roman" w:cs="Times New Roman"/>
          <w:sz w:val="24"/>
          <w:szCs w:val="24"/>
          <w:lang w:eastAsia="ru-RU"/>
        </w:rPr>
        <w:t>).</w:t>
      </w:r>
    </w:p>
    <w:p w14:paraId="50B7AC55" w14:textId="77777777" w:rsidR="001D298C" w:rsidRPr="00564970" w:rsidRDefault="001D298C" w:rsidP="001D298C">
      <w:pPr>
        <w:pStyle w:val="a8"/>
        <w:ind w:firstLine="709"/>
        <w:rPr>
          <w:rFonts w:eastAsia="+mn-ea"/>
          <w:kern w:val="24"/>
          <w:sz w:val="24"/>
          <w:szCs w:val="24"/>
        </w:rPr>
      </w:pPr>
      <w:r>
        <w:rPr>
          <w:sz w:val="24"/>
          <w:szCs w:val="24"/>
        </w:rPr>
        <w:t xml:space="preserve">– </w:t>
      </w:r>
      <w:r w:rsidRPr="00564970">
        <w:rPr>
          <w:rFonts w:eastAsia="+mn-ea"/>
          <w:bCs/>
          <w:kern w:val="24"/>
          <w:sz w:val="24"/>
          <w:szCs w:val="24"/>
        </w:rPr>
        <w:t xml:space="preserve">Сайт «Химик» </w:t>
      </w:r>
      <w:r w:rsidRPr="00564970">
        <w:rPr>
          <w:rFonts w:eastAsia="+mn-ea"/>
          <w:kern w:val="24"/>
          <w:sz w:val="24"/>
          <w:szCs w:val="24"/>
        </w:rPr>
        <w:t>(</w:t>
      </w:r>
      <w:hyperlink r:id="rId33" w:history="1">
        <w:r w:rsidRPr="00564970">
          <w:rPr>
            <w:rFonts w:eastAsia="+mn-ea"/>
            <w:kern w:val="24"/>
            <w:sz w:val="24"/>
            <w:szCs w:val="24"/>
            <w:lang w:val="en-US"/>
          </w:rPr>
          <w:t>https</w:t>
        </w:r>
        <w:r w:rsidRPr="00564970">
          <w:rPr>
            <w:rFonts w:eastAsia="+mn-ea"/>
            <w:kern w:val="24"/>
            <w:sz w:val="24"/>
            <w:szCs w:val="24"/>
          </w:rPr>
          <w:t>://</w:t>
        </w:r>
      </w:hyperlink>
      <w:hyperlink r:id="rId34" w:history="1">
        <w:proofErr w:type="spellStart"/>
        <w:r w:rsidRPr="00564970">
          <w:rPr>
            <w:rFonts w:eastAsia="+mn-ea"/>
            <w:kern w:val="24"/>
            <w:sz w:val="24"/>
            <w:szCs w:val="24"/>
            <w:lang w:val="en-US"/>
          </w:rPr>
          <w:t>xumuk</w:t>
        </w:r>
        <w:proofErr w:type="spellEnd"/>
        <w:r w:rsidRPr="00564970">
          <w:rPr>
            <w:rFonts w:eastAsia="+mn-ea"/>
            <w:kern w:val="24"/>
            <w:sz w:val="24"/>
            <w:szCs w:val="24"/>
          </w:rPr>
          <w:t>.</w:t>
        </w:r>
        <w:proofErr w:type="spellStart"/>
        <w:r w:rsidRPr="00564970">
          <w:rPr>
            <w:rFonts w:eastAsia="+mn-ea"/>
            <w:kern w:val="24"/>
            <w:sz w:val="24"/>
            <w:szCs w:val="24"/>
            <w:lang w:val="en-US"/>
          </w:rPr>
          <w:t>ru</w:t>
        </w:r>
        <w:proofErr w:type="spellEnd"/>
        <w:r w:rsidRPr="00564970">
          <w:rPr>
            <w:rFonts w:eastAsia="+mn-ea"/>
            <w:kern w:val="24"/>
            <w:sz w:val="24"/>
            <w:szCs w:val="24"/>
          </w:rPr>
          <w:t>/</w:t>
        </w:r>
        <w:proofErr w:type="spellStart"/>
        <w:r w:rsidRPr="00564970">
          <w:rPr>
            <w:rFonts w:eastAsia="+mn-ea"/>
            <w:kern w:val="24"/>
            <w:sz w:val="24"/>
            <w:szCs w:val="24"/>
            <w:lang w:val="en-US"/>
          </w:rPr>
          <w:t>organika</w:t>
        </w:r>
        <w:proofErr w:type="spellEnd"/>
        <w:r w:rsidRPr="00564970">
          <w:rPr>
            <w:rFonts w:eastAsia="+mn-ea"/>
            <w:kern w:val="24"/>
            <w:sz w:val="24"/>
            <w:szCs w:val="24"/>
          </w:rPr>
          <w:t>/119.</w:t>
        </w:r>
        <w:r w:rsidRPr="00564970">
          <w:rPr>
            <w:rFonts w:eastAsia="+mn-ea"/>
            <w:kern w:val="24"/>
            <w:sz w:val="24"/>
            <w:szCs w:val="24"/>
            <w:lang w:val="en-US"/>
          </w:rPr>
          <w:t>html</w:t>
        </w:r>
      </w:hyperlink>
      <w:r w:rsidRPr="00564970">
        <w:rPr>
          <w:rFonts w:eastAsia="+mn-ea"/>
          <w:kern w:val="24"/>
          <w:sz w:val="24"/>
          <w:szCs w:val="24"/>
        </w:rPr>
        <w:t>);</w:t>
      </w:r>
    </w:p>
    <w:p w14:paraId="315B144B" w14:textId="77777777" w:rsidR="001D298C" w:rsidRPr="00564970" w:rsidRDefault="001D298C" w:rsidP="001D298C">
      <w:pPr>
        <w:pStyle w:val="a8"/>
        <w:ind w:firstLine="709"/>
        <w:rPr>
          <w:rFonts w:eastAsia="+mn-ea"/>
          <w:kern w:val="24"/>
          <w:sz w:val="24"/>
          <w:szCs w:val="24"/>
        </w:rPr>
      </w:pPr>
      <w:r>
        <w:rPr>
          <w:sz w:val="24"/>
          <w:szCs w:val="24"/>
        </w:rPr>
        <w:t xml:space="preserve">– </w:t>
      </w:r>
      <w:r w:rsidRPr="00564970">
        <w:rPr>
          <w:rFonts w:eastAsia="+mn-ea"/>
          <w:bCs/>
          <w:kern w:val="24"/>
          <w:sz w:val="24"/>
          <w:szCs w:val="24"/>
        </w:rPr>
        <w:t xml:space="preserve">Сайт «4ЕГЭ» </w:t>
      </w:r>
      <w:r w:rsidRPr="00564970">
        <w:rPr>
          <w:rFonts w:eastAsia="+mn-ea"/>
          <w:kern w:val="24"/>
          <w:sz w:val="24"/>
          <w:szCs w:val="24"/>
        </w:rPr>
        <w:t>(</w:t>
      </w:r>
      <w:hyperlink r:id="rId35" w:history="1">
        <w:r w:rsidRPr="00564970">
          <w:rPr>
            <w:rFonts w:eastAsia="+mn-ea"/>
            <w:kern w:val="24"/>
            <w:sz w:val="24"/>
            <w:szCs w:val="24"/>
            <w:lang w:val="en-US"/>
          </w:rPr>
          <w:t>https</w:t>
        </w:r>
        <w:r w:rsidRPr="00564970">
          <w:rPr>
            <w:rFonts w:eastAsia="+mn-ea"/>
            <w:kern w:val="24"/>
            <w:sz w:val="24"/>
            <w:szCs w:val="24"/>
          </w:rPr>
          <w:t>://</w:t>
        </w:r>
      </w:hyperlink>
      <w:hyperlink r:id="rId36" w:history="1">
        <w:r w:rsidRPr="00564970">
          <w:rPr>
            <w:rFonts w:eastAsia="+mn-ea"/>
            <w:kern w:val="24"/>
            <w:sz w:val="24"/>
            <w:szCs w:val="24"/>
          </w:rPr>
          <w:t>4</w:t>
        </w:r>
        <w:proofErr w:type="spellStart"/>
        <w:r w:rsidRPr="00564970">
          <w:rPr>
            <w:rFonts w:eastAsia="+mn-ea"/>
            <w:kern w:val="24"/>
            <w:sz w:val="24"/>
            <w:szCs w:val="24"/>
            <w:lang w:val="en-US"/>
          </w:rPr>
          <w:t>ege</w:t>
        </w:r>
        <w:proofErr w:type="spellEnd"/>
        <w:r w:rsidRPr="00564970">
          <w:rPr>
            <w:rFonts w:eastAsia="+mn-ea"/>
            <w:kern w:val="24"/>
            <w:sz w:val="24"/>
            <w:szCs w:val="24"/>
          </w:rPr>
          <w:t>.</w:t>
        </w:r>
        <w:proofErr w:type="spellStart"/>
        <w:r w:rsidRPr="00564970">
          <w:rPr>
            <w:rFonts w:eastAsia="+mn-ea"/>
            <w:kern w:val="24"/>
            <w:sz w:val="24"/>
            <w:szCs w:val="24"/>
            <w:lang w:val="en-US"/>
          </w:rPr>
          <w:t>ru</w:t>
        </w:r>
        <w:proofErr w:type="spellEnd"/>
        <w:r w:rsidRPr="00564970">
          <w:rPr>
            <w:rFonts w:eastAsia="+mn-ea"/>
            <w:kern w:val="24"/>
            <w:sz w:val="24"/>
            <w:szCs w:val="24"/>
          </w:rPr>
          <w:t>/</w:t>
        </w:r>
        <w:proofErr w:type="spellStart"/>
        <w:r w:rsidRPr="00564970">
          <w:rPr>
            <w:rFonts w:eastAsia="+mn-ea"/>
            <w:kern w:val="24"/>
            <w:sz w:val="24"/>
            <w:szCs w:val="24"/>
            <w:lang w:val="en-US"/>
          </w:rPr>
          <w:t>himiya</w:t>
        </w:r>
        <w:proofErr w:type="spellEnd"/>
        <w:r w:rsidRPr="00564970">
          <w:rPr>
            <w:rFonts w:eastAsia="+mn-ea"/>
            <w:kern w:val="24"/>
            <w:sz w:val="24"/>
            <w:szCs w:val="24"/>
          </w:rPr>
          <w:t>/73932-</w:t>
        </w:r>
        <w:proofErr w:type="spellStart"/>
        <w:r w:rsidRPr="00564970">
          <w:rPr>
            <w:rFonts w:eastAsia="+mn-ea"/>
            <w:kern w:val="24"/>
            <w:sz w:val="24"/>
            <w:szCs w:val="24"/>
            <w:lang w:val="en-US"/>
          </w:rPr>
          <w:t>okislenie</w:t>
        </w:r>
        <w:proofErr w:type="spellEnd"/>
        <w:r w:rsidRPr="00564970">
          <w:rPr>
            <w:rFonts w:eastAsia="+mn-ea"/>
            <w:kern w:val="24"/>
            <w:sz w:val="24"/>
            <w:szCs w:val="24"/>
          </w:rPr>
          <w:t>-</w:t>
        </w:r>
        <w:proofErr w:type="spellStart"/>
        <w:r w:rsidRPr="00564970">
          <w:rPr>
            <w:rFonts w:eastAsia="+mn-ea"/>
            <w:kern w:val="24"/>
            <w:sz w:val="24"/>
            <w:szCs w:val="24"/>
            <w:lang w:val="en-US"/>
          </w:rPr>
          <w:t>karbonilnyh</w:t>
        </w:r>
        <w:proofErr w:type="spellEnd"/>
        <w:r w:rsidRPr="00564970">
          <w:rPr>
            <w:rFonts w:eastAsia="+mn-ea"/>
            <w:kern w:val="24"/>
            <w:sz w:val="24"/>
            <w:szCs w:val="24"/>
          </w:rPr>
          <w:t>-</w:t>
        </w:r>
        <w:proofErr w:type="spellStart"/>
        <w:r w:rsidRPr="00564970">
          <w:rPr>
            <w:rFonts w:eastAsia="+mn-ea"/>
            <w:kern w:val="24"/>
            <w:sz w:val="24"/>
            <w:szCs w:val="24"/>
            <w:lang w:val="en-US"/>
          </w:rPr>
          <w:t>soedinenij</w:t>
        </w:r>
        <w:proofErr w:type="spellEnd"/>
        <w:r w:rsidRPr="00564970">
          <w:rPr>
            <w:rFonts w:eastAsia="+mn-ea"/>
            <w:kern w:val="24"/>
            <w:sz w:val="24"/>
            <w:szCs w:val="24"/>
          </w:rPr>
          <w:t>.</w:t>
        </w:r>
        <w:r w:rsidRPr="00564970">
          <w:rPr>
            <w:rFonts w:eastAsia="+mn-ea"/>
            <w:kern w:val="24"/>
            <w:sz w:val="24"/>
            <w:szCs w:val="24"/>
            <w:lang w:val="en-US"/>
          </w:rPr>
          <w:t>htm</w:t>
        </w:r>
      </w:hyperlink>
      <w:r w:rsidRPr="00564970">
        <w:rPr>
          <w:rFonts w:eastAsia="+mn-ea"/>
          <w:kern w:val="24"/>
          <w:sz w:val="24"/>
          <w:szCs w:val="24"/>
        </w:rPr>
        <w:t>);</w:t>
      </w:r>
    </w:p>
    <w:p w14:paraId="0E264BCE" w14:textId="77777777" w:rsidR="001D298C" w:rsidRPr="00564970" w:rsidRDefault="001D298C" w:rsidP="001D298C">
      <w:pPr>
        <w:pStyle w:val="a8"/>
        <w:ind w:firstLine="709"/>
        <w:rPr>
          <w:rFonts w:eastAsia="+mn-ea"/>
          <w:bCs/>
          <w:sz w:val="24"/>
          <w:szCs w:val="24"/>
        </w:rPr>
      </w:pPr>
      <w:r>
        <w:rPr>
          <w:sz w:val="24"/>
          <w:szCs w:val="24"/>
        </w:rPr>
        <w:t xml:space="preserve">– </w:t>
      </w:r>
      <w:r w:rsidRPr="00564970">
        <w:rPr>
          <w:rFonts w:eastAsia="+mn-ea"/>
          <w:bCs/>
          <w:position w:val="1"/>
          <w:sz w:val="24"/>
          <w:szCs w:val="24"/>
        </w:rPr>
        <w:t xml:space="preserve">Цифровой тренажёр «Облако знаний» </w:t>
      </w:r>
      <w:r w:rsidRPr="00564970">
        <w:rPr>
          <w:rFonts w:eastAsia="+mn-ea"/>
          <w:bCs/>
          <w:sz w:val="24"/>
          <w:szCs w:val="24"/>
        </w:rPr>
        <w:t>(https://oblakoz.ru/);</w:t>
      </w:r>
    </w:p>
    <w:p w14:paraId="6E36C70B" w14:textId="77777777" w:rsidR="001D298C" w:rsidRPr="00891FC7" w:rsidRDefault="001D298C" w:rsidP="001D298C">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sz w:val="24"/>
          <w:szCs w:val="24"/>
        </w:rPr>
        <w:t xml:space="preserve">– </w:t>
      </w:r>
      <w:r w:rsidRPr="00564970">
        <w:rPr>
          <w:rFonts w:ascii="Times New Roman" w:eastAsia="+mn-ea" w:hAnsi="Times New Roman"/>
          <w:bCs/>
          <w:sz w:val="24"/>
          <w:szCs w:val="24"/>
        </w:rPr>
        <w:t xml:space="preserve">Образовательный ресурс «Незнайка» </w:t>
      </w:r>
      <w:r w:rsidRPr="00564970">
        <w:rPr>
          <w:rFonts w:ascii="Times New Roman" w:eastAsia="+mn-ea" w:hAnsi="Times New Roman"/>
          <w:sz w:val="24"/>
          <w:szCs w:val="24"/>
        </w:rPr>
        <w:t>(</w:t>
      </w:r>
      <w:r w:rsidRPr="005970A4">
        <w:rPr>
          <w:rFonts w:ascii="Times New Roman" w:eastAsia="+mn-ea" w:hAnsi="Times New Roman"/>
          <w:sz w:val="24"/>
          <w:szCs w:val="24"/>
        </w:rPr>
        <w:t>https://neznaika.info/ege/chemistry/</w:t>
      </w:r>
      <w:r w:rsidRPr="00564970">
        <w:rPr>
          <w:rFonts w:ascii="Times New Roman" w:eastAsia="+mn-ea" w:hAnsi="Times New Roman"/>
          <w:sz w:val="24"/>
          <w:szCs w:val="24"/>
        </w:rPr>
        <w:t>)</w:t>
      </w:r>
    </w:p>
    <w:p w14:paraId="467EED74" w14:textId="77777777" w:rsidR="001D298C" w:rsidRDefault="001D298C" w:rsidP="001D298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91FC7">
        <w:rPr>
          <w:rFonts w:ascii="Times New Roman" w:eastAsia="Times New Roman" w:hAnsi="Times New Roman" w:cs="Times New Roman"/>
          <w:sz w:val="24"/>
          <w:szCs w:val="24"/>
          <w:lang w:eastAsia="ru-RU"/>
        </w:rPr>
        <w:t>Единая система универсального образования ESU (</w:t>
      </w:r>
      <w:hyperlink r:id="rId37" w:history="1">
        <w:r w:rsidRPr="00CE1AEB">
          <w:rPr>
            <w:rStyle w:val="a4"/>
            <w:rFonts w:ascii="Times New Roman" w:eastAsia="Times New Roman" w:hAnsi="Times New Roman" w:cs="Times New Roman"/>
            <w:sz w:val="24"/>
            <w:szCs w:val="24"/>
            <w:lang w:eastAsia="ru-RU"/>
          </w:rPr>
          <w:t>https://esuo.ru/</w:t>
        </w:r>
      </w:hyperlink>
      <w:r w:rsidRPr="00891FC7">
        <w:rPr>
          <w:rFonts w:ascii="Times New Roman" w:eastAsia="Times New Roman" w:hAnsi="Times New Roman" w:cs="Times New Roman"/>
          <w:sz w:val="24"/>
          <w:szCs w:val="24"/>
          <w:lang w:eastAsia="ru-RU"/>
        </w:rPr>
        <w:t>).</w:t>
      </w:r>
    </w:p>
    <w:p w14:paraId="0E6849BE" w14:textId="77777777" w:rsidR="001D298C" w:rsidRDefault="001D298C" w:rsidP="001D298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564970">
        <w:rPr>
          <w:rFonts w:ascii="Times New Roman" w:hAnsi="Times New Roman" w:cs="Times New Roman"/>
          <w:sz w:val="24"/>
          <w:szCs w:val="24"/>
        </w:rPr>
        <w:t>Образовательный портал для подготовки к экзаменам «Сдам ГИА: Решу ОГЭ, ЕГЭ»</w:t>
      </w:r>
      <w:r w:rsidRPr="00B07894">
        <w:rPr>
          <w:rFonts w:ascii="Times New Roman" w:hAnsi="Times New Roman" w:cs="Times New Roman"/>
          <w:sz w:val="24"/>
          <w:szCs w:val="24"/>
        </w:rPr>
        <w:t xml:space="preserve"> </w:t>
      </w:r>
      <w:hyperlink r:id="rId38" w:history="1">
        <w:r w:rsidRPr="00EB052B">
          <w:rPr>
            <w:rStyle w:val="a4"/>
            <w:rFonts w:ascii="Times New Roman" w:eastAsia="Times New Roman" w:hAnsi="Times New Roman" w:cs="Times New Roman"/>
            <w:sz w:val="24"/>
            <w:szCs w:val="24"/>
            <w:lang w:eastAsia="ru-RU"/>
          </w:rPr>
          <w:t>https://chem-ege.sdamgia.ru/</w:t>
        </w:r>
      </w:hyperlink>
    </w:p>
    <w:p w14:paraId="51E1C641" w14:textId="00C4FE17" w:rsidR="001D298C" w:rsidRDefault="001D298C" w:rsidP="001D298C">
      <w:pPr>
        <w:pStyle w:val="a8"/>
        <w:ind w:firstLine="709"/>
        <w:rPr>
          <w:rFonts w:eastAsia="+mn-ea"/>
          <w:kern w:val="24"/>
          <w:sz w:val="24"/>
          <w:szCs w:val="24"/>
        </w:rPr>
      </w:pPr>
      <w:r>
        <w:rPr>
          <w:rFonts w:eastAsia="Times New Roman"/>
          <w:sz w:val="24"/>
          <w:szCs w:val="24"/>
          <w:lang w:eastAsia="ru-RU"/>
        </w:rPr>
        <w:t xml:space="preserve">– </w:t>
      </w:r>
      <w:r w:rsidRPr="00564970">
        <w:rPr>
          <w:rFonts w:eastAsia="+mn-ea"/>
          <w:bCs/>
          <w:kern w:val="24"/>
          <w:sz w:val="24"/>
          <w:szCs w:val="24"/>
        </w:rPr>
        <w:t>Образовательная платформа «</w:t>
      </w:r>
      <w:proofErr w:type="spellStart"/>
      <w:r w:rsidRPr="00564970">
        <w:rPr>
          <w:rFonts w:eastAsia="+mn-ea"/>
          <w:bCs/>
          <w:kern w:val="24"/>
          <w:sz w:val="24"/>
          <w:szCs w:val="24"/>
        </w:rPr>
        <w:t>Экзамер</w:t>
      </w:r>
      <w:proofErr w:type="spellEnd"/>
      <w:r w:rsidRPr="00564970">
        <w:rPr>
          <w:rFonts w:eastAsia="+mn-ea"/>
          <w:bCs/>
          <w:kern w:val="24"/>
          <w:sz w:val="24"/>
          <w:szCs w:val="24"/>
        </w:rPr>
        <w:t xml:space="preserve">» </w:t>
      </w:r>
      <w:r w:rsidRPr="00564970">
        <w:rPr>
          <w:rFonts w:eastAsia="+mn-ea"/>
          <w:kern w:val="24"/>
          <w:sz w:val="24"/>
          <w:szCs w:val="24"/>
        </w:rPr>
        <w:t>(</w:t>
      </w:r>
      <w:hyperlink r:id="rId39" w:history="1">
        <w:r w:rsidRPr="00564970">
          <w:rPr>
            <w:rFonts w:eastAsia="+mn-ea"/>
            <w:kern w:val="24"/>
            <w:sz w:val="24"/>
            <w:szCs w:val="24"/>
            <w:lang w:val="en-US"/>
          </w:rPr>
          <w:t>https</w:t>
        </w:r>
      </w:hyperlink>
      <w:hyperlink r:id="rId40" w:history="1">
        <w:r w:rsidRPr="00564970">
          <w:rPr>
            <w:rFonts w:eastAsia="+mn-ea"/>
            <w:kern w:val="24"/>
            <w:sz w:val="24"/>
            <w:szCs w:val="24"/>
          </w:rPr>
          <w:t>://</w:t>
        </w:r>
        <w:proofErr w:type="spellStart"/>
        <w:r w:rsidRPr="00564970">
          <w:rPr>
            <w:rFonts w:eastAsia="+mn-ea"/>
            <w:kern w:val="24"/>
            <w:sz w:val="24"/>
            <w:szCs w:val="24"/>
            <w:lang w:val="en-US"/>
          </w:rPr>
          <w:t>examer</w:t>
        </w:r>
        <w:proofErr w:type="spellEnd"/>
        <w:r w:rsidRPr="00564970">
          <w:rPr>
            <w:rFonts w:eastAsia="+mn-ea"/>
            <w:kern w:val="24"/>
            <w:sz w:val="24"/>
            <w:szCs w:val="24"/>
          </w:rPr>
          <w:t>.</w:t>
        </w:r>
        <w:proofErr w:type="spellStart"/>
        <w:r w:rsidRPr="00564970">
          <w:rPr>
            <w:rFonts w:eastAsia="+mn-ea"/>
            <w:kern w:val="24"/>
            <w:sz w:val="24"/>
            <w:szCs w:val="24"/>
            <w:lang w:val="en-US"/>
          </w:rPr>
          <w:t>ru</w:t>
        </w:r>
        <w:proofErr w:type="spellEnd"/>
        <w:r w:rsidRPr="00564970">
          <w:rPr>
            <w:rFonts w:eastAsia="+mn-ea"/>
            <w:kern w:val="24"/>
            <w:sz w:val="24"/>
            <w:szCs w:val="24"/>
          </w:rPr>
          <w:t>/</w:t>
        </w:r>
        <w:proofErr w:type="spellStart"/>
        <w:r w:rsidRPr="00564970">
          <w:rPr>
            <w:rFonts w:eastAsia="+mn-ea"/>
            <w:kern w:val="24"/>
            <w:sz w:val="24"/>
            <w:szCs w:val="24"/>
            <w:lang w:val="en-US"/>
          </w:rPr>
          <w:t>ege</w:t>
        </w:r>
        <w:proofErr w:type="spellEnd"/>
        <w:r w:rsidRPr="00564970">
          <w:rPr>
            <w:rFonts w:eastAsia="+mn-ea"/>
            <w:kern w:val="24"/>
            <w:sz w:val="24"/>
            <w:szCs w:val="24"/>
          </w:rPr>
          <w:t>_</w:t>
        </w:r>
        <w:r w:rsidRPr="00564970">
          <w:rPr>
            <w:rFonts w:eastAsia="+mn-ea"/>
            <w:kern w:val="24"/>
            <w:sz w:val="24"/>
            <w:szCs w:val="24"/>
            <w:lang w:val="en-US"/>
          </w:rPr>
          <w:t>po</w:t>
        </w:r>
        <w:r w:rsidRPr="00564970">
          <w:rPr>
            <w:rFonts w:eastAsia="+mn-ea"/>
            <w:kern w:val="24"/>
            <w:sz w:val="24"/>
            <w:szCs w:val="24"/>
          </w:rPr>
          <w:t>_</w:t>
        </w:r>
        <w:proofErr w:type="spellStart"/>
        <w:r w:rsidRPr="00564970">
          <w:rPr>
            <w:rFonts w:eastAsia="+mn-ea"/>
            <w:kern w:val="24"/>
            <w:sz w:val="24"/>
            <w:szCs w:val="24"/>
            <w:lang w:val="en-US"/>
          </w:rPr>
          <w:t>himii</w:t>
        </w:r>
        <w:proofErr w:type="spellEnd"/>
      </w:hyperlink>
      <w:hyperlink r:id="rId41" w:history="1">
        <w:r w:rsidRPr="00564970">
          <w:rPr>
            <w:rFonts w:eastAsia="+mn-ea"/>
            <w:kern w:val="24"/>
            <w:sz w:val="24"/>
            <w:szCs w:val="24"/>
          </w:rPr>
          <w:t>/</w:t>
        </w:r>
      </w:hyperlink>
      <w:r>
        <w:rPr>
          <w:rFonts w:eastAsia="+mn-ea"/>
          <w:kern w:val="24"/>
          <w:sz w:val="24"/>
          <w:szCs w:val="24"/>
        </w:rPr>
        <w:t>).</w:t>
      </w:r>
    </w:p>
    <w:p w14:paraId="7C399F3F" w14:textId="77777777" w:rsidR="001D298C" w:rsidRDefault="001D298C" w:rsidP="00FE18C5">
      <w:pPr>
        <w:pStyle w:val="a3"/>
        <w:spacing w:after="0" w:line="240" w:lineRule="auto"/>
        <w:ind w:left="0" w:firstLine="709"/>
        <w:jc w:val="both"/>
        <w:rPr>
          <w:rFonts w:ascii="Times New Roman" w:hAnsi="Times New Roman" w:cs="Times New Roman"/>
          <w:sz w:val="24"/>
          <w:szCs w:val="24"/>
        </w:rPr>
      </w:pPr>
    </w:p>
    <w:p w14:paraId="3C1D99E2" w14:textId="59E2C7C0" w:rsidR="00EA2B00" w:rsidRPr="00FE18C5" w:rsidRDefault="00EA2B00" w:rsidP="00FE18C5">
      <w:pPr>
        <w:pStyle w:val="a3"/>
        <w:numPr>
          <w:ilvl w:val="0"/>
          <w:numId w:val="1"/>
        </w:numPr>
        <w:spacing w:after="0" w:line="240" w:lineRule="auto"/>
        <w:ind w:left="0" w:firstLine="709"/>
        <w:jc w:val="both"/>
        <w:rPr>
          <w:rFonts w:ascii="Times New Roman" w:hAnsi="Times New Roman" w:cs="Times New Roman"/>
          <w:b/>
          <w:sz w:val="24"/>
          <w:szCs w:val="24"/>
        </w:rPr>
      </w:pPr>
      <w:r w:rsidRPr="00FE18C5">
        <w:rPr>
          <w:rFonts w:ascii="Times New Roman" w:hAnsi="Times New Roman" w:cs="Times New Roman"/>
          <w:b/>
          <w:sz w:val="24"/>
          <w:szCs w:val="24"/>
        </w:rPr>
        <w:t xml:space="preserve">Особенности преподавания наиболее сложных тем </w:t>
      </w:r>
      <w:r w:rsidR="00BE31B3" w:rsidRPr="00FE18C5">
        <w:rPr>
          <w:rFonts w:ascii="Times New Roman" w:hAnsi="Times New Roman" w:cs="Times New Roman"/>
          <w:b/>
          <w:sz w:val="24"/>
          <w:szCs w:val="24"/>
        </w:rPr>
        <w:t>учебного предмета.</w:t>
      </w:r>
    </w:p>
    <w:p w14:paraId="21F4BC16" w14:textId="21538C45" w:rsidR="00FE18C5" w:rsidRPr="00891FC7" w:rsidRDefault="00FE18C5" w:rsidP="00FE18C5">
      <w:pPr>
        <w:spacing w:after="0" w:line="240" w:lineRule="auto"/>
        <w:ind w:firstLine="567"/>
        <w:jc w:val="both"/>
        <w:rPr>
          <w:rFonts w:ascii="Times New Roman" w:hAnsi="Times New Roman" w:cs="Times New Roman"/>
          <w:sz w:val="24"/>
          <w:szCs w:val="24"/>
        </w:rPr>
      </w:pPr>
      <w:r w:rsidRPr="00891FC7">
        <w:rPr>
          <w:rFonts w:ascii="Times New Roman" w:hAnsi="Times New Roman" w:cs="Times New Roman"/>
          <w:sz w:val="24"/>
          <w:szCs w:val="24"/>
        </w:rPr>
        <w:t xml:space="preserve">Сложность темы в школьном курсе </w:t>
      </w:r>
      <w:r w:rsidR="007672B5">
        <w:rPr>
          <w:rFonts w:ascii="Times New Roman" w:hAnsi="Times New Roman" w:cs="Times New Roman"/>
          <w:sz w:val="24"/>
          <w:szCs w:val="24"/>
        </w:rPr>
        <w:t>химии</w:t>
      </w:r>
      <w:r w:rsidRPr="00891FC7">
        <w:rPr>
          <w:rFonts w:ascii="Times New Roman" w:hAnsi="Times New Roman" w:cs="Times New Roman"/>
          <w:sz w:val="24"/>
          <w:szCs w:val="24"/>
        </w:rPr>
        <w:t xml:space="preserve"> может варьироваться в зависимости от уровня обучения и учебной программы, также от возраста и уровня подготовки учеников. </w:t>
      </w:r>
    </w:p>
    <w:p w14:paraId="44E065D8" w14:textId="21D60854" w:rsidR="00FE18C5" w:rsidRPr="00891FC7" w:rsidRDefault="00FE18C5" w:rsidP="00FE18C5">
      <w:pPr>
        <w:spacing w:after="0" w:line="240" w:lineRule="auto"/>
        <w:ind w:firstLine="567"/>
        <w:jc w:val="both"/>
        <w:rPr>
          <w:rFonts w:ascii="Times New Roman" w:hAnsi="Times New Roman" w:cs="Times New Roman"/>
          <w:sz w:val="24"/>
          <w:szCs w:val="24"/>
        </w:rPr>
      </w:pPr>
      <w:r w:rsidRPr="00891FC7">
        <w:rPr>
          <w:rFonts w:ascii="Times New Roman" w:hAnsi="Times New Roman" w:cs="Times New Roman"/>
          <w:sz w:val="24"/>
          <w:szCs w:val="24"/>
        </w:rPr>
        <w:t>Анализ заданий с низким процентом выполнения на ЕГЭ</w:t>
      </w:r>
      <w:r w:rsidRPr="002A7D36">
        <w:rPr>
          <w:rFonts w:ascii="Times New Roman" w:hAnsi="Times New Roman" w:cs="Times New Roman"/>
          <w:sz w:val="24"/>
          <w:szCs w:val="24"/>
        </w:rPr>
        <w:t xml:space="preserve"> </w:t>
      </w:r>
      <w:hyperlink r:id="rId42" w:history="1">
        <w:r w:rsidRPr="002A7D36">
          <w:rPr>
            <w:rStyle w:val="a4"/>
            <w:rFonts w:ascii="Times New Roman" w:hAnsi="Times New Roman" w:cs="Times New Roman"/>
            <w:sz w:val="24"/>
            <w:szCs w:val="24"/>
          </w:rPr>
          <w:t>https://ege-crimea.ru/statistiko-analiticheskaya-otchetnost/</w:t>
        </w:r>
      </w:hyperlink>
      <w:r w:rsidRPr="008F4DE9">
        <w:rPr>
          <w:rStyle w:val="a4"/>
          <w:rFonts w:ascii="Times New Roman" w:hAnsi="Times New Roman" w:cs="Times New Roman"/>
          <w:sz w:val="24"/>
          <w:szCs w:val="24"/>
          <w:u w:val="none"/>
        </w:rPr>
        <w:t xml:space="preserve"> </w:t>
      </w:r>
      <w:r w:rsidRPr="00891FC7">
        <w:rPr>
          <w:rFonts w:ascii="Times New Roman" w:hAnsi="Times New Roman" w:cs="Times New Roman"/>
          <w:sz w:val="24"/>
          <w:szCs w:val="24"/>
        </w:rPr>
        <w:t xml:space="preserve">позволяет сделать вывод о том, </w:t>
      </w:r>
      <w:r>
        <w:rPr>
          <w:rFonts w:ascii="Times New Roman" w:hAnsi="Times New Roman" w:cs="Times New Roman"/>
          <w:sz w:val="24"/>
          <w:szCs w:val="24"/>
        </w:rPr>
        <w:t>какие темы наи</w:t>
      </w:r>
      <w:r w:rsidRPr="00891FC7">
        <w:rPr>
          <w:rFonts w:ascii="Times New Roman" w:hAnsi="Times New Roman" w:cs="Times New Roman"/>
          <w:sz w:val="24"/>
          <w:szCs w:val="24"/>
        </w:rPr>
        <w:t>большим образом вызывают затруднения учащихся:</w:t>
      </w:r>
    </w:p>
    <w:p w14:paraId="67CF028D" w14:textId="77777777" w:rsidR="00FE18C5" w:rsidRDefault="00FE18C5" w:rsidP="00FE18C5">
      <w:pPr>
        <w:spacing w:after="0" w:line="240" w:lineRule="auto"/>
        <w:ind w:firstLine="567"/>
        <w:jc w:val="both"/>
        <w:rPr>
          <w:rFonts w:ascii="Times New Roman" w:hAnsi="Times New Roman" w:cs="Times New Roman"/>
          <w:sz w:val="24"/>
          <w:szCs w:val="24"/>
        </w:rPr>
      </w:pPr>
      <w:r w:rsidRPr="00891FC7">
        <w:rPr>
          <w:rFonts w:ascii="Times New Roman" w:hAnsi="Times New Roman" w:cs="Times New Roman"/>
          <w:sz w:val="24"/>
          <w:szCs w:val="24"/>
        </w:rPr>
        <w:t>Исходя из понимания причин трудностей, испытываемых школьниками, рекомендуем планировать систематическое повторение, решение задач как качественных, так и расчетных, а также задач, условие которых сформулировано в виде текста, графика, рисунка, таблицы.</w:t>
      </w:r>
    </w:p>
    <w:p w14:paraId="6C15F8C0" w14:textId="77777777" w:rsidR="00FE18C5" w:rsidRPr="00D916FC" w:rsidRDefault="00FE18C5" w:rsidP="00FE18C5">
      <w:pPr>
        <w:pStyle w:val="a3"/>
        <w:spacing w:after="0" w:line="240" w:lineRule="auto"/>
        <w:ind w:left="709"/>
        <w:jc w:val="both"/>
        <w:rPr>
          <w:rFonts w:ascii="Times New Roman" w:hAnsi="Times New Roman" w:cs="Times New Roman"/>
          <w:sz w:val="24"/>
          <w:szCs w:val="24"/>
        </w:rPr>
      </w:pPr>
    </w:p>
    <w:p w14:paraId="0BCF511E" w14:textId="7DCAB7D1" w:rsidR="00CC4E10" w:rsidRPr="0061216F" w:rsidRDefault="00CC4E10" w:rsidP="00FE18C5">
      <w:pPr>
        <w:pStyle w:val="a3"/>
        <w:numPr>
          <w:ilvl w:val="0"/>
          <w:numId w:val="1"/>
        </w:numPr>
        <w:spacing w:after="0" w:line="240" w:lineRule="auto"/>
        <w:ind w:left="0" w:firstLine="709"/>
        <w:jc w:val="both"/>
        <w:rPr>
          <w:rFonts w:ascii="Times New Roman" w:hAnsi="Times New Roman" w:cs="Times New Roman"/>
          <w:b/>
          <w:sz w:val="24"/>
          <w:szCs w:val="24"/>
        </w:rPr>
      </w:pPr>
      <w:r w:rsidRPr="0061216F">
        <w:rPr>
          <w:rFonts w:ascii="Times New Roman" w:hAnsi="Times New Roman" w:cs="Times New Roman"/>
          <w:b/>
          <w:sz w:val="24"/>
          <w:szCs w:val="24"/>
        </w:rPr>
        <w:t>Организация внеурочной деятельности по предмету.</w:t>
      </w:r>
    </w:p>
    <w:p w14:paraId="2E68D9CD" w14:textId="77777777" w:rsidR="004A44CC" w:rsidRPr="004A44CC" w:rsidRDefault="004A44CC" w:rsidP="00FE18C5">
      <w:pPr>
        <w:pStyle w:val="a3"/>
        <w:spacing w:after="0" w:line="240" w:lineRule="auto"/>
        <w:ind w:left="0" w:firstLine="709"/>
        <w:jc w:val="both"/>
        <w:rPr>
          <w:rFonts w:ascii="Times New Roman" w:hAnsi="Times New Roman" w:cs="Times New Roman"/>
          <w:sz w:val="24"/>
          <w:szCs w:val="24"/>
        </w:rPr>
      </w:pPr>
      <w:r w:rsidRPr="004A44CC">
        <w:rPr>
          <w:rFonts w:ascii="Times New Roman" w:hAnsi="Times New Roman" w:cs="Times New Roman"/>
          <w:sz w:val="24"/>
          <w:szCs w:val="24"/>
        </w:rPr>
        <w:t>Цель внеурочной деятельности – расширение и углубление химических знаний, развитие познавательных интересов, склонностей и способностей обучающихся. Внеурочная деятельность направлена на достижение обучающимися планируемых результатов освоения основной образовательной программы за счёт расширения информационной, предметной, культурной среды, в которой происходит образовательная деятельность.</w:t>
      </w:r>
    </w:p>
    <w:p w14:paraId="077864D8" w14:textId="77777777" w:rsidR="004A44CC" w:rsidRPr="004A44CC" w:rsidRDefault="004A44CC" w:rsidP="00FE18C5">
      <w:pPr>
        <w:pStyle w:val="a3"/>
        <w:spacing w:after="0" w:line="240" w:lineRule="auto"/>
        <w:ind w:left="0" w:firstLine="709"/>
        <w:jc w:val="both"/>
        <w:rPr>
          <w:rFonts w:ascii="Times New Roman" w:hAnsi="Times New Roman" w:cs="Times New Roman"/>
          <w:sz w:val="24"/>
          <w:szCs w:val="24"/>
        </w:rPr>
      </w:pPr>
      <w:r w:rsidRPr="004A44CC">
        <w:rPr>
          <w:rFonts w:ascii="Times New Roman" w:hAnsi="Times New Roman" w:cs="Times New Roman"/>
          <w:sz w:val="24"/>
          <w:szCs w:val="24"/>
        </w:rPr>
        <w:t>Программы внеурочной деятельности разрабатываются педагогами общеобразовательных организаций самостоятельно, при этом возможно использование материалов, представленных на сайте АО «Издательство “Просвещение”»:</w:t>
      </w:r>
    </w:p>
    <w:p w14:paraId="30C15E01" w14:textId="2EB834A2" w:rsidR="004A44CC" w:rsidRPr="004A44CC" w:rsidRDefault="004A44CC" w:rsidP="00FE18C5">
      <w:pPr>
        <w:pStyle w:val="a3"/>
        <w:spacing w:after="0" w:line="240" w:lineRule="auto"/>
        <w:ind w:left="0" w:firstLine="709"/>
        <w:jc w:val="both"/>
        <w:rPr>
          <w:rFonts w:ascii="Times New Roman" w:hAnsi="Times New Roman" w:cs="Times New Roman"/>
          <w:sz w:val="24"/>
          <w:szCs w:val="24"/>
        </w:rPr>
      </w:pPr>
      <w:r w:rsidRPr="004A44CC">
        <w:rPr>
          <w:rFonts w:ascii="Times New Roman" w:hAnsi="Times New Roman" w:cs="Times New Roman"/>
          <w:sz w:val="24"/>
          <w:szCs w:val="24"/>
        </w:rPr>
        <w:t>– «Исследовательские и проектные работы по хими</w:t>
      </w:r>
      <w:r w:rsidR="0061216F">
        <w:rPr>
          <w:rFonts w:ascii="Times New Roman" w:hAnsi="Times New Roman" w:cs="Times New Roman"/>
          <w:sz w:val="24"/>
          <w:szCs w:val="24"/>
        </w:rPr>
        <w:t>и. 5–9 классы» (авторы Смирнова </w:t>
      </w:r>
      <w:r w:rsidRPr="004A44CC">
        <w:rPr>
          <w:rFonts w:ascii="Times New Roman" w:hAnsi="Times New Roman" w:cs="Times New Roman"/>
          <w:sz w:val="24"/>
          <w:szCs w:val="24"/>
        </w:rPr>
        <w:t xml:space="preserve">Н.Ю., Смирнов И.А.) (https://prosv.ru/product/issledovatel-skie-i-proekt№ie-raboti-po-himii-5-9-klassi01/). </w:t>
      </w:r>
    </w:p>
    <w:p w14:paraId="0540144C" w14:textId="4C459CE3" w:rsidR="004A44CC" w:rsidRPr="004A44CC" w:rsidRDefault="004A44CC" w:rsidP="00FE18C5">
      <w:pPr>
        <w:pStyle w:val="a3"/>
        <w:spacing w:after="0" w:line="240" w:lineRule="auto"/>
        <w:ind w:left="0" w:firstLine="709"/>
        <w:jc w:val="both"/>
        <w:rPr>
          <w:rFonts w:ascii="Times New Roman" w:hAnsi="Times New Roman" w:cs="Times New Roman"/>
          <w:sz w:val="24"/>
          <w:szCs w:val="24"/>
        </w:rPr>
      </w:pPr>
      <w:r w:rsidRPr="004A44CC">
        <w:rPr>
          <w:rFonts w:ascii="Times New Roman" w:hAnsi="Times New Roman" w:cs="Times New Roman"/>
          <w:sz w:val="24"/>
          <w:szCs w:val="24"/>
        </w:rPr>
        <w:t xml:space="preserve">Рекомендуется использовать программу внеурочной деятельности «Современные исследования и достижения </w:t>
      </w:r>
      <w:proofErr w:type="spellStart"/>
      <w:r w:rsidRPr="004A44CC">
        <w:rPr>
          <w:rFonts w:ascii="Times New Roman" w:hAnsi="Times New Roman" w:cs="Times New Roman"/>
          <w:sz w:val="24"/>
          <w:szCs w:val="24"/>
        </w:rPr>
        <w:t>нанохимии</w:t>
      </w:r>
      <w:proofErr w:type="spellEnd"/>
      <w:r w:rsidRPr="004A44CC">
        <w:rPr>
          <w:rFonts w:ascii="Times New Roman" w:hAnsi="Times New Roman" w:cs="Times New Roman"/>
          <w:sz w:val="24"/>
          <w:szCs w:val="24"/>
        </w:rPr>
        <w:t>» для обучающихся 10–11 классов (</w:t>
      </w:r>
      <w:hyperlink r:id="rId43" w:history="1">
        <w:r w:rsidR="0061216F" w:rsidRPr="007560AC">
          <w:rPr>
            <w:rStyle w:val="a4"/>
            <w:rFonts w:ascii="Times New Roman" w:hAnsi="Times New Roman" w:cs="Times New Roman"/>
            <w:sz w:val="24"/>
            <w:szCs w:val="24"/>
          </w:rPr>
          <w:t>https://edsoo.ru/wp-co</w:t>
        </w:r>
        <w:r w:rsidR="0061216F">
          <w:rPr>
            <w:rStyle w:val="a4"/>
            <w:rFonts w:ascii="Times New Roman" w:hAnsi="Times New Roman" w:cs="Times New Roman"/>
            <w:sz w:val="24"/>
            <w:szCs w:val="24"/>
          </w:rPr>
          <w:t>№</w:t>
        </w:r>
        <w:r w:rsidR="0061216F" w:rsidRPr="007560AC">
          <w:rPr>
            <w:rStyle w:val="a4"/>
            <w:rFonts w:ascii="Times New Roman" w:hAnsi="Times New Roman" w:cs="Times New Roman"/>
            <w:sz w:val="24"/>
            <w:szCs w:val="24"/>
          </w:rPr>
          <w:t>te</w:t>
        </w:r>
        <w:r w:rsidR="0061216F">
          <w:rPr>
            <w:rStyle w:val="a4"/>
            <w:rFonts w:ascii="Times New Roman" w:hAnsi="Times New Roman" w:cs="Times New Roman"/>
            <w:sz w:val="24"/>
            <w:szCs w:val="24"/>
          </w:rPr>
          <w:t>№</w:t>
        </w:r>
        <w:r w:rsidR="0061216F" w:rsidRPr="007560AC">
          <w:rPr>
            <w:rStyle w:val="a4"/>
            <w:rFonts w:ascii="Times New Roman" w:hAnsi="Times New Roman" w:cs="Times New Roman"/>
            <w:sz w:val="24"/>
            <w:szCs w:val="24"/>
          </w:rPr>
          <w:t>t/uploads/2025/01/rp_sovreme</w:t>
        </w:r>
        <w:r w:rsidR="0061216F">
          <w:rPr>
            <w:rStyle w:val="a4"/>
            <w:rFonts w:ascii="Times New Roman" w:hAnsi="Times New Roman" w:cs="Times New Roman"/>
            <w:sz w:val="24"/>
            <w:szCs w:val="24"/>
          </w:rPr>
          <w:t>№№</w:t>
        </w:r>
        <w:r w:rsidR="0061216F" w:rsidRPr="007560AC">
          <w:rPr>
            <w:rStyle w:val="a4"/>
            <w:rFonts w:ascii="Times New Roman" w:hAnsi="Times New Roman" w:cs="Times New Roman"/>
            <w:sz w:val="24"/>
            <w:szCs w:val="24"/>
          </w:rPr>
          <w:t>ye_issledova</w:t>
        </w:r>
        <w:r w:rsidR="0061216F">
          <w:rPr>
            <w:rStyle w:val="a4"/>
            <w:rFonts w:ascii="Times New Roman" w:hAnsi="Times New Roman" w:cs="Times New Roman"/>
            <w:sz w:val="24"/>
            <w:szCs w:val="24"/>
          </w:rPr>
          <w:t>№</w:t>
        </w:r>
        <w:r w:rsidR="0061216F" w:rsidRPr="007560AC">
          <w:rPr>
            <w:rStyle w:val="a4"/>
            <w:rFonts w:ascii="Times New Roman" w:hAnsi="Times New Roman" w:cs="Times New Roman"/>
            <w:sz w:val="24"/>
            <w:szCs w:val="24"/>
          </w:rPr>
          <w:t>iya_i_dostizhe</w:t>
        </w:r>
        <w:r w:rsidR="0061216F">
          <w:rPr>
            <w:rStyle w:val="a4"/>
            <w:rFonts w:ascii="Times New Roman" w:hAnsi="Times New Roman" w:cs="Times New Roman"/>
            <w:sz w:val="24"/>
            <w:szCs w:val="24"/>
          </w:rPr>
          <w:t>№</w:t>
        </w:r>
        <w:r w:rsidR="0061216F" w:rsidRPr="007560AC">
          <w:rPr>
            <w:rStyle w:val="a4"/>
            <w:rFonts w:ascii="Times New Roman" w:hAnsi="Times New Roman" w:cs="Times New Roman"/>
            <w:sz w:val="24"/>
            <w:szCs w:val="24"/>
          </w:rPr>
          <w:t>iya_</w:t>
        </w:r>
        <w:r w:rsidR="0061216F">
          <w:rPr>
            <w:rStyle w:val="a4"/>
            <w:rFonts w:ascii="Times New Roman" w:hAnsi="Times New Roman" w:cs="Times New Roman"/>
            <w:sz w:val="24"/>
            <w:szCs w:val="24"/>
          </w:rPr>
          <w:t>№</w:t>
        </w:r>
        <w:r w:rsidR="0061216F" w:rsidRPr="007560AC">
          <w:rPr>
            <w:rStyle w:val="a4"/>
            <w:rFonts w:ascii="Times New Roman" w:hAnsi="Times New Roman" w:cs="Times New Roman"/>
            <w:sz w:val="24"/>
            <w:szCs w:val="24"/>
          </w:rPr>
          <w:t>a</w:t>
        </w:r>
        <w:r w:rsidR="0061216F">
          <w:rPr>
            <w:rStyle w:val="a4"/>
            <w:rFonts w:ascii="Times New Roman" w:hAnsi="Times New Roman" w:cs="Times New Roman"/>
            <w:sz w:val="24"/>
            <w:szCs w:val="24"/>
          </w:rPr>
          <w:t>№</w:t>
        </w:r>
        <w:r w:rsidR="0061216F" w:rsidRPr="007560AC">
          <w:rPr>
            <w:rStyle w:val="a4"/>
            <w:rFonts w:ascii="Times New Roman" w:hAnsi="Times New Roman" w:cs="Times New Roman"/>
            <w:sz w:val="24"/>
            <w:szCs w:val="24"/>
          </w:rPr>
          <w:t>ohimii_2024.pdf</w:t>
        </w:r>
      </w:hyperlink>
      <w:r w:rsidRPr="004A44CC">
        <w:rPr>
          <w:rFonts w:ascii="Times New Roman" w:hAnsi="Times New Roman" w:cs="Times New Roman"/>
          <w:sz w:val="24"/>
          <w:szCs w:val="24"/>
        </w:rPr>
        <w:t>).</w:t>
      </w:r>
    </w:p>
    <w:p w14:paraId="0657697A" w14:textId="77777777" w:rsidR="004A44CC" w:rsidRPr="004A44CC" w:rsidRDefault="004A44CC" w:rsidP="00FE18C5">
      <w:pPr>
        <w:pStyle w:val="a3"/>
        <w:spacing w:after="0" w:line="240" w:lineRule="auto"/>
        <w:ind w:left="0" w:firstLine="709"/>
        <w:jc w:val="both"/>
        <w:rPr>
          <w:rFonts w:ascii="Times New Roman" w:hAnsi="Times New Roman" w:cs="Times New Roman"/>
          <w:sz w:val="24"/>
          <w:szCs w:val="24"/>
        </w:rPr>
      </w:pPr>
      <w:r w:rsidRPr="004A44CC">
        <w:rPr>
          <w:rFonts w:ascii="Times New Roman" w:hAnsi="Times New Roman" w:cs="Times New Roman"/>
          <w:sz w:val="24"/>
          <w:szCs w:val="24"/>
        </w:rPr>
        <w:t xml:space="preserve">Формы проведения внеурочной деятельности определяются самим учителем. Материал пособий способствует формированию креативного мышления, предусматривает активность и самостоятельность обучающихся, сочетание форм индивидуальной и групповой работы, развитие навыков проектной и исследовательской деятельности, основан на практико-ориентированном подходе. </w:t>
      </w:r>
    </w:p>
    <w:p w14:paraId="627613D5" w14:textId="2B937550" w:rsidR="004A44CC" w:rsidRPr="004A44CC" w:rsidRDefault="004A44CC" w:rsidP="00FE18C5">
      <w:pPr>
        <w:pStyle w:val="a3"/>
        <w:spacing w:after="0" w:line="240" w:lineRule="auto"/>
        <w:ind w:left="0" w:firstLine="709"/>
        <w:jc w:val="both"/>
        <w:rPr>
          <w:rFonts w:ascii="Times New Roman" w:hAnsi="Times New Roman" w:cs="Times New Roman"/>
          <w:sz w:val="24"/>
          <w:szCs w:val="24"/>
        </w:rPr>
      </w:pPr>
      <w:r w:rsidRPr="004A44CC">
        <w:rPr>
          <w:rFonts w:ascii="Times New Roman" w:hAnsi="Times New Roman" w:cs="Times New Roman"/>
          <w:sz w:val="24"/>
          <w:szCs w:val="24"/>
        </w:rPr>
        <w:t xml:space="preserve">Материалы по методическому сопровождению программ внеурочной деятельности по развитию функциональной грамотности: ГАУ ДПО СО ИРО: </w:t>
      </w:r>
      <w:hyperlink r:id="rId44" w:history="1">
        <w:r w:rsidR="0061216F" w:rsidRPr="00287F4B">
          <w:rPr>
            <w:rStyle w:val="a4"/>
            <w:rFonts w:ascii="Times New Roman" w:hAnsi="Times New Roman" w:cs="Times New Roman"/>
            <w:sz w:val="24"/>
            <w:szCs w:val="24"/>
          </w:rPr>
          <w:t>https://iro63.ru/upload/medialibrary/d3d/vq6io2a</w:t>
        </w:r>
        <w:r w:rsidR="0061216F">
          <w:rPr>
            <w:rStyle w:val="a4"/>
            <w:rFonts w:ascii="Times New Roman" w:hAnsi="Times New Roman" w:cs="Times New Roman"/>
            <w:sz w:val="24"/>
            <w:szCs w:val="24"/>
          </w:rPr>
          <w:t>№</w:t>
        </w:r>
        <w:r w:rsidR="0061216F" w:rsidRPr="00287F4B">
          <w:rPr>
            <w:rStyle w:val="a4"/>
            <w:rFonts w:ascii="Times New Roman" w:hAnsi="Times New Roman" w:cs="Times New Roman"/>
            <w:sz w:val="24"/>
            <w:szCs w:val="24"/>
          </w:rPr>
          <w:t>szpa1uowpvxw62f9ma</w:t>
        </w:r>
        <w:r w:rsidR="0061216F">
          <w:rPr>
            <w:rStyle w:val="a4"/>
            <w:rFonts w:ascii="Times New Roman" w:hAnsi="Times New Roman" w:cs="Times New Roman"/>
            <w:sz w:val="24"/>
            <w:szCs w:val="24"/>
          </w:rPr>
          <w:t>№</w:t>
        </w:r>
        <w:r w:rsidR="0061216F" w:rsidRPr="00287F4B">
          <w:rPr>
            <w:rStyle w:val="a4"/>
            <w:rFonts w:ascii="Times New Roman" w:hAnsi="Times New Roman" w:cs="Times New Roman"/>
            <w:sz w:val="24"/>
            <w:szCs w:val="24"/>
          </w:rPr>
          <w:t>9a5h 3.pdf</w:t>
        </w:r>
      </w:hyperlink>
      <w:r w:rsidRPr="004A44CC">
        <w:rPr>
          <w:rFonts w:ascii="Times New Roman" w:hAnsi="Times New Roman" w:cs="Times New Roman"/>
          <w:sz w:val="24"/>
          <w:szCs w:val="24"/>
        </w:rPr>
        <w:t>.</w:t>
      </w:r>
      <w:r w:rsidR="0061216F">
        <w:rPr>
          <w:rFonts w:ascii="Times New Roman" w:hAnsi="Times New Roman" w:cs="Times New Roman"/>
          <w:sz w:val="24"/>
          <w:szCs w:val="24"/>
        </w:rPr>
        <w:t xml:space="preserve"> </w:t>
      </w:r>
    </w:p>
    <w:p w14:paraId="66E3BA27" w14:textId="63CF359E" w:rsidR="004A44CC" w:rsidRPr="004A44CC" w:rsidRDefault="004A44CC" w:rsidP="00FE18C5">
      <w:pPr>
        <w:pStyle w:val="a3"/>
        <w:spacing w:after="0" w:line="240" w:lineRule="auto"/>
        <w:ind w:left="0" w:firstLine="709"/>
        <w:jc w:val="both"/>
        <w:rPr>
          <w:rFonts w:ascii="Times New Roman" w:hAnsi="Times New Roman" w:cs="Times New Roman"/>
          <w:sz w:val="24"/>
          <w:szCs w:val="24"/>
        </w:rPr>
      </w:pPr>
      <w:r w:rsidRPr="004A44CC">
        <w:rPr>
          <w:rFonts w:ascii="Times New Roman" w:hAnsi="Times New Roman" w:cs="Times New Roman"/>
          <w:sz w:val="24"/>
          <w:szCs w:val="24"/>
        </w:rPr>
        <w:t>Для обучающихся 10–11 классов можно использовать пособия серии «Профильная школа» издательства «Просвещение» (</w:t>
      </w:r>
      <w:hyperlink r:id="rId45" w:history="1">
        <w:r w:rsidR="0061216F" w:rsidRPr="00802F96">
          <w:rPr>
            <w:rStyle w:val="a4"/>
            <w:rFonts w:ascii="Times New Roman" w:hAnsi="Times New Roman" w:cs="Times New Roman"/>
            <w:sz w:val="24"/>
            <w:szCs w:val="24"/>
          </w:rPr>
          <w:t>https://prosv.ru/static/profil_school</w:t>
        </w:r>
      </w:hyperlink>
      <w:r w:rsidRPr="004A44CC">
        <w:rPr>
          <w:rFonts w:ascii="Times New Roman" w:hAnsi="Times New Roman" w:cs="Times New Roman"/>
          <w:sz w:val="24"/>
          <w:szCs w:val="24"/>
        </w:rPr>
        <w:t>). Данная серия пособий обеспечивает поддержку успешного профильного обучения и профессионального самоопределения старшеклассников</w:t>
      </w:r>
    </w:p>
    <w:p w14:paraId="64FAD9F0" w14:textId="73246AF9" w:rsidR="004A44CC" w:rsidRDefault="004A44CC" w:rsidP="00FE18C5">
      <w:pPr>
        <w:pStyle w:val="a3"/>
        <w:spacing w:after="0" w:line="240" w:lineRule="auto"/>
        <w:ind w:left="0" w:firstLine="709"/>
        <w:jc w:val="both"/>
        <w:rPr>
          <w:rFonts w:ascii="Times New Roman" w:hAnsi="Times New Roman" w:cs="Times New Roman"/>
          <w:sz w:val="24"/>
          <w:szCs w:val="24"/>
        </w:rPr>
      </w:pPr>
      <w:r w:rsidRPr="004A44CC">
        <w:rPr>
          <w:rFonts w:ascii="Times New Roman" w:hAnsi="Times New Roman" w:cs="Times New Roman"/>
          <w:sz w:val="24"/>
          <w:szCs w:val="24"/>
        </w:rPr>
        <w:t xml:space="preserve">Учебно-исследовательская и проектная деятельность обладает высоким развивающим потенциалом, способствует формированию активности, самостоятельности и инициативности, являются составной частью профориентационной работы. Проектные работы по учебному предмету «Химия» (https://eee-scie№ce.ru/keywords/proekt-obuchayushchegosya/proekt-po-himii/) могут быть химико-экологической направленности, медицинской направленности. Они могут быть реализованы с помощью лабораторного </w:t>
      </w:r>
      <w:r w:rsidRPr="004A44CC">
        <w:rPr>
          <w:rFonts w:ascii="Times New Roman" w:hAnsi="Times New Roman" w:cs="Times New Roman"/>
          <w:sz w:val="24"/>
          <w:szCs w:val="24"/>
        </w:rPr>
        <w:lastRenderedPageBreak/>
        <w:t>оборудования кабинетов химии, а также цифрового оборудования центров образования естественно-научной и технологической направленностей «Точка роста».</w:t>
      </w:r>
    </w:p>
    <w:p w14:paraId="5728DAC0" w14:textId="77777777" w:rsidR="001D298C" w:rsidRDefault="001D298C" w:rsidP="00FE18C5">
      <w:pPr>
        <w:pStyle w:val="a3"/>
        <w:spacing w:after="0" w:line="240" w:lineRule="auto"/>
        <w:ind w:left="0" w:firstLine="709"/>
        <w:jc w:val="both"/>
        <w:rPr>
          <w:rFonts w:ascii="Times New Roman" w:hAnsi="Times New Roman" w:cs="Times New Roman"/>
          <w:sz w:val="24"/>
          <w:szCs w:val="24"/>
        </w:rPr>
      </w:pPr>
    </w:p>
    <w:p w14:paraId="441EB782" w14:textId="4E6A46C2" w:rsidR="003E061E" w:rsidRDefault="00B30C27" w:rsidP="001D298C">
      <w:pPr>
        <w:pStyle w:val="a3"/>
        <w:numPr>
          <w:ilvl w:val="0"/>
          <w:numId w:val="1"/>
        </w:numPr>
        <w:spacing w:after="0" w:line="240" w:lineRule="auto"/>
        <w:ind w:left="0" w:firstLine="709"/>
        <w:jc w:val="both"/>
        <w:rPr>
          <w:rFonts w:ascii="Times New Roman" w:hAnsi="Times New Roman" w:cs="Times New Roman"/>
          <w:sz w:val="24"/>
          <w:szCs w:val="24"/>
        </w:rPr>
      </w:pPr>
      <w:r w:rsidRPr="00B30C27">
        <w:rPr>
          <w:rFonts w:ascii="Times New Roman" w:hAnsi="Times New Roman" w:cs="Times New Roman"/>
          <w:b/>
          <w:sz w:val="24"/>
          <w:szCs w:val="24"/>
        </w:rPr>
        <w:t xml:space="preserve">Материально-техническое оснащение </w:t>
      </w:r>
      <w:r w:rsidR="001D298C" w:rsidRPr="00891FC7">
        <w:rPr>
          <w:rFonts w:ascii="Times New Roman" w:hAnsi="Times New Roman" w:cs="Times New Roman"/>
          <w:sz w:val="24"/>
          <w:szCs w:val="24"/>
        </w:rPr>
        <w:t xml:space="preserve">кабинета </w:t>
      </w:r>
      <w:r w:rsidR="001D298C">
        <w:rPr>
          <w:rFonts w:ascii="Times New Roman" w:hAnsi="Times New Roman" w:cs="Times New Roman"/>
          <w:sz w:val="24"/>
          <w:szCs w:val="24"/>
        </w:rPr>
        <w:t xml:space="preserve">химии </w:t>
      </w:r>
      <w:r w:rsidR="001D298C" w:rsidRPr="00891FC7">
        <w:rPr>
          <w:rFonts w:ascii="Times New Roman" w:hAnsi="Times New Roman" w:cs="Times New Roman"/>
          <w:sz w:val="24"/>
          <w:szCs w:val="24"/>
        </w:rPr>
        <w:t xml:space="preserve">должно быть современным и функциональным. Важно не только обеспечить кабинет соответствующим оборудованием, но и постоянно совершенствовать его. Перечень оборудования для оснащения кабинета </w:t>
      </w:r>
      <w:r w:rsidR="001D298C">
        <w:rPr>
          <w:rFonts w:ascii="Times New Roman" w:hAnsi="Times New Roman" w:cs="Times New Roman"/>
          <w:sz w:val="24"/>
          <w:szCs w:val="24"/>
        </w:rPr>
        <w:t>химии</w:t>
      </w:r>
      <w:r w:rsidR="001D298C" w:rsidRPr="00891FC7">
        <w:rPr>
          <w:rFonts w:ascii="Times New Roman" w:hAnsi="Times New Roman" w:cs="Times New Roman"/>
          <w:sz w:val="24"/>
          <w:szCs w:val="24"/>
        </w:rPr>
        <w:t xml:space="preserve"> содержится в приказе Министерства просвещения Российской Федерации от 06.09.2022</w:t>
      </w:r>
      <w:r w:rsidR="001D298C">
        <w:rPr>
          <w:rFonts w:ascii="Times New Roman" w:hAnsi="Times New Roman" w:cs="Times New Roman"/>
          <w:sz w:val="24"/>
          <w:szCs w:val="24"/>
        </w:rPr>
        <w:t xml:space="preserve"> г. </w:t>
      </w:r>
      <w:r w:rsidR="001D298C" w:rsidRPr="00891FC7">
        <w:rPr>
          <w:rFonts w:ascii="Times New Roman" w:hAnsi="Times New Roman" w:cs="Times New Roman"/>
          <w:sz w:val="24"/>
          <w:szCs w:val="24"/>
        </w:rPr>
        <w:t>№ 804 (ред. от 28.11.2024</w:t>
      </w:r>
      <w:r w:rsidR="001D298C">
        <w:rPr>
          <w:rFonts w:ascii="Times New Roman" w:hAnsi="Times New Roman" w:cs="Times New Roman"/>
          <w:sz w:val="24"/>
          <w:szCs w:val="24"/>
        </w:rPr>
        <w:t xml:space="preserve"> г.</w:t>
      </w:r>
      <w:r w:rsidR="001D298C" w:rsidRPr="00891FC7">
        <w:rPr>
          <w:rFonts w:ascii="Times New Roman" w:hAnsi="Times New Roman" w:cs="Times New Roman"/>
          <w:sz w:val="24"/>
          <w:szCs w:val="24"/>
        </w:rPr>
        <w:t xml:space="preserve">). </w:t>
      </w:r>
      <w:hyperlink r:id="rId46" w:history="1">
        <w:r w:rsidR="001D298C" w:rsidRPr="002A7D36">
          <w:rPr>
            <w:rStyle w:val="a4"/>
            <w:rFonts w:ascii="Times New Roman" w:hAnsi="Times New Roman" w:cs="Times New Roman"/>
            <w:sz w:val="24"/>
            <w:szCs w:val="24"/>
          </w:rPr>
          <w:t>https://www.consultant.ru/document/cons_doc_LAW_428873/</w:t>
        </w:r>
      </w:hyperlink>
      <w:r w:rsidR="001D298C">
        <w:rPr>
          <w:rFonts w:ascii="Times New Roman" w:hAnsi="Times New Roman" w:cs="Times New Roman"/>
          <w:sz w:val="24"/>
          <w:szCs w:val="24"/>
        </w:rPr>
        <w:t>,</w:t>
      </w:r>
      <w:r w:rsidR="001D298C" w:rsidRPr="002A7D36">
        <w:rPr>
          <w:rFonts w:ascii="Times New Roman" w:hAnsi="Times New Roman" w:cs="Times New Roman"/>
          <w:sz w:val="24"/>
          <w:szCs w:val="24"/>
        </w:rPr>
        <w:t xml:space="preserve"> </w:t>
      </w:r>
      <w:r w:rsidR="001D298C" w:rsidRPr="00A9428F">
        <w:rPr>
          <w:rFonts w:ascii="Times New Roman" w:hAnsi="Times New Roman" w:cs="Times New Roman"/>
          <w:sz w:val="24"/>
        </w:rPr>
        <w:t xml:space="preserve">раздел 2, </w:t>
      </w:r>
      <w:hyperlink w:anchor="P2339" w:tooltip="Подраздел 15. Кабинет химии">
        <w:r w:rsidR="001D298C" w:rsidRPr="00A9428F">
          <w:rPr>
            <w:rFonts w:ascii="Times New Roman" w:hAnsi="Times New Roman" w:cs="Times New Roman"/>
            <w:sz w:val="24"/>
          </w:rPr>
          <w:t>подраздел 15</w:t>
        </w:r>
      </w:hyperlink>
      <w:r w:rsidR="001D298C" w:rsidRPr="00A9428F">
        <w:rPr>
          <w:rFonts w:ascii="Times New Roman" w:hAnsi="Times New Roman" w:cs="Times New Roman"/>
        </w:rPr>
        <w:t xml:space="preserve"> </w:t>
      </w:r>
      <w:r w:rsidR="001D298C" w:rsidRPr="00A9428F">
        <w:rPr>
          <w:rFonts w:ascii="Times New Roman" w:hAnsi="Times New Roman" w:cs="Times New Roman"/>
          <w:sz w:val="24"/>
        </w:rPr>
        <w:t>«Кабинет химии».</w:t>
      </w:r>
      <w:r w:rsidR="001D298C" w:rsidRPr="00A9428F">
        <w:rPr>
          <w:sz w:val="24"/>
        </w:rPr>
        <w:t xml:space="preserve"> </w:t>
      </w:r>
      <w:r w:rsidR="001D298C" w:rsidRPr="00A9428F">
        <w:rPr>
          <w:rFonts w:ascii="Times New Roman" w:hAnsi="Times New Roman" w:cs="Times New Roman"/>
          <w:sz w:val="24"/>
          <w:szCs w:val="24"/>
        </w:rPr>
        <w:t xml:space="preserve">В подразделе 15 приведен перечень специализированной мебели и систем хранения лабораторно-технологического оборудования, демонстрационного оборудования и приборов общего назначения по разделам курса химии, но </w:t>
      </w:r>
      <w:r w:rsidR="001D298C" w:rsidRPr="00A9428F">
        <w:rPr>
          <w:rFonts w:ascii="Times New Roman" w:hAnsi="Times New Roman" w:cs="Times New Roman"/>
          <w:sz w:val="24"/>
        </w:rPr>
        <w:t xml:space="preserve">содержание комплекта химических реактивов не прописано. </w:t>
      </w:r>
      <w:r w:rsidR="001D298C" w:rsidRPr="00A9428F">
        <w:rPr>
          <w:rFonts w:ascii="Times New Roman" w:hAnsi="Times New Roman" w:cs="Times New Roman"/>
          <w:sz w:val="24"/>
          <w:szCs w:val="24"/>
        </w:rPr>
        <w:t>Первостепенная задача – дооборудовать кабинеты химии в соответствии с перечнем оборудования и реактивов, используемых при выполнении реального химического эксперимента на ОГЭ (спецификация ОГЭ, приложение 2, таблица 6) и необходимого для проведения демонстраций, лабораторных опытов и практических работ, предусмотренных ФРП СОО</w:t>
      </w:r>
      <w:r w:rsidR="001D298C">
        <w:rPr>
          <w:rFonts w:ascii="Times New Roman" w:hAnsi="Times New Roman" w:cs="Times New Roman"/>
          <w:sz w:val="24"/>
          <w:szCs w:val="24"/>
        </w:rPr>
        <w:t>.</w:t>
      </w:r>
    </w:p>
    <w:p w14:paraId="5E295811" w14:textId="77777777" w:rsidR="001D298C" w:rsidRPr="00D916FC" w:rsidRDefault="001D298C" w:rsidP="001D298C">
      <w:pPr>
        <w:pStyle w:val="a3"/>
        <w:spacing w:after="0" w:line="240" w:lineRule="auto"/>
        <w:ind w:left="709"/>
        <w:jc w:val="both"/>
        <w:rPr>
          <w:rFonts w:ascii="Times New Roman" w:hAnsi="Times New Roman" w:cs="Times New Roman"/>
          <w:sz w:val="24"/>
          <w:szCs w:val="24"/>
        </w:rPr>
      </w:pPr>
    </w:p>
    <w:p w14:paraId="497302D3" w14:textId="3C6D66CD" w:rsidR="00415461" w:rsidRPr="00552D61" w:rsidRDefault="00415461" w:rsidP="00FE18C5">
      <w:pPr>
        <w:pStyle w:val="a3"/>
        <w:numPr>
          <w:ilvl w:val="0"/>
          <w:numId w:val="1"/>
        </w:numPr>
        <w:spacing w:after="0" w:line="240" w:lineRule="auto"/>
        <w:ind w:left="0" w:firstLine="709"/>
        <w:jc w:val="both"/>
        <w:rPr>
          <w:rFonts w:ascii="Times New Roman" w:hAnsi="Times New Roman" w:cs="Times New Roman"/>
          <w:b/>
          <w:sz w:val="24"/>
          <w:szCs w:val="24"/>
        </w:rPr>
      </w:pPr>
      <w:r w:rsidRPr="00552D61">
        <w:rPr>
          <w:rFonts w:ascii="Times New Roman" w:hAnsi="Times New Roman" w:cs="Times New Roman"/>
          <w:b/>
          <w:sz w:val="24"/>
          <w:szCs w:val="24"/>
        </w:rPr>
        <w:t>Рекомендации муниципальным и школьным методическим объединениям по организации работы в 202</w:t>
      </w:r>
      <w:r w:rsidR="004A49DA" w:rsidRPr="00552D61">
        <w:rPr>
          <w:rFonts w:ascii="Times New Roman" w:hAnsi="Times New Roman" w:cs="Times New Roman"/>
          <w:b/>
          <w:sz w:val="24"/>
          <w:szCs w:val="24"/>
        </w:rPr>
        <w:t>5</w:t>
      </w:r>
      <w:r w:rsidR="00552D61" w:rsidRPr="00552D61">
        <w:rPr>
          <w:rFonts w:ascii="Times New Roman" w:hAnsi="Times New Roman" w:cs="Times New Roman"/>
          <w:b/>
          <w:sz w:val="24"/>
          <w:szCs w:val="24"/>
        </w:rPr>
        <w:t>–</w:t>
      </w:r>
      <w:r w:rsidRPr="00552D61">
        <w:rPr>
          <w:rFonts w:ascii="Times New Roman" w:hAnsi="Times New Roman" w:cs="Times New Roman"/>
          <w:b/>
          <w:sz w:val="24"/>
          <w:szCs w:val="24"/>
        </w:rPr>
        <w:t>202</w:t>
      </w:r>
      <w:r w:rsidR="004A49DA" w:rsidRPr="00552D61">
        <w:rPr>
          <w:rFonts w:ascii="Times New Roman" w:hAnsi="Times New Roman" w:cs="Times New Roman"/>
          <w:b/>
          <w:sz w:val="24"/>
          <w:szCs w:val="24"/>
        </w:rPr>
        <w:t>6</w:t>
      </w:r>
      <w:r w:rsidRPr="00552D61">
        <w:rPr>
          <w:rFonts w:ascii="Times New Roman" w:hAnsi="Times New Roman" w:cs="Times New Roman"/>
          <w:b/>
          <w:sz w:val="24"/>
          <w:szCs w:val="24"/>
        </w:rPr>
        <w:t xml:space="preserve"> учебном году.</w:t>
      </w:r>
    </w:p>
    <w:p w14:paraId="5CF3A9C4"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Муниципальным методическим объединениям учителей химии рекомендовано организовать деятельность по направлениям:</w:t>
      </w:r>
    </w:p>
    <w:p w14:paraId="0AC4BA98"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xml:space="preserve">– изучение основных нормативных документов, обеспечивающих реализацию ФГОС ООО и ФГОС СОО; </w:t>
      </w:r>
    </w:p>
    <w:p w14:paraId="38370C65"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разработка рабочих программ (конструктор программ) в соответствии с УМК по химии;</w:t>
      </w:r>
    </w:p>
    <w:p w14:paraId="32E35ADB"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xml:space="preserve">– разработка учебных занятий в логике системно-деятельностного подхода с учетом требований обновленных ФГОС к результатам обучения; </w:t>
      </w:r>
    </w:p>
    <w:p w14:paraId="57214711"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xml:space="preserve">– разработка учебных заданий, направленных на освоение предметных, метапредметных и личностных результатов обучения; </w:t>
      </w:r>
    </w:p>
    <w:p w14:paraId="32B04A44"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xml:space="preserve">– формирование функциональной, естественно-научной грамотности школьников в урочной и внеурочной деятельности: </w:t>
      </w:r>
    </w:p>
    <w:p w14:paraId="301DEC8B"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отбор содержания образования, обеспечивающий формирование ключевых компетенций естественно-научной грамотности, способствующих привитию устойчивого интереса к предмету;</w:t>
      </w:r>
    </w:p>
    <w:p w14:paraId="0708622C"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xml:space="preserve">– формирование метапредметных познавательных УУД (базовые логические, базовые исследовательские действия и работа с информацией); </w:t>
      </w:r>
    </w:p>
    <w:p w14:paraId="67AAE502"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xml:space="preserve">– выполнение </w:t>
      </w:r>
      <w:proofErr w:type="spellStart"/>
      <w:r w:rsidRPr="00E54610">
        <w:rPr>
          <w:rFonts w:ascii="Times New Roman" w:hAnsi="Times New Roman" w:cs="Times New Roman"/>
          <w:sz w:val="24"/>
          <w:szCs w:val="24"/>
        </w:rPr>
        <w:t>компетентностно</w:t>
      </w:r>
      <w:proofErr w:type="spellEnd"/>
      <w:r w:rsidRPr="00E54610">
        <w:rPr>
          <w:rFonts w:ascii="Times New Roman" w:hAnsi="Times New Roman" w:cs="Times New Roman"/>
          <w:sz w:val="24"/>
          <w:szCs w:val="24"/>
        </w:rPr>
        <w:t>-ориентированных заданий;</w:t>
      </w:r>
    </w:p>
    <w:p w14:paraId="22207251"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проведение профориентационной работы на уроках, с целью доказательства значимости науки химии и необходимости во всех сферах жизни;</w:t>
      </w:r>
    </w:p>
    <w:p w14:paraId="51CE592D"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xml:space="preserve">– осуществление </w:t>
      </w:r>
      <w:proofErr w:type="spellStart"/>
      <w:r w:rsidRPr="00E54610">
        <w:rPr>
          <w:rFonts w:ascii="Times New Roman" w:hAnsi="Times New Roman" w:cs="Times New Roman"/>
          <w:sz w:val="24"/>
          <w:szCs w:val="24"/>
        </w:rPr>
        <w:t>допрофильного</w:t>
      </w:r>
      <w:proofErr w:type="spellEnd"/>
      <w:r w:rsidRPr="00E54610">
        <w:rPr>
          <w:rFonts w:ascii="Times New Roman" w:hAnsi="Times New Roman" w:cs="Times New Roman"/>
          <w:sz w:val="24"/>
          <w:szCs w:val="24"/>
        </w:rPr>
        <w:t xml:space="preserve"> и профильного обучения предмету;</w:t>
      </w:r>
    </w:p>
    <w:p w14:paraId="744005AF"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использование современных воспитательных технологии на уроке и во внеурочной деятельности;</w:t>
      </w:r>
    </w:p>
    <w:p w14:paraId="572711D2"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усиление гражданско-патриотического воспитания в рамках преподавания химии;</w:t>
      </w:r>
    </w:p>
    <w:p w14:paraId="10E379E3"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подготовка обучающихся к участию во Всероссийской олимпиаде школьников;</w:t>
      </w:r>
    </w:p>
    <w:p w14:paraId="01C7AFB8"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системная готовка обучающихся к ГИА;</w:t>
      </w:r>
    </w:p>
    <w:p w14:paraId="64ACC670"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наставничество, в том числе профессиональная адаптация для вновь назначенных педагогических работников (стаж работы до 3 лет);</w:t>
      </w:r>
    </w:p>
    <w:p w14:paraId="5345910D"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методическое сопровождение педагогических работников, имеющих профессиональные дефициты и затруднения, в т. ч. из школ с низкими образовательными результатами;</w:t>
      </w:r>
    </w:p>
    <w:p w14:paraId="2EDA92D0" w14:textId="77777777" w:rsidR="00E54610" w:rsidRPr="00E54610"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lastRenderedPageBreak/>
        <w:t>– выявление, изучение, обобщение и распространение передового педагогического опыта;</w:t>
      </w:r>
    </w:p>
    <w:p w14:paraId="0990FC46" w14:textId="123F0F68" w:rsidR="00E54610" w:rsidRPr="00D916FC" w:rsidRDefault="00E54610" w:rsidP="00FE18C5">
      <w:pPr>
        <w:pStyle w:val="a3"/>
        <w:spacing w:after="0" w:line="240" w:lineRule="auto"/>
        <w:ind w:left="0" w:firstLine="709"/>
        <w:jc w:val="both"/>
        <w:rPr>
          <w:rFonts w:ascii="Times New Roman" w:hAnsi="Times New Roman" w:cs="Times New Roman"/>
          <w:sz w:val="24"/>
          <w:szCs w:val="24"/>
        </w:rPr>
      </w:pPr>
      <w:r w:rsidRPr="00E54610">
        <w:rPr>
          <w:rFonts w:ascii="Times New Roman" w:hAnsi="Times New Roman" w:cs="Times New Roman"/>
          <w:sz w:val="24"/>
          <w:szCs w:val="24"/>
        </w:rPr>
        <w:t>– обмен успешными образовательными практиками.</w:t>
      </w:r>
    </w:p>
    <w:p w14:paraId="300EDB70" w14:textId="4E379606" w:rsidR="00552D61" w:rsidRDefault="00552D61" w:rsidP="00FE18C5">
      <w:pPr>
        <w:pStyle w:val="a3"/>
        <w:spacing w:after="0" w:line="240" w:lineRule="auto"/>
        <w:ind w:left="0" w:firstLine="709"/>
        <w:jc w:val="both"/>
        <w:rPr>
          <w:rFonts w:ascii="Times New Roman" w:hAnsi="Times New Roman" w:cs="Times New Roman"/>
          <w:sz w:val="24"/>
          <w:szCs w:val="24"/>
        </w:rPr>
      </w:pPr>
    </w:p>
    <w:p w14:paraId="5A1E8832" w14:textId="3D881984" w:rsidR="00FD746A" w:rsidRPr="006E4B46" w:rsidRDefault="00FD746A" w:rsidP="00FD746A">
      <w:pPr>
        <w:spacing w:after="0" w:line="240" w:lineRule="auto"/>
        <w:jc w:val="right"/>
        <w:rPr>
          <w:rFonts w:ascii="Times New Roman" w:eastAsia="Times New Roman" w:hAnsi="Times New Roman" w:cs="Times New Roman"/>
          <w:bCs/>
          <w:i/>
          <w:sz w:val="24"/>
          <w:szCs w:val="24"/>
          <w:lang w:eastAsia="ru-RU"/>
        </w:rPr>
      </w:pPr>
      <w:r w:rsidRPr="006E4B46">
        <w:rPr>
          <w:rFonts w:ascii="Times New Roman" w:eastAsia="Times New Roman" w:hAnsi="Times New Roman" w:cs="Times New Roman"/>
          <w:bCs/>
          <w:i/>
          <w:sz w:val="24"/>
          <w:szCs w:val="24"/>
          <w:lang w:eastAsia="ru-RU"/>
        </w:rPr>
        <w:t>Методист центра естественно-научного</w:t>
      </w:r>
    </w:p>
    <w:p w14:paraId="605BD1AF" w14:textId="77777777" w:rsidR="00FD746A" w:rsidRDefault="00FD746A" w:rsidP="00FD746A">
      <w:pPr>
        <w:spacing w:after="0" w:line="240" w:lineRule="auto"/>
        <w:jc w:val="right"/>
        <w:rPr>
          <w:rFonts w:ascii="Times New Roman" w:eastAsia="Times New Roman" w:hAnsi="Times New Roman" w:cs="Times New Roman"/>
          <w:bCs/>
          <w:i/>
          <w:sz w:val="24"/>
          <w:szCs w:val="24"/>
          <w:lang w:eastAsia="ru-RU"/>
        </w:rPr>
      </w:pPr>
      <w:r w:rsidRPr="006E4B46">
        <w:rPr>
          <w:rFonts w:ascii="Times New Roman" w:eastAsia="Times New Roman" w:hAnsi="Times New Roman" w:cs="Times New Roman"/>
          <w:bCs/>
          <w:i/>
          <w:sz w:val="24"/>
          <w:szCs w:val="24"/>
          <w:lang w:eastAsia="ru-RU"/>
        </w:rPr>
        <w:t xml:space="preserve">и математического образования </w:t>
      </w:r>
    </w:p>
    <w:p w14:paraId="16B494E0" w14:textId="77777777" w:rsidR="00552D61" w:rsidRPr="00AF13CF" w:rsidRDefault="00552D61" w:rsidP="00552D61">
      <w:pPr>
        <w:pStyle w:val="ConsPlusNormal"/>
        <w:jc w:val="right"/>
        <w:rPr>
          <w:rFonts w:ascii="Times New Roman" w:hAnsi="Times New Roman" w:cs="Times New Roman"/>
          <w:i/>
          <w:iCs/>
          <w:sz w:val="24"/>
          <w:szCs w:val="24"/>
        </w:rPr>
      </w:pPr>
      <w:r w:rsidRPr="00AF13CF">
        <w:rPr>
          <w:rFonts w:ascii="Times New Roman" w:hAnsi="Times New Roman" w:cs="Times New Roman"/>
          <w:i/>
          <w:iCs/>
          <w:sz w:val="24"/>
          <w:szCs w:val="24"/>
        </w:rPr>
        <w:t xml:space="preserve">ГБОУ ДПО РК КРИППО </w:t>
      </w:r>
    </w:p>
    <w:p w14:paraId="56604F11" w14:textId="5854F493" w:rsidR="00552D61" w:rsidRPr="00D916FC" w:rsidRDefault="00552D61" w:rsidP="007672B5">
      <w:pPr>
        <w:pStyle w:val="ConsPlusNormal"/>
        <w:jc w:val="right"/>
        <w:rPr>
          <w:rFonts w:ascii="Times New Roman" w:hAnsi="Times New Roman" w:cs="Times New Roman"/>
          <w:sz w:val="24"/>
          <w:szCs w:val="24"/>
        </w:rPr>
      </w:pPr>
      <w:r w:rsidRPr="00AF13CF">
        <w:rPr>
          <w:rFonts w:ascii="Times New Roman" w:hAnsi="Times New Roman" w:cs="Times New Roman"/>
          <w:i/>
          <w:iCs/>
          <w:sz w:val="24"/>
          <w:szCs w:val="24"/>
        </w:rPr>
        <w:t>Т.Н. Курьянова</w:t>
      </w:r>
    </w:p>
    <w:sectPr w:rsidR="00552D61" w:rsidRPr="00D916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C4AD0"/>
    <w:multiLevelType w:val="hybridMultilevel"/>
    <w:tmpl w:val="AB78C9E8"/>
    <w:lvl w:ilvl="0" w:tplc="64AA68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CC1E97"/>
    <w:multiLevelType w:val="multilevel"/>
    <w:tmpl w:val="4738C2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12A3230E"/>
    <w:multiLevelType w:val="hybridMultilevel"/>
    <w:tmpl w:val="9476E994"/>
    <w:lvl w:ilvl="0" w:tplc="673852DA">
      <w:start w:val="1"/>
      <w:numFmt w:val="decimal"/>
      <w:lvlText w:val="%1."/>
      <w:lvlJc w:val="left"/>
      <w:pPr>
        <w:ind w:left="720" w:hanging="360"/>
      </w:pPr>
      <w:rPr>
        <w:rFonts w:ascii="Times New Roman" w:eastAsia="Segoe U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83248B"/>
    <w:multiLevelType w:val="multilevel"/>
    <w:tmpl w:val="945ABAF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4F1"/>
    <w:rsid w:val="000321C5"/>
    <w:rsid w:val="00044BEC"/>
    <w:rsid w:val="00074B11"/>
    <w:rsid w:val="00076065"/>
    <w:rsid w:val="000B0275"/>
    <w:rsid w:val="00137D97"/>
    <w:rsid w:val="00156192"/>
    <w:rsid w:val="00186CEA"/>
    <w:rsid w:val="001D298C"/>
    <w:rsid w:val="001E3D16"/>
    <w:rsid w:val="001F2CD6"/>
    <w:rsid w:val="002275F5"/>
    <w:rsid w:val="002419E1"/>
    <w:rsid w:val="002474F1"/>
    <w:rsid w:val="00276D26"/>
    <w:rsid w:val="003E061E"/>
    <w:rsid w:val="00405B94"/>
    <w:rsid w:val="00415461"/>
    <w:rsid w:val="00421EFD"/>
    <w:rsid w:val="004352CE"/>
    <w:rsid w:val="0044097F"/>
    <w:rsid w:val="004A2A97"/>
    <w:rsid w:val="004A44CC"/>
    <w:rsid w:val="004A49DA"/>
    <w:rsid w:val="004D29AA"/>
    <w:rsid w:val="00500631"/>
    <w:rsid w:val="00552D61"/>
    <w:rsid w:val="0057417D"/>
    <w:rsid w:val="00590B58"/>
    <w:rsid w:val="005C512D"/>
    <w:rsid w:val="0061216F"/>
    <w:rsid w:val="006F71C6"/>
    <w:rsid w:val="00737E95"/>
    <w:rsid w:val="007536DD"/>
    <w:rsid w:val="007672B5"/>
    <w:rsid w:val="0078477A"/>
    <w:rsid w:val="007F4DE2"/>
    <w:rsid w:val="00893525"/>
    <w:rsid w:val="008F279D"/>
    <w:rsid w:val="0096429E"/>
    <w:rsid w:val="009725A5"/>
    <w:rsid w:val="00A240A7"/>
    <w:rsid w:val="00B27DAA"/>
    <w:rsid w:val="00B30C27"/>
    <w:rsid w:val="00B40F4A"/>
    <w:rsid w:val="00B6350A"/>
    <w:rsid w:val="00BD1159"/>
    <w:rsid w:val="00BE31B3"/>
    <w:rsid w:val="00BE55A2"/>
    <w:rsid w:val="00BF59FE"/>
    <w:rsid w:val="00C41793"/>
    <w:rsid w:val="00C5567A"/>
    <w:rsid w:val="00C57690"/>
    <w:rsid w:val="00CC3741"/>
    <w:rsid w:val="00CC4E10"/>
    <w:rsid w:val="00D916FC"/>
    <w:rsid w:val="00DD4057"/>
    <w:rsid w:val="00E0032D"/>
    <w:rsid w:val="00E0038C"/>
    <w:rsid w:val="00E54610"/>
    <w:rsid w:val="00E552A8"/>
    <w:rsid w:val="00E6277D"/>
    <w:rsid w:val="00E8575E"/>
    <w:rsid w:val="00E860BA"/>
    <w:rsid w:val="00EA2B00"/>
    <w:rsid w:val="00EB7B3F"/>
    <w:rsid w:val="00EF1BCC"/>
    <w:rsid w:val="00F175AB"/>
    <w:rsid w:val="00F6498E"/>
    <w:rsid w:val="00F734EC"/>
    <w:rsid w:val="00FD746A"/>
    <w:rsid w:val="00FE18C5"/>
    <w:rsid w:val="00FF7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0B40A"/>
  <w15:chartTrackingRefBased/>
  <w15:docId w15:val="{B227F1E4-9D81-4BB6-9059-9C364107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D97"/>
    <w:pPr>
      <w:ind w:left="720"/>
      <w:contextualSpacing/>
    </w:pPr>
  </w:style>
  <w:style w:type="character" w:styleId="a4">
    <w:name w:val="Hyperlink"/>
    <w:basedOn w:val="a0"/>
    <w:uiPriority w:val="99"/>
    <w:unhideWhenUsed/>
    <w:rsid w:val="00BD1159"/>
    <w:rPr>
      <w:color w:val="0563C1" w:themeColor="hyperlink"/>
      <w:u w:val="single"/>
    </w:rPr>
  </w:style>
  <w:style w:type="character" w:customStyle="1" w:styleId="1">
    <w:name w:val="Неразрешенное упоминание1"/>
    <w:basedOn w:val="a0"/>
    <w:uiPriority w:val="99"/>
    <w:semiHidden/>
    <w:unhideWhenUsed/>
    <w:rsid w:val="00BD1159"/>
    <w:rPr>
      <w:color w:val="605E5C"/>
      <w:shd w:val="clear" w:color="auto" w:fill="E1DFDD"/>
    </w:rPr>
  </w:style>
  <w:style w:type="character" w:styleId="a5">
    <w:name w:val="FollowedHyperlink"/>
    <w:basedOn w:val="a0"/>
    <w:uiPriority w:val="99"/>
    <w:semiHidden/>
    <w:unhideWhenUsed/>
    <w:rsid w:val="0096429E"/>
    <w:rPr>
      <w:color w:val="954F72" w:themeColor="followedHyperlink"/>
      <w:u w:val="single"/>
    </w:rPr>
  </w:style>
  <w:style w:type="paragraph" w:customStyle="1" w:styleId="ConsPlusNormal">
    <w:name w:val="ConsPlusNormal"/>
    <w:rsid w:val="00893525"/>
    <w:pPr>
      <w:widowControl w:val="0"/>
      <w:autoSpaceDE w:val="0"/>
      <w:autoSpaceDN w:val="0"/>
      <w:spacing w:after="0" w:line="240" w:lineRule="auto"/>
    </w:pPr>
    <w:rPr>
      <w:rFonts w:ascii="Arial" w:eastAsiaTheme="minorEastAsia" w:hAnsi="Arial" w:cs="Arial"/>
      <w:sz w:val="20"/>
      <w:lang w:eastAsia="ru-RU"/>
    </w:rPr>
  </w:style>
  <w:style w:type="table" w:styleId="a6">
    <w:name w:val="Table Grid"/>
    <w:basedOn w:val="a1"/>
    <w:uiPriority w:val="39"/>
    <w:rsid w:val="00893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52D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Normal (Web)"/>
    <w:aliases w:val="Обычный (веб)2"/>
    <w:basedOn w:val="a"/>
    <w:uiPriority w:val="99"/>
    <w:unhideWhenUsed/>
    <w:qFormat/>
    <w:rsid w:val="009725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aliases w:val="НУЖНЫЙ,Без интервала1"/>
    <w:link w:val="a9"/>
    <w:uiPriority w:val="1"/>
    <w:qFormat/>
    <w:rsid w:val="001D298C"/>
    <w:pPr>
      <w:spacing w:after="0" w:line="240" w:lineRule="auto"/>
      <w:jc w:val="both"/>
    </w:pPr>
    <w:rPr>
      <w:rFonts w:ascii="Times New Roman" w:eastAsia="Calibri" w:hAnsi="Times New Roman" w:cs="Times New Roman"/>
      <w:sz w:val="28"/>
    </w:rPr>
  </w:style>
  <w:style w:type="character" w:customStyle="1" w:styleId="a9">
    <w:name w:val="Без интервала Знак"/>
    <w:aliases w:val="НУЖНЫЙ Знак,Без интервала1 Знак"/>
    <w:link w:val="a8"/>
    <w:uiPriority w:val="1"/>
    <w:rsid w:val="001D298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soo.ru/wp-content/uploads/2025/06/33_frp_himiya_10_11-klassy_baza_18062025_itog-na-sajt.pdf" TargetMode="External"/><Relationship Id="rId18" Type="http://schemas.openxmlformats.org/officeDocument/2006/relationships/hyperlink" Target="https://edsoo.ru/konstruktor-rabochih-programm/" TargetMode="External"/><Relationship Id="rId26" Type="http://schemas.openxmlformats.org/officeDocument/2006/relationships/hyperlink" Target="https://vpr.sdamgia.ru/" TargetMode="External"/><Relationship Id="rId39" Type="http://schemas.openxmlformats.org/officeDocument/2006/relationships/hyperlink" Target="https://examer.ru/ege_po_himii/" TargetMode="External"/><Relationship Id="rId21" Type="http://schemas.openxmlformats.org/officeDocument/2006/relationships/hyperlink" Target="https://content.edsoo.ru/lab/subject/4/" TargetMode="External"/><Relationship Id="rId34" Type="http://schemas.openxmlformats.org/officeDocument/2006/relationships/hyperlink" Target="https://xumuk.ru/organika/119.html" TargetMode="External"/><Relationship Id="rId42" Type="http://schemas.openxmlformats.org/officeDocument/2006/relationships/hyperlink" Target="https://ege-crimea.ru/statistiko-analiticheskaya-otchetnost/" TargetMode="External"/><Relationship Id="rId47" Type="http://schemas.openxmlformats.org/officeDocument/2006/relationships/fontTable" Target="fontTable.xml"/><Relationship Id="rId7" Type="http://schemas.openxmlformats.org/officeDocument/2006/relationships/hyperlink" Target="http://publication.pravo.gov.ru/document/0001202502120007" TargetMode="External"/><Relationship Id="rId2" Type="http://schemas.openxmlformats.org/officeDocument/2006/relationships/styles" Target="styles.xml"/><Relationship Id="rId16" Type="http://schemas.openxmlformats.org/officeDocument/2006/relationships/hyperlink" Target="https://disk.yandex.ru/i/w5_wKdV1NpbwVg" TargetMode="External"/><Relationship Id="rId29" Type="http://schemas.openxmlformats.org/officeDocument/2006/relationships/hyperlink" Target="https://fipi.ru/" TargetMode="External"/><Relationship Id="rId1" Type="http://schemas.openxmlformats.org/officeDocument/2006/relationships/numbering" Target="numbering.xml"/><Relationship Id="rId6" Type="http://schemas.openxmlformats.org/officeDocument/2006/relationships/hyperlink" Target="https://www.consultant.ru/document/cons_doc_LAW_452180/" TargetMode="External"/><Relationship Id="rId11" Type="http://schemas.openxmlformats.org/officeDocument/2006/relationships/hyperlink" Target="https://www.consultant.ru/document/cons_doc_LAW_452080/2ff7a8c72de3994f30496a0ccbb1ddafdaddf518/" TargetMode="External"/><Relationship Id="rId24" Type="http://schemas.openxmlformats.org/officeDocument/2006/relationships/hyperlink" Target="https://fioco.ru/obraztsi_i_opisaniya_vpr_2025" TargetMode="External"/><Relationship Id="rId32" Type="http://schemas.openxmlformats.org/officeDocument/2006/relationships/hyperlink" Target="https://vpr-ege.ru/" TargetMode="External"/><Relationship Id="rId37" Type="http://schemas.openxmlformats.org/officeDocument/2006/relationships/hyperlink" Target="https://esuo.ru/" TargetMode="External"/><Relationship Id="rId40" Type="http://schemas.openxmlformats.org/officeDocument/2006/relationships/hyperlink" Target="https://examer.ru/ege_po_himii/" TargetMode="External"/><Relationship Id="rId45" Type="http://schemas.openxmlformats.org/officeDocument/2006/relationships/hyperlink" Target="https://prosv.ru/static/profil_school" TargetMode="External"/><Relationship Id="rId5" Type="http://schemas.openxmlformats.org/officeDocument/2006/relationships/hyperlink" Target="https://www.consultant.ru/document/cons_doc_LAW_389560/" TargetMode="External"/><Relationship Id="rId15" Type="http://schemas.openxmlformats.org/officeDocument/2006/relationships/hyperlink" Target="http://publication.pravo.gov.ru/document/0001202507290005" TargetMode="External"/><Relationship Id="rId23" Type="http://schemas.openxmlformats.org/officeDocument/2006/relationships/hyperlink" Target="https://edsoo.ru" TargetMode="External"/><Relationship Id="rId28" Type="http://schemas.openxmlformats.org/officeDocument/2006/relationships/hyperlink" Target="https://esuo.ru/" TargetMode="External"/><Relationship Id="rId36" Type="http://schemas.openxmlformats.org/officeDocument/2006/relationships/hyperlink" Target="https://4ege.ru/himiya/73932-okislenie-karbonilnyh-soedinenij.htm" TargetMode="External"/><Relationship Id="rId10" Type="http://schemas.openxmlformats.org/officeDocument/2006/relationships/hyperlink" Target="https://www.consultant.ru/document/cons_doc_LAW_131131/" TargetMode="External"/><Relationship Id="rId19" Type="http://schemas.openxmlformats.org/officeDocument/2006/relationships/hyperlink" Target="https://krippo.ru/index.php/v-pomoshch-uchitelyu/gotovimsya-k-novomu-uchebnomu-godu-2020-2021/14-moduli/3144-190824-1" TargetMode="External"/><Relationship Id="rId31" Type="http://schemas.openxmlformats.org/officeDocument/2006/relationships/hyperlink" Target="https://eobraz.ru/tag/&#1093;&#1080;&#1084;&#1080;&#1103;" TargetMode="External"/><Relationship Id="rId44" Type="http://schemas.openxmlformats.org/officeDocument/2006/relationships/hyperlink" Target="https://iro63.ru/upload/medialibrary/d3d/vq6io2anszpa1uowpvxw62f9man9a5h%203.pdf" TargetMode="External"/><Relationship Id="rId4" Type="http://schemas.openxmlformats.org/officeDocument/2006/relationships/webSettings" Target="webSettings.xml"/><Relationship Id="rId9" Type="http://schemas.openxmlformats.org/officeDocument/2006/relationships/hyperlink" Target="https://edsoo.ru/wp-content/uploads/2025/06/15_frp_himiya_uglub_8-9-klassy_ugl_19062025_itog-na-sajt.pdf" TargetMode="External"/><Relationship Id="rId14" Type="http://schemas.openxmlformats.org/officeDocument/2006/relationships/hyperlink" Target="https://edsoo.ru/wp-content/uploads/2025/06/34_frp_himiya_10_11-klassy_ugl_18062025_itog-na-sajt.pdf" TargetMode="External"/><Relationship Id="rId22" Type="http://schemas.openxmlformats.org/officeDocument/2006/relationships/hyperlink" Target="https://content.edsoo.ru/lab/subject/5/" TargetMode="External"/><Relationship Id="rId27" Type="http://schemas.openxmlformats.org/officeDocument/2006/relationships/hyperlink" Target="https://vpr-ege.ru/" TargetMode="External"/><Relationship Id="rId30" Type="http://schemas.openxmlformats.org/officeDocument/2006/relationships/hyperlink" Target="https://fioco.ru/" TargetMode="External"/><Relationship Id="rId35" Type="http://schemas.openxmlformats.org/officeDocument/2006/relationships/hyperlink" Target="https://4ege.ru/himiya/73932-okislenie-karbonilnyh-soedinenij.htm" TargetMode="External"/><Relationship Id="rId43" Type="http://schemas.openxmlformats.org/officeDocument/2006/relationships/hyperlink" Target="https://edsoo.ru/wp-content/uploads/2025/01/rp_sovremennye_issledovaniya_i_dostizheniya_nanohimii_2024.pdf" TargetMode="External"/><Relationship Id="rId48" Type="http://schemas.openxmlformats.org/officeDocument/2006/relationships/theme" Target="theme/theme1.xml"/><Relationship Id="rId8" Type="http://schemas.openxmlformats.org/officeDocument/2006/relationships/hyperlink" Target="https://edsoo.ru/wp-content/uploads/2025/06/14_frp_himiya_8-9-klassy_baza_19062025_itog-na-sajt.pdf" TargetMode="External"/><Relationship Id="rId3" Type="http://schemas.openxmlformats.org/officeDocument/2006/relationships/settings" Target="settings.xml"/><Relationship Id="rId12" Type="http://schemas.openxmlformats.org/officeDocument/2006/relationships/hyperlink" Target="http://publication.pravo.gov.ru/document/0001202502120007" TargetMode="External"/><Relationship Id="rId17" Type="http://schemas.openxmlformats.org/officeDocument/2006/relationships/hyperlink" Target="https://mbou-ssch-oozz2-lipetsk.gosuslugi.ru/netcat_files/userfiles/Federal_nyy_perechen_elektronnyh_obrazovatel_nyh_resursov_kotoryy_dopustili_k_ispol_zovaniyu_pri_realizatsii_imeyuschih_gosudarstvennuyu_akkreditatsiyu_OOP_NOO_OOO_i_SOO_ot18072024.pdf" TargetMode="External"/><Relationship Id="rId25" Type="http://schemas.openxmlformats.org/officeDocument/2006/relationships/hyperlink" Target="https://fioco.ru/" TargetMode="External"/><Relationship Id="rId33" Type="http://schemas.openxmlformats.org/officeDocument/2006/relationships/hyperlink" Target="https://xumuk.ru/organika/119.html" TargetMode="External"/><Relationship Id="rId38" Type="http://schemas.openxmlformats.org/officeDocument/2006/relationships/hyperlink" Target="https://chem-ege.sdamgia.ru/" TargetMode="External"/><Relationship Id="rId46" Type="http://schemas.openxmlformats.org/officeDocument/2006/relationships/hyperlink" Target="https://www.consultant.ru/document/cons_doc_LAW_428873/" TargetMode="External"/><Relationship Id="rId20" Type="http://schemas.openxmlformats.org/officeDocument/2006/relationships/hyperlink" Target="https://edsoo.ru/wp-content/uploads/2023/10/metodicheskoe-posobie.-himiya.pdf" TargetMode="External"/><Relationship Id="rId41" Type="http://schemas.openxmlformats.org/officeDocument/2006/relationships/hyperlink" Target="https://examer.ru/ege_po_him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11</Pages>
  <Words>5008</Words>
  <Characters>28550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 Виктрович</dc:creator>
  <cp:keywords/>
  <dc:description/>
  <cp:lastModifiedBy>КРИППО 2-1</cp:lastModifiedBy>
  <cp:revision>38</cp:revision>
  <dcterms:created xsi:type="dcterms:W3CDTF">2025-06-17T08:23:00Z</dcterms:created>
  <dcterms:modified xsi:type="dcterms:W3CDTF">2025-08-11T06:58:00Z</dcterms:modified>
</cp:coreProperties>
</file>