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18E4744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keepNext w:val="1"/>
        <w:keepLines w:val="1"/>
        <w:spacing w:lineRule="auto" w:line="240" w:beforeAutospacing="0" w:afterAutospacing="0"/>
        <w:ind w:firstLine="708"/>
        <w:jc w:val="center"/>
        <w:outlineLvl w:val="1"/>
        <w:rPr>
          <w:rFonts w:ascii="Times New Roman" w:hAnsi="Times New Roman"/>
          <w:b w:val="1"/>
          <w:sz w:val="18"/>
        </w:rPr>
      </w:pPr>
      <w:bookmarkStart w:id="0" w:name="_GoBack"/>
      <w:r>
        <w:rPr>
          <w:rFonts w:ascii="Times New Roman" w:hAnsi="Times New Roman"/>
          <w:b w:val="1"/>
          <w:sz w:val="18"/>
        </w:rPr>
        <w:t>МУНИЦИПАЛЬНОЕ БЮДЖЕТНОЕ ОБЩЕОБРАЗОВАТЕЛЬНОЕ УЧРЕЖДЕНИЕ</w:t>
      </w:r>
    </w:p>
    <w:p>
      <w:pPr>
        <w:keepNext w:val="1"/>
        <w:keepLines w:val="1"/>
        <w:spacing w:lineRule="auto" w:line="240" w:beforeAutospacing="0" w:afterAutospacing="0"/>
        <w:ind w:firstLine="708"/>
        <w:jc w:val="center"/>
        <w:outlineLvl w:val="1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>«КРАСНОЯРСКАЯ СРЕДНЯЯ ШКОЛА ИМЕНИ БЫХ НИКОЛАЯ НИКИФОРОВИЧА»</w:t>
      </w:r>
    </w:p>
    <w:p>
      <w:pPr>
        <w:keepNext w:val="1"/>
        <w:keepLines w:val="1"/>
        <w:spacing w:lineRule="auto" w:line="240" w:beforeAutospacing="0" w:afterAutospacing="0"/>
        <w:ind w:firstLine="708"/>
        <w:jc w:val="center"/>
        <w:outlineLvl w:val="1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>МУНИЦИПАЛЬНОГО ОБРАЗОВАНИЯ ЧЕРНОМОРСКИЙ РАЙОН</w:t>
      </w:r>
    </w:p>
    <w:p>
      <w:pPr>
        <w:keepNext w:val="1"/>
        <w:keepLines w:val="1"/>
        <w:spacing w:lineRule="auto" w:line="240" w:beforeAutospacing="0" w:afterAutospacing="0"/>
        <w:ind w:firstLine="708"/>
        <w:jc w:val="center"/>
        <w:outlineLvl w:val="1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>РЕСПУБЛИКИ КРЫМ</w:t>
      </w:r>
    </w:p>
    <w:p>
      <w:pPr>
        <w:keepNext w:val="1"/>
        <w:keepLines w:val="1"/>
        <w:ind w:firstLine="708"/>
        <w:jc w:val="center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МБОУ «Красноярская средняя школа им. Бых Н.Н.»</w:t>
      </w:r>
      <w:bookmarkEnd w:id="0"/>
    </w:p>
    <w:p>
      <w:pPr>
        <w:pStyle w:val="P2"/>
        <w:spacing w:lineRule="auto" w:line="276" w:beforeAutospacing="0" w:afterAutospacing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</w:t>
      </w:r>
    </w:p>
    <w:p>
      <w:pPr>
        <w:pStyle w:val="P2"/>
        <w:spacing w:lineRule="auto" w:line="276" w:beforeAutospacing="0" w:afterAutospacing="0"/>
        <w:rPr>
          <w:rFonts w:ascii="Times New Roman" w:hAnsi="Times New Roman"/>
          <w:sz w:val="24"/>
        </w:rPr>
      </w:pPr>
    </w:p>
    <w:p>
      <w:pPr>
        <w:pStyle w:val="P2"/>
        <w:spacing w:lineRule="auto" w:line="276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25.08.2025                                                                             № 13</w:t>
      </w:r>
      <w:r>
        <w:rPr>
          <w:rFonts w:ascii="Times New Roman" w:hAnsi="Times New Roman"/>
          <w:b w:val="1"/>
          <w:sz w:val="28"/>
        </w:rPr>
        <w:t>5</w:t>
      </w:r>
    </w:p>
    <w:p>
      <w:pPr>
        <w:pStyle w:val="P2"/>
        <w:spacing w:lineRule="auto" w:line="276" w:beforeAutospacing="0" w:afterAutospacing="0"/>
        <w:rPr>
          <w:rFonts w:ascii="Times New Roman" w:hAnsi="Times New Roman"/>
          <w:b w:val="1"/>
          <w:sz w:val="28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 организации родительского контроля</w:t>
      </w:r>
    </w:p>
    <w:p>
      <w:pPr>
        <w:spacing w:lineRule="auto" w:line="240" w:after="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за качеством горячего питания в школе </w:t>
      </w:r>
    </w:p>
    <w:p>
      <w:pPr>
        <w:spacing w:lineRule="auto" w:line="240" w:after="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на 2025/</w:t>
      </w:r>
      <w:r>
        <w:rPr>
          <w:rFonts w:ascii="Times New Roman" w:hAnsi="Times New Roman"/>
          <w:b w:val="1"/>
          <w:sz w:val="28"/>
        </w:rPr>
        <w:t>20</w:t>
      </w:r>
      <w:r>
        <w:rPr>
          <w:rFonts w:ascii="Times New Roman" w:hAnsi="Times New Roman"/>
          <w:b w:val="1"/>
          <w:sz w:val="28"/>
        </w:rPr>
        <w:t>26 учебный год</w:t>
      </w:r>
    </w:p>
    <w:p>
      <w:pPr>
        <w:keepNext w:val="1"/>
        <w:tabs>
          <w:tab w:val="left" w:pos="6946" w:leader="none"/>
        </w:tabs>
        <w:spacing w:before="240" w:after="60" w:beforeAutospacing="0" w:afterAutospacing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В связи с </w:t>
      </w:r>
      <w:r>
        <w:rPr>
          <w:rFonts w:ascii="Times New Roman" w:hAnsi="Times New Roman"/>
          <w:sz w:val="28"/>
        </w:rPr>
        <w:t>начал</w:t>
      </w:r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нового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/202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учебного года</w:t>
      </w:r>
      <w:r>
        <w:rPr>
          <w:rFonts w:ascii="Times New Roman" w:hAnsi="Times New Roman"/>
          <w:sz w:val="28"/>
        </w:rPr>
        <w:t xml:space="preserve">, с целью повышения эффективности системы контроля за качеством предоставления горячего питания обучающимся в школе, </w:t>
      </w:r>
    </w:p>
    <w:p>
      <w:pPr>
        <w:pStyle w:val="P2"/>
        <w:ind w:firstLine="709"/>
        <w:jc w:val="both"/>
        <w:rPr>
          <w:rFonts w:ascii="Times New Roman" w:hAnsi="Times New Roman"/>
          <w:sz w:val="28"/>
        </w:rPr>
      </w:pPr>
    </w:p>
    <w:p>
      <w:pPr>
        <w:pStyle w:val="P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>
      <w:pPr>
        <w:pStyle w:val="P2"/>
        <w:ind w:firstLine="709"/>
        <w:jc w:val="both"/>
        <w:rPr>
          <w:rFonts w:ascii="Times New Roman" w:hAnsi="Times New Roman"/>
          <w:sz w:val="28"/>
        </w:rPr>
      </w:pPr>
    </w:p>
    <w:p>
      <w:pPr>
        <w:pStyle w:val="P2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Назначить </w:t>
      </w:r>
      <w:r>
        <w:rPr>
          <w:rFonts w:ascii="Times New Roman" w:hAnsi="Times New Roman"/>
          <w:sz w:val="28"/>
        </w:rPr>
        <w:t>Пирогову С.А.</w:t>
      </w:r>
      <w:r>
        <w:rPr>
          <w:rFonts w:ascii="Times New Roman" w:hAnsi="Times New Roman"/>
          <w:sz w:val="28"/>
        </w:rPr>
        <w:t>, заместителя директора по ВР, ответственной за организацию родительского контроля за качеством горячего питания в школе.</w:t>
      </w:r>
    </w:p>
    <w:p>
      <w:pPr>
        <w:pStyle w:val="P2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Утвердить состав родительского контроля на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-202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учебный год: Усеинова Алие Ибрагимовна, Яхъяева Зарема Шарифбаевна, Селеметова Зарема Эскендеровна.</w:t>
      </w:r>
    </w:p>
    <w:p>
      <w:pPr>
        <w:pStyle w:val="P2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Разместить нормативные документы по родительскому контролю за организацией и качеством горячего питания обучающихся  в информационно-телекоммуникационной сети Интернет на сайте школы.</w:t>
      </w:r>
    </w:p>
    <w:p>
      <w:pPr>
        <w:pStyle w:val="P2"/>
        <w:numPr>
          <w:ilvl w:val="0"/>
          <w:numId w:val="1"/>
        </w:numPr>
        <w:ind w:firstLine="709" w:left="0"/>
        <w:jc w:val="both"/>
      </w:pPr>
      <w:r>
        <w:rPr>
          <w:rFonts w:ascii="Times New Roman" w:hAnsi="Times New Roman"/>
          <w:sz w:val="28"/>
        </w:rPr>
        <w:t xml:space="preserve">Контроль за исполнением приказа возложить на заместителя директора по ВР </w:t>
      </w:r>
      <w:r>
        <w:rPr>
          <w:rFonts w:ascii="Times New Roman" w:hAnsi="Times New Roman"/>
          <w:sz w:val="28"/>
        </w:rPr>
        <w:t>Пирогову С.А.</w:t>
      </w:r>
    </w:p>
    <w:p>
      <w:pPr>
        <w:pStyle w:val="P2"/>
        <w:ind w:firstLine="709" w:left="0"/>
        <w:jc w:val="both"/>
      </w:pPr>
    </w:p>
    <w:p>
      <w:pPr>
        <w:tabs>
          <w:tab w:val="left" w:pos="2040" w:leader="none"/>
        </w:tabs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Директор          </w:t>
      </w:r>
      <w:r>
        <w:rPr>
          <w:b w:val="1"/>
          <w:sz w:val="28"/>
        </w:rPr>
        <w:t xml:space="preserve">        </w:t>
      </w:r>
      <w:r>
        <w:rPr>
          <w:rFonts w:ascii="Times New Roman" w:hAnsi="Times New Roman"/>
          <w:b w:val="1"/>
          <w:sz w:val="28"/>
        </w:rPr>
        <w:t xml:space="preserve">                                                                 З.Э. Асанова</w:t>
      </w:r>
    </w:p>
    <w:p>
      <w:pPr>
        <w:ind w:firstLine="708"/>
        <w:rPr>
          <w:b w:val="1"/>
        </w:rPr>
      </w:pPr>
    </w:p>
    <w:p>
      <w:pPr>
        <w:ind w:firstLine="708"/>
      </w:pPr>
    </w:p>
    <w:p>
      <w:pPr>
        <w:ind w:firstLine="708"/>
      </w:pPr>
    </w:p>
    <w:p>
      <w:pPr>
        <w:ind w:firstLine="708"/>
      </w:pPr>
    </w:p>
    <w:p>
      <w:pPr>
        <w:ind w:firstLine="708"/>
      </w:pPr>
    </w:p>
    <w:p/>
    <w:p>
      <w:pPr>
        <w:spacing w:after="0" w:beforeAutospacing="0" w:afterAutospacing="0"/>
        <w:ind w:firstLine="709"/>
        <w:jc w:val="right"/>
        <w:rPr>
          <w:rStyle w:val="C4"/>
          <w:b w:val="0"/>
          <w:i w:val="1"/>
          <w:sz w:val="24"/>
        </w:rPr>
      </w:pPr>
    </w:p>
    <w:p>
      <w:pPr>
        <w:spacing w:after="0" w:beforeAutospacing="0" w:afterAutospacing="0"/>
        <w:ind w:firstLine="709"/>
        <w:jc w:val="right"/>
        <w:rPr>
          <w:rStyle w:val="C4"/>
          <w:b w:val="0"/>
          <w:i w:val="1"/>
          <w:sz w:val="24"/>
        </w:rPr>
      </w:pPr>
    </w:p>
    <w:p>
      <w:pPr>
        <w:spacing w:after="0" w:beforeAutospacing="0" w:afterAutospacing="0"/>
        <w:ind w:firstLine="709"/>
        <w:jc w:val="right"/>
        <w:rPr>
          <w:rStyle w:val="C4"/>
          <w:b w:val="0"/>
          <w:i w:val="1"/>
          <w:sz w:val="24"/>
        </w:rPr>
      </w:pPr>
      <w:r>
        <w:rPr>
          <w:rStyle w:val="C4"/>
          <w:b w:val="0"/>
          <w:i w:val="1"/>
          <w:sz w:val="24"/>
        </w:rPr>
        <w:t>Пр</w:t>
      </w:r>
      <w:r>
        <w:rPr>
          <w:rStyle w:val="C4"/>
          <w:i w:val="1"/>
          <w:sz w:val="24"/>
        </w:rPr>
        <w:t>иложение 1</w:t>
      </w:r>
    </w:p>
    <w:p>
      <w:pPr>
        <w:spacing w:after="0" w:beforeAutospacing="0" w:afterAutospacing="0"/>
        <w:ind w:firstLine="709"/>
        <w:jc w:val="both"/>
        <w:rPr>
          <w:rStyle w:val="C4"/>
        </w:rPr>
      </w:pPr>
    </w:p>
    <w:p>
      <w:pPr>
        <w:spacing w:after="0" w:beforeAutospacing="0" w:afterAutospacing="0"/>
        <w:ind w:firstLine="709"/>
        <w:jc w:val="center"/>
        <w:rPr>
          <w:rStyle w:val="C4"/>
        </w:rPr>
      </w:pPr>
      <w:r>
        <w:rPr>
          <w:rStyle w:val="C4"/>
        </w:rPr>
        <w:t>ПОЛОЖЕНИЕ</w:t>
      </w:r>
    </w:p>
    <w:p>
      <w:pPr>
        <w:spacing w:after="0" w:beforeAutospacing="0" w:afterAutospacing="0"/>
        <w:ind w:firstLine="709"/>
        <w:jc w:val="center"/>
        <w:rPr>
          <w:rStyle w:val="C4"/>
          <w:b w:val="0"/>
        </w:rPr>
      </w:pPr>
      <w:r>
        <w:rPr>
          <w:rFonts w:ascii="Times New Roman" w:hAnsi="Times New Roman"/>
          <w:b w:val="1"/>
          <w:sz w:val="28"/>
        </w:rPr>
        <w:t>по родительскому контролю за организацией и качеством питания обучающихся МБОУ «Ленская СШ»</w:t>
      </w:r>
    </w:p>
    <w:p>
      <w:pPr>
        <w:spacing w:after="0" w:beforeAutospacing="0" w:afterAutospacing="0"/>
        <w:ind w:firstLine="709"/>
        <w:jc w:val="both"/>
        <w:rPr>
          <w:rFonts w:ascii="Times New Roman" w:hAnsi="Times New Roman"/>
          <w:sz w:val="26"/>
        </w:rPr>
      </w:pPr>
    </w:p>
    <w:p>
      <w:pPr>
        <w:pStyle w:val="P5"/>
        <w:keepNext w:val="1"/>
        <w:keepLines w:val="1"/>
        <w:numPr>
          <w:ilvl w:val="0"/>
          <w:numId w:val="2"/>
        </w:numPr>
        <w:shd w:val="clear" w:fill="auto"/>
        <w:tabs>
          <w:tab w:val="left" w:pos="0" w:leader="none"/>
          <w:tab w:val="left" w:pos="709" w:leader="none"/>
        </w:tabs>
        <w:spacing w:lineRule="auto" w:line="276" w:beforeAutospacing="0" w:afterAutospacing="0"/>
        <w:ind w:firstLine="709"/>
        <w:jc w:val="center"/>
        <w:rPr>
          <w:sz w:val="26"/>
        </w:rPr>
      </w:pPr>
      <w:bookmarkStart w:id="1" w:name="bookmark0"/>
      <w:r>
        <w:rPr>
          <w:color w:val="000000"/>
          <w:sz w:val="26"/>
        </w:rPr>
        <w:t>Общие положения</w:t>
      </w:r>
      <w:bookmarkEnd w:id="1"/>
    </w:p>
    <w:p>
      <w:pPr>
        <w:widowControl w:val="0"/>
        <w:numPr>
          <w:ilvl w:val="1"/>
          <w:numId w:val="2"/>
        </w:numPr>
        <w:tabs>
          <w:tab w:val="left" w:pos="1448" w:leader="none"/>
        </w:tabs>
        <w:spacing w:after="0" w:beforeAutospacing="0" w:afterAutospacing="0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Настоящее Положение </w:t>
      </w:r>
      <w:r>
        <w:rPr>
          <w:rFonts w:ascii="Times New Roman" w:hAnsi="Times New Roman"/>
          <w:sz w:val="26"/>
        </w:rPr>
        <w:t xml:space="preserve">по родительскому контролю за организацией и качеством горячего питания обучающихся </w:t>
      </w:r>
      <w:r>
        <w:rPr>
          <w:rFonts w:ascii="Times New Roman" w:hAnsi="Times New Roman"/>
          <w:color w:val="000000"/>
          <w:sz w:val="26"/>
        </w:rPr>
        <w:t>(далее - Положение) разработано в соответствии с законами и иными нормативными правовыми актами Российской Федерации, Архангельской области, МО «Ленский муниципальный район» и локальными актами МБОУ «Ленская СШ».</w:t>
      </w:r>
    </w:p>
    <w:p>
      <w:pPr>
        <w:widowControl w:val="0"/>
        <w:numPr>
          <w:ilvl w:val="1"/>
          <w:numId w:val="2"/>
        </w:numPr>
        <w:tabs>
          <w:tab w:val="left" w:pos="1448" w:leader="none"/>
        </w:tabs>
        <w:spacing w:after="0" w:beforeAutospacing="0" w:afterAutospacing="0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</w:rPr>
        <w:t>Положение разработано с целью обеспечения и совершенствования контроля за организацией и качеством горячего питания, для проведения мониторинга результатов родительского контроля, формирования предложений по улучшению питания в МБОУ «Ленская СШ».</w:t>
      </w:r>
    </w:p>
    <w:p>
      <w:pPr>
        <w:widowControl w:val="0"/>
        <w:numPr>
          <w:ilvl w:val="1"/>
          <w:numId w:val="2"/>
        </w:numPr>
        <w:tabs>
          <w:tab w:val="left" w:pos="1448" w:leader="none"/>
        </w:tabs>
        <w:spacing w:after="0" w:beforeAutospacing="0" w:afterAutospacing="0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</w:rPr>
        <w:t>Положение регламентирует порядок проведения мероприятий по родительскому контролю</w:t>
      </w:r>
      <w:r>
        <w:rPr>
          <w:rFonts w:ascii="Times New Roman" w:hAnsi="Times New Roman"/>
          <w:sz w:val="26"/>
        </w:rPr>
        <w:t xml:space="preserve"> за организацией и качеством горячего питания обучающихся, в том числе доступ законных представителей обучающихся в помещение для приёма пищи</w:t>
      </w:r>
      <w:r>
        <w:rPr>
          <w:rFonts w:ascii="Times New Roman" w:hAnsi="Times New Roman"/>
          <w:color w:val="000000"/>
          <w:sz w:val="26"/>
        </w:rPr>
        <w:t>.</w:t>
      </w:r>
    </w:p>
    <w:p>
      <w:pPr>
        <w:widowControl w:val="0"/>
        <w:numPr>
          <w:ilvl w:val="1"/>
          <w:numId w:val="2"/>
        </w:numPr>
        <w:tabs>
          <w:tab w:val="left" w:pos="1448" w:leader="none"/>
        </w:tabs>
        <w:spacing w:after="0" w:beforeAutospacing="0" w:afterAutospacing="0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</w:rPr>
        <w:t>Основными целями деятельности родительского контроля являются:</w:t>
      </w:r>
    </w:p>
    <w:p>
      <w:pPr>
        <w:widowControl w:val="0"/>
        <w:numPr>
          <w:ilvl w:val="0"/>
          <w:numId w:val="3"/>
        </w:numPr>
        <w:tabs>
          <w:tab w:val="left" w:pos="993" w:leader="none"/>
          <w:tab w:val="left" w:pos="1448" w:leader="none"/>
        </w:tabs>
        <w:spacing w:after="0" w:beforeAutospacing="0" w:afterAutospacing="0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</w:rPr>
        <w:t>оказание практической помощи образовательной организации в осуществлении контроля за организацией и качеством питания;</w:t>
      </w:r>
    </w:p>
    <w:p>
      <w:pPr>
        <w:pStyle w:val="P4"/>
        <w:numPr>
          <w:ilvl w:val="0"/>
          <w:numId w:val="3"/>
        </w:numPr>
        <w:tabs>
          <w:tab w:val="left" w:pos="993" w:leader="none"/>
        </w:tabs>
        <w:spacing w:lineRule="auto" w:line="276" w:after="0" w:beforeAutospacing="0" w:afterAutospacing="0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</w:rPr>
        <w:t>пропаганды здорового и полноценного питания среди обучающихся и их законных представителей;</w:t>
      </w:r>
    </w:p>
    <w:p>
      <w:pPr>
        <w:widowControl w:val="0"/>
        <w:numPr>
          <w:ilvl w:val="0"/>
          <w:numId w:val="3"/>
        </w:numPr>
        <w:tabs>
          <w:tab w:val="left" w:pos="993" w:leader="none"/>
          <w:tab w:val="left" w:pos="1448" w:leader="none"/>
        </w:tabs>
        <w:spacing w:after="0" w:beforeAutospacing="0" w:afterAutospacing="0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</w:rPr>
        <w:t>содействие улучшению организации питания и повышению качества услуги питания в МБОУ «Ленская СШ».</w:t>
      </w:r>
    </w:p>
    <w:p>
      <w:pPr>
        <w:widowControl w:val="0"/>
        <w:numPr>
          <w:ilvl w:val="1"/>
          <w:numId w:val="2"/>
        </w:numPr>
        <w:tabs>
          <w:tab w:val="left" w:pos="1448" w:leader="none"/>
        </w:tabs>
        <w:spacing w:after="0" w:beforeAutospacing="0" w:afterAutospacing="0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</w:rPr>
        <w:t>Положение устанавливает структуру и организационную численность, порядок организации деятельности родительского контроля и оформления ее результатов.</w:t>
      </w:r>
    </w:p>
    <w:p>
      <w:pPr>
        <w:widowControl w:val="0"/>
        <w:numPr>
          <w:ilvl w:val="1"/>
          <w:numId w:val="2"/>
        </w:numPr>
        <w:tabs>
          <w:tab w:val="left" w:pos="1448" w:leader="none"/>
        </w:tabs>
        <w:spacing w:after="0" w:beforeAutospacing="0" w:afterAutospacing="0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Деятельность родительского контроля осуществляется в соответствии с применимыми законами и иными нормативными правовыми актами Российской Федерации, Архангельской области, МО «Ленский муниципальный район»,  а также Положением и иными, регламентирующими организацию питания обучающихся, локальными нормативными актами МБОУ «Ленская СШ».</w:t>
      </w:r>
    </w:p>
    <w:p>
      <w:pPr>
        <w:widowControl w:val="0"/>
        <w:numPr>
          <w:ilvl w:val="1"/>
          <w:numId w:val="2"/>
        </w:numPr>
        <w:tabs>
          <w:tab w:val="left" w:pos="1441" w:leader="none"/>
        </w:tabs>
        <w:spacing w:after="0" w:beforeAutospacing="0" w:afterAutospacing="0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</w:rPr>
        <w:t>Указанные в настоящем положении термины (законные представители, обучающиеся и пр.) определяются в соответствии с Законодательством Российской Федерации.</w:t>
      </w:r>
    </w:p>
    <w:p>
      <w:pPr>
        <w:widowControl w:val="0"/>
        <w:tabs>
          <w:tab w:val="left" w:pos="1441" w:leader="none"/>
        </w:tabs>
        <w:spacing w:after="0" w:beforeAutospacing="0" w:afterAutospacing="0"/>
        <w:ind w:left="709"/>
        <w:jc w:val="both"/>
        <w:rPr>
          <w:rFonts w:ascii="Times New Roman" w:hAnsi="Times New Roman"/>
          <w:color w:val="FF0000"/>
          <w:sz w:val="26"/>
        </w:rPr>
      </w:pPr>
    </w:p>
    <w:p>
      <w:pPr>
        <w:pStyle w:val="P5"/>
        <w:keepNext w:val="1"/>
        <w:keepLines w:val="1"/>
        <w:numPr>
          <w:ilvl w:val="0"/>
          <w:numId w:val="2"/>
        </w:numPr>
        <w:shd w:val="clear" w:fill="auto"/>
        <w:tabs>
          <w:tab w:val="left" w:pos="709" w:leader="none"/>
        </w:tabs>
        <w:spacing w:lineRule="auto" w:line="276" w:beforeAutospacing="0" w:afterAutospacing="0"/>
        <w:ind w:firstLine="709"/>
        <w:jc w:val="center"/>
        <w:rPr>
          <w:sz w:val="26"/>
        </w:rPr>
      </w:pPr>
      <w:bookmarkStart w:id="2" w:name="bookmark1"/>
      <w:r>
        <w:rPr>
          <w:color w:val="000000"/>
          <w:sz w:val="26"/>
        </w:rPr>
        <w:t>Структура</w:t>
      </w:r>
      <w:bookmarkEnd w:id="2"/>
    </w:p>
    <w:p>
      <w:pPr>
        <w:widowControl w:val="0"/>
        <w:numPr>
          <w:ilvl w:val="1"/>
          <w:numId w:val="2"/>
        </w:numPr>
        <w:tabs>
          <w:tab w:val="left" w:pos="1441" w:leader="none"/>
        </w:tabs>
        <w:spacing w:after="0" w:beforeAutospacing="0" w:afterAutospacing="0"/>
        <w:ind w:firstLine="709"/>
        <w:jc w:val="both"/>
        <w:rPr>
          <w:rFonts w:ascii="Times New Roman" w:hAnsi="Times New Roman"/>
          <w:color w:val="FF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Родительский контроль состоит из постоянно действующей группы (до трёх человек) из числа Совета родителей МБОУ «Ленская СШ» и входят по согласованию в состав бракеражной комиссии МБОУ «Ленская СШ». </w:t>
      </w:r>
    </w:p>
    <w:p>
      <w:pPr>
        <w:widowControl w:val="0"/>
        <w:numPr>
          <w:ilvl w:val="1"/>
          <w:numId w:val="2"/>
        </w:numPr>
        <w:tabs>
          <w:tab w:val="left" w:pos="1441" w:leader="none"/>
        </w:tabs>
        <w:spacing w:after="0" w:beforeAutospacing="0" w:afterAutospacing="0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</w:rPr>
        <w:t>Членами Родительского контроля могут быть только родители (законные представители) обучающихся МБОУ «Ленская СШ».</w:t>
      </w:r>
    </w:p>
    <w:p>
      <w:pPr>
        <w:widowControl w:val="0"/>
        <w:numPr>
          <w:ilvl w:val="1"/>
          <w:numId w:val="2"/>
        </w:numPr>
        <w:tabs>
          <w:tab w:val="left" w:pos="1441" w:leader="none"/>
        </w:tabs>
        <w:spacing w:after="0" w:beforeAutospacing="0" w:afterAutospacing="0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</w:rPr>
        <w:t>Состав родительского контроля утверждается приказом директора МБОУ «Ленская СШ» на каждый учебный год, на основании состава Совета родителей.</w:t>
      </w:r>
    </w:p>
    <w:p>
      <w:pPr>
        <w:widowControl w:val="0"/>
        <w:numPr>
          <w:ilvl w:val="1"/>
          <w:numId w:val="2"/>
        </w:numPr>
        <w:tabs>
          <w:tab w:val="left" w:pos="1441" w:leader="none"/>
        </w:tabs>
        <w:spacing w:after="0" w:beforeAutospacing="0" w:afterAutospacing="0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</w:rPr>
        <w:t>В случае досрочного выхода члена родительского контроля из его состава, директор образовательной организации утверждает нового члена родительского контроля, в предусмотренном п. 2.3. Положения порядке.</w:t>
      </w:r>
    </w:p>
    <w:p>
      <w:pPr>
        <w:tabs>
          <w:tab w:val="left" w:pos="1447" w:leader="none"/>
        </w:tabs>
        <w:spacing w:after="0" w:beforeAutospacing="0" w:afterAutospacing="0"/>
        <w:jc w:val="both"/>
        <w:rPr>
          <w:rFonts w:ascii="Times New Roman" w:hAnsi="Times New Roman"/>
          <w:sz w:val="26"/>
        </w:rPr>
      </w:pPr>
    </w:p>
    <w:p>
      <w:pPr>
        <w:pStyle w:val="P5"/>
        <w:keepNext w:val="1"/>
        <w:keepLines w:val="1"/>
        <w:numPr>
          <w:ilvl w:val="0"/>
          <w:numId w:val="2"/>
        </w:numPr>
        <w:shd w:val="clear" w:fill="auto"/>
        <w:tabs>
          <w:tab w:val="left" w:pos="709" w:leader="none"/>
        </w:tabs>
        <w:spacing w:lineRule="auto" w:line="276" w:beforeAutospacing="0" w:afterAutospacing="0"/>
        <w:ind w:firstLine="709"/>
        <w:jc w:val="center"/>
        <w:rPr>
          <w:sz w:val="26"/>
        </w:rPr>
      </w:pPr>
      <w:bookmarkStart w:id="3" w:name="bookmark2"/>
      <w:r>
        <w:rPr>
          <w:color w:val="000000"/>
          <w:sz w:val="26"/>
        </w:rPr>
        <w:t>Деятельность и оформление ее результатов</w:t>
      </w:r>
      <w:bookmarkEnd w:id="3"/>
    </w:p>
    <w:p>
      <w:pPr>
        <w:widowControl w:val="0"/>
        <w:numPr>
          <w:ilvl w:val="1"/>
          <w:numId w:val="2"/>
        </w:numPr>
        <w:tabs>
          <w:tab w:val="left" w:pos="1447" w:leader="none"/>
        </w:tabs>
        <w:spacing w:after="0" w:beforeAutospacing="0" w:afterAutospacing="0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</w:rPr>
        <w:t>Родительский контроль осуществляет свою деятельность в соответствии с Планом деятельности (Приложение 2).</w:t>
      </w:r>
    </w:p>
    <w:p>
      <w:pPr>
        <w:widowControl w:val="0"/>
        <w:numPr>
          <w:ilvl w:val="1"/>
          <w:numId w:val="2"/>
        </w:numPr>
        <w:tabs>
          <w:tab w:val="left" w:pos="1447" w:leader="none"/>
        </w:tabs>
        <w:spacing w:after="0" w:beforeAutospacing="0" w:afterAutospacing="0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</w:rPr>
        <w:t>Родительский контроль собирается (заседает) в предусмотренные очередным Планом деятельности сроки, но не реже 1 раза в полугодие.</w:t>
      </w:r>
    </w:p>
    <w:p>
      <w:pPr>
        <w:widowControl w:val="0"/>
        <w:numPr>
          <w:ilvl w:val="1"/>
          <w:numId w:val="2"/>
        </w:numPr>
        <w:tabs>
          <w:tab w:val="left" w:pos="1447" w:leader="none"/>
        </w:tabs>
        <w:spacing w:after="0" w:beforeAutospacing="0" w:afterAutospacing="0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При проведении мероприятий родительского контроля за организацией </w:t>
      </w:r>
      <w:r>
        <w:rPr>
          <w:rFonts w:ascii="Times New Roman" w:hAnsi="Times New Roman"/>
          <w:sz w:val="26"/>
        </w:rPr>
        <w:t>и качеством горячего питания обучающихся могут быть оценены:</w:t>
      </w:r>
    </w:p>
    <w:p>
      <w:pPr>
        <w:widowControl w:val="0"/>
        <w:tabs>
          <w:tab w:val="left" w:pos="1447" w:leader="none"/>
        </w:tabs>
        <w:spacing w:after="0" w:beforeAutospacing="0" w:afterAutospacing="0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соответствие реализуемых блюд утверждённому меню;</w:t>
      </w:r>
    </w:p>
    <w:p>
      <w:pPr>
        <w:widowControl w:val="0"/>
        <w:tabs>
          <w:tab w:val="left" w:pos="1447" w:leader="none"/>
        </w:tabs>
        <w:spacing w:after="0" w:beforeAutospacing="0" w:afterAutospacing="0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санитарно-техническое содержание обеденного зала, состояние обеденной мебели, посуды и т.д.;</w:t>
      </w:r>
    </w:p>
    <w:p>
      <w:pPr>
        <w:widowControl w:val="0"/>
        <w:tabs>
          <w:tab w:val="left" w:pos="1447" w:leader="none"/>
        </w:tabs>
        <w:spacing w:after="0" w:beforeAutospacing="0" w:afterAutospacing="0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условия соблюдения правил личной гигиены обучающимися;</w:t>
      </w:r>
    </w:p>
    <w:p>
      <w:pPr>
        <w:widowControl w:val="0"/>
        <w:tabs>
          <w:tab w:val="left" w:pos="1447" w:leader="none"/>
        </w:tabs>
        <w:spacing w:after="0" w:beforeAutospacing="0" w:afterAutospacing="0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наличие и состояние санитарной одежды у сотрудников, осуществляющих раздачу блюд;</w:t>
      </w:r>
    </w:p>
    <w:p>
      <w:pPr>
        <w:widowControl w:val="0"/>
        <w:tabs>
          <w:tab w:val="left" w:pos="1447" w:leader="none"/>
        </w:tabs>
        <w:spacing w:after="0" w:beforeAutospacing="0" w:afterAutospacing="0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вкусовые предпочтения детей, удовлетворённость ассортиментом и качеством потребляемых блюд по результатам выборочного опроса детей с согласия их родителей (законных представителей);</w:t>
      </w:r>
    </w:p>
    <w:p>
      <w:pPr>
        <w:widowControl w:val="0"/>
        <w:tabs>
          <w:tab w:val="left" w:pos="1447" w:leader="none"/>
        </w:tabs>
        <w:spacing w:after="0" w:beforeAutospacing="0" w:afterAutospacing="0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информирование родителей и детей о здоровом питании.</w:t>
      </w:r>
    </w:p>
    <w:p>
      <w:pPr>
        <w:widowControl w:val="0"/>
        <w:numPr>
          <w:ilvl w:val="1"/>
          <w:numId w:val="2"/>
        </w:numPr>
        <w:tabs>
          <w:tab w:val="left" w:pos="1447" w:leader="none"/>
        </w:tabs>
        <w:spacing w:after="0" w:beforeAutospacing="0" w:afterAutospacing="0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Организация родительского контроля может осуществляться в форме анкетирования родителей и обучающихся и участии в работе школьной комиссии.</w:t>
      </w:r>
    </w:p>
    <w:p>
      <w:pPr>
        <w:widowControl w:val="0"/>
        <w:numPr>
          <w:ilvl w:val="1"/>
          <w:numId w:val="2"/>
        </w:numPr>
        <w:tabs>
          <w:tab w:val="left" w:pos="1447" w:leader="none"/>
        </w:tabs>
        <w:spacing w:after="0" w:beforeAutospacing="0" w:afterAutospacing="0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Итоги проверок обсуждаются на Совете родителей, родительских собраниях и могут явиться основанием для обращения в адрес администрации МБОУ «Ленская СШ», органов контроля (надзора).</w:t>
      </w:r>
    </w:p>
    <w:p>
      <w:pPr>
        <w:widowControl w:val="0"/>
        <w:tabs>
          <w:tab w:val="left" w:pos="1441" w:leader="none"/>
        </w:tabs>
        <w:spacing w:after="0" w:beforeAutospacing="0" w:afterAutospacing="0"/>
        <w:ind w:firstLine="709"/>
        <w:jc w:val="both"/>
        <w:rPr>
          <w:rFonts w:ascii="Times New Roman" w:hAnsi="Times New Roman"/>
          <w:sz w:val="26"/>
        </w:rPr>
      </w:pPr>
    </w:p>
    <w:p>
      <w:pPr>
        <w:pStyle w:val="P5"/>
        <w:keepNext w:val="1"/>
        <w:keepLines w:val="1"/>
        <w:numPr>
          <w:ilvl w:val="0"/>
          <w:numId w:val="2"/>
        </w:numPr>
        <w:shd w:val="clear" w:fill="auto"/>
        <w:tabs>
          <w:tab w:val="left" w:pos="1276" w:leader="none"/>
        </w:tabs>
        <w:spacing w:lineRule="auto" w:line="276" w:beforeAutospacing="0" w:afterAutospacing="0"/>
        <w:ind w:firstLine="709"/>
        <w:jc w:val="center"/>
        <w:rPr>
          <w:sz w:val="26"/>
        </w:rPr>
      </w:pPr>
      <w:bookmarkStart w:id="4" w:name="bookmark4"/>
      <w:r>
        <w:rPr>
          <w:color w:val="000000"/>
          <w:sz w:val="26"/>
        </w:rPr>
        <w:t>Заключительные положения</w:t>
      </w:r>
      <w:bookmarkEnd w:id="4"/>
    </w:p>
    <w:p>
      <w:pPr>
        <w:pStyle w:val="P4"/>
        <w:numPr>
          <w:ilvl w:val="1"/>
          <w:numId w:val="2"/>
        </w:numPr>
        <w:spacing w:after="0" w:beforeAutospacing="0" w:afterAutospacing="0"/>
        <w:ind w:firstLine="720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</w:rPr>
        <w:t>Содержание Положения доводится до сведения сотрудников МБОУ «Ленская СШ», представителей родительской общественности и прочих лиц путем его размещения в информационном уголке и на сайте МБОУ «Ленская СШ» в информационно-телекоммуникационной сети Интернет.</w:t>
      </w:r>
    </w:p>
    <w:p>
      <w:pPr>
        <w:pStyle w:val="P4"/>
        <w:numPr>
          <w:ilvl w:val="1"/>
          <w:numId w:val="2"/>
        </w:numPr>
        <w:spacing w:after="0" w:beforeAutospacing="0" w:afterAutospacing="0"/>
        <w:ind w:firstLine="720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Директор МБОУ «Ленская СШ» назначает ответственного сотрудника за доведение содержания принятых родительским контролем решений в рамках его компетенции до сведения участников образовательной </w:t>
      </w:r>
      <w:r>
        <w:rPr>
          <w:rFonts w:ascii="Times New Roman" w:hAnsi="Times New Roman"/>
          <w:sz w:val="26"/>
        </w:rPr>
        <w:t>деятельности.</w:t>
      </w:r>
    </w:p>
    <w:p>
      <w:pPr>
        <w:pStyle w:val="P4"/>
        <w:numPr>
          <w:ilvl w:val="1"/>
          <w:numId w:val="2"/>
        </w:numPr>
        <w:spacing w:after="0" w:beforeAutospacing="0" w:afterAutospacing="0"/>
        <w:ind w:firstLine="720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Законные решения родительского контроля по питанию являются обязательными для исполнения всеми участниками образовательной деятельности.</w:t>
      </w:r>
    </w:p>
    <w:p>
      <w:pPr>
        <w:pStyle w:val="P4"/>
        <w:numPr>
          <w:ilvl w:val="1"/>
          <w:numId w:val="2"/>
        </w:numPr>
        <w:spacing w:after="0" w:beforeAutospacing="0" w:afterAutospacing="0"/>
        <w:ind w:firstLine="720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</w:rPr>
        <w:t>Контроль за реализацией Положения осуществляет директор школы.</w:t>
      </w:r>
    </w:p>
    <w:p>
      <w:pPr>
        <w:ind w:firstLine="720"/>
      </w:pPr>
    </w:p>
    <w:p>
      <w:pPr>
        <w:pStyle w:val="P2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Анкета школьника (заполняется вместе с родителями)</w:t>
      </w:r>
    </w:p>
    <w:p>
      <w:pPr>
        <w:pStyle w:val="P2"/>
        <w:rPr>
          <w:rFonts w:ascii="Times New Roman" w:hAnsi="Times New Roman"/>
          <w:sz w:val="24"/>
        </w:rPr>
      </w:pP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>
      <w:pPr>
        <w:pStyle w:val="P2"/>
        <w:rPr>
          <w:rFonts w:ascii="Times New Roman" w:hAnsi="Times New Roman"/>
          <w:sz w:val="24"/>
        </w:rPr>
      </w:pPr>
    </w:p>
    <w:p>
      <w:pPr>
        <w:pStyle w:val="P2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1. Удовлетворяет ли  вас система организации питания в школе?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□ ДА                  □ НЕТ                           □ ЗАТРУДНЯЮСЬ ОТВЕТИТЬ</w:t>
      </w:r>
    </w:p>
    <w:p>
      <w:pPr>
        <w:pStyle w:val="P2"/>
        <w:rPr>
          <w:rFonts w:ascii="Times New Roman" w:hAnsi="Times New Roman"/>
          <w:sz w:val="24"/>
        </w:rPr>
      </w:pPr>
    </w:p>
    <w:p>
      <w:pPr>
        <w:pStyle w:val="P2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2. Удовлетворяет ли вас санитарное состояние школьной столовой?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□ДА                  □ НЕТ                              □ ЗАТРУДНЯЮСЬ ОТВЕТИТЬ</w:t>
      </w:r>
    </w:p>
    <w:p>
      <w:pPr>
        <w:pStyle w:val="P2"/>
        <w:rPr>
          <w:rFonts w:ascii="Times New Roman" w:hAnsi="Times New Roman"/>
          <w:sz w:val="24"/>
        </w:rPr>
      </w:pPr>
    </w:p>
    <w:p>
      <w:pPr>
        <w:pStyle w:val="P2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3. Питаетесь ли  вы в школьной столовой?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□ ДА                □ НЕТ</w:t>
      </w:r>
    </w:p>
    <w:p>
      <w:pPr>
        <w:pStyle w:val="P2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3.1. Если нет, то по какой причине?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□ НЕ НРАВИТСЯ                    □ НЕ УСПЕВАЕТЕ                       □ ПИТАЕТЕСЬ ДОМА</w:t>
      </w:r>
    </w:p>
    <w:p>
      <w:pPr>
        <w:pStyle w:val="P2"/>
        <w:rPr>
          <w:rFonts w:ascii="Times New Roman" w:hAnsi="Times New Roman"/>
          <w:sz w:val="24"/>
        </w:rPr>
      </w:pPr>
    </w:p>
    <w:p>
      <w:pPr>
        <w:pStyle w:val="P2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4. В школе вы получаете: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□ ГОРЯЧИЙ ЗАВТРАК    □ ГОРЯЧИЙ ОБЕД (С ПЕРВЫМ БЛЮДОМ)   □ 2-РАЗОВОЕ горячее питание (завтрак + ОБЕД)</w:t>
      </w:r>
    </w:p>
    <w:p>
      <w:pPr>
        <w:pStyle w:val="P2"/>
        <w:rPr>
          <w:rFonts w:ascii="Times New Roman" w:hAnsi="Times New Roman"/>
          <w:sz w:val="24"/>
        </w:rPr>
      </w:pPr>
    </w:p>
    <w:p>
      <w:pPr>
        <w:pStyle w:val="P2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5. Наедаетесь ли вы в школе?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□ ДА                        □ ИНОГДА                          □ НЕТ</w:t>
      </w:r>
    </w:p>
    <w:p>
      <w:pPr>
        <w:pStyle w:val="P2"/>
        <w:rPr>
          <w:rFonts w:ascii="Times New Roman" w:hAnsi="Times New Roman"/>
          <w:sz w:val="24"/>
        </w:rPr>
      </w:pPr>
    </w:p>
    <w:p>
      <w:pPr>
        <w:pStyle w:val="P2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6. ХВАТАЕТ ли продолжительности перемены для того, чтобы поесть в школе?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□ДА                             □ НЕТ</w:t>
      </w:r>
    </w:p>
    <w:p>
      <w:pPr>
        <w:pStyle w:val="P2"/>
        <w:rPr>
          <w:rFonts w:ascii="Times New Roman" w:hAnsi="Times New Roman"/>
          <w:sz w:val="24"/>
        </w:rPr>
      </w:pPr>
    </w:p>
    <w:p>
      <w:pPr>
        <w:pStyle w:val="P2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7. Нравится питание в школьной столовой?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□ДА                             □ НЕТ                            □ НЕ ВСЕГДА </w:t>
      </w:r>
    </w:p>
    <w:p>
      <w:pPr>
        <w:pStyle w:val="P2"/>
        <w:rPr>
          <w:rFonts w:ascii="Times New Roman" w:hAnsi="Times New Roman"/>
          <w:sz w:val="24"/>
        </w:rPr>
      </w:pPr>
    </w:p>
    <w:p>
      <w:pPr>
        <w:pStyle w:val="P2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7.1.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Если не нравится, то почему?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□ НЕВКУСНО ГОТОВЯТ         □ ОДНООБРАЗНОЕ ПИТАНИЕ   □ ГОТОВЯТ НЕЛЮБИМУЮ ПИЩУ                      □ ОСТЫВШАЯ ЕДА                         □ МАЛЕНЬКИЕ ПОРЦИИ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□ ИНОЕ______________________________________________________________________</w:t>
      </w:r>
    </w:p>
    <w:p>
      <w:pPr>
        <w:pStyle w:val="P2"/>
        <w:rPr>
          <w:rFonts w:ascii="Times New Roman" w:hAnsi="Times New Roman"/>
          <w:sz w:val="24"/>
        </w:rPr>
      </w:pPr>
    </w:p>
    <w:p>
      <w:pPr>
        <w:pStyle w:val="P2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8.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Устраивает меню школьной столовой?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□ ДА                          □ НЕТ                             □ ИНОГДА</w:t>
      </w:r>
    </w:p>
    <w:p>
      <w:pPr>
        <w:pStyle w:val="P2"/>
        <w:rPr>
          <w:rFonts w:ascii="Times New Roman" w:hAnsi="Times New Roman"/>
          <w:sz w:val="24"/>
        </w:rPr>
      </w:pPr>
    </w:p>
    <w:p>
      <w:pPr>
        <w:pStyle w:val="P2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9.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Считаете ли питание в школе здоровым и полноценным?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□ДА                           □ НЕТ</w:t>
      </w:r>
    </w:p>
    <w:p>
      <w:pPr>
        <w:pStyle w:val="P2"/>
        <w:rPr>
          <w:rFonts w:ascii="Times New Roman" w:hAnsi="Times New Roman"/>
          <w:sz w:val="24"/>
        </w:rPr>
      </w:pPr>
    </w:p>
    <w:p>
      <w:pPr>
        <w:pStyle w:val="P2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10.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Ваши предложения по изменению меню:</w:t>
      </w:r>
    </w:p>
    <w:p>
      <w:pPr>
        <w:pStyle w:val="P2"/>
        <w:rPr>
          <w:rFonts w:ascii="Times New Roman" w:hAnsi="Times New Roman"/>
          <w:sz w:val="24"/>
        </w:rPr>
      </w:pPr>
    </w:p>
    <w:p>
      <w:pPr>
        <w:pStyle w:val="P2"/>
        <w:rPr>
          <w:rFonts w:ascii="Times New Roman" w:hAnsi="Times New Roman"/>
          <w:sz w:val="24"/>
        </w:rPr>
      </w:pPr>
    </w:p>
    <w:p>
      <w:pPr>
        <w:pStyle w:val="P2"/>
        <w:rPr>
          <w:rFonts w:ascii="Times New Roman" w:hAnsi="Times New Roman"/>
          <w:sz w:val="24"/>
        </w:rPr>
      </w:pPr>
    </w:p>
    <w:p>
      <w:pPr>
        <w:pStyle w:val="P2"/>
        <w:rPr>
          <w:rFonts w:ascii="Times New Roman" w:hAnsi="Times New Roman"/>
          <w:sz w:val="24"/>
        </w:rPr>
      </w:pPr>
    </w:p>
    <w:p>
      <w:pPr>
        <w:pStyle w:val="P2"/>
        <w:rPr>
          <w:rFonts w:ascii="Times New Roman" w:hAnsi="Times New Roman"/>
          <w:sz w:val="24"/>
        </w:rPr>
      </w:pPr>
    </w:p>
    <w:p>
      <w:pPr>
        <w:pStyle w:val="P2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11.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Ваши предложения по улучшению питания в школе</w:t>
      </w:r>
    </w:p>
    <w:p>
      <w:pPr>
        <w:pStyle w:val="P2"/>
        <w:rPr>
          <w:rFonts w:ascii="Times New Roman" w:hAnsi="Times New Roman"/>
          <w:sz w:val="24"/>
        </w:rPr>
      </w:pPr>
    </w:p>
    <w:p>
      <w:pPr>
        <w:pStyle w:val="P7"/>
      </w:pPr>
    </w:p>
    <w:p>
      <w:pPr>
        <w:pStyle w:val="P7"/>
      </w:pPr>
    </w:p>
    <w:p>
      <w:pPr>
        <w:pStyle w:val="P7"/>
      </w:pPr>
    </w:p>
    <w:p>
      <w:pPr>
        <w:pStyle w:val="P7"/>
      </w:pPr>
    </w:p>
    <w:p>
      <w:pPr>
        <w:pStyle w:val="P7"/>
      </w:pPr>
    </w:p>
    <w:p>
      <w:pPr>
        <w:pStyle w:val="P7"/>
        <w:rPr>
          <w:color w:val="auto"/>
          <w:sz w:val="28"/>
        </w:rPr>
      </w:pPr>
      <w:r>
        <w:rPr>
          <w:b w:val="1"/>
          <w:color w:val="auto"/>
          <w:sz w:val="28"/>
        </w:rPr>
        <w:t>Форма оценочного листа</w:t>
      </w:r>
    </w:p>
    <w:p>
      <w:pPr>
        <w:pStyle w:val="P7"/>
        <w:rPr>
          <w:color w:val="auto"/>
          <w:sz w:val="28"/>
        </w:rPr>
      </w:pPr>
    </w:p>
    <w:p>
      <w:pPr>
        <w:pStyle w:val="P7"/>
        <w:rPr>
          <w:color w:val="auto"/>
          <w:sz w:val="28"/>
        </w:rPr>
      </w:pPr>
      <w:r>
        <w:rPr>
          <w:color w:val="auto"/>
          <w:sz w:val="28"/>
        </w:rPr>
        <w:t>Дата проведения проверки:</w:t>
      </w:r>
    </w:p>
    <w:p>
      <w:pPr>
        <w:pStyle w:val="P7"/>
        <w:rPr>
          <w:color w:val="auto"/>
          <w:sz w:val="28"/>
        </w:rPr>
      </w:pPr>
      <w:r>
        <w:rPr>
          <w:color w:val="auto"/>
          <w:sz w:val="28"/>
        </w:rPr>
        <w:t>Инициативная группа, проводившая проверку:</w:t>
      </w:r>
    </w:p>
    <w:tbl>
      <w:tblPr>
        <w:tblW w:w="0" w:type="auto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154"/>
        </w:trPr>
        <w:tc>
          <w:tcPr>
            <w:tcW w:w="959" w:type="dxa"/>
          </w:tcPr>
          <w:p>
            <w:pPr>
              <w:pStyle w:val="P7"/>
              <w:rPr>
                <w:sz w:val="22"/>
              </w:rPr>
            </w:pPr>
            <w:r>
              <w:rPr>
                <w:b w:val="1"/>
                <w:sz w:val="22"/>
              </w:rPr>
              <w:t>Вопрос</w:t>
            </w:r>
          </w:p>
        </w:tc>
        <w:tc>
          <w:tcPr>
            <w:tcW w:w="8242" w:type="dxa"/>
          </w:tcPr>
          <w:p>
            <w:pPr>
              <w:pStyle w:val="P7"/>
              <w:rPr>
                <w:sz w:val="22"/>
              </w:rPr>
            </w:pPr>
            <w:r>
              <w:rPr>
                <w:b w:val="1"/>
                <w:sz w:val="22"/>
              </w:rPr>
              <w:t>Да/нет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155"/>
        </w:trPr>
        <w:tc>
          <w:tcPr>
            <w:tcW w:w="959" w:type="dxa"/>
          </w:tcPr>
          <w:p>
            <w:pPr>
              <w:pStyle w:val="P7"/>
              <w:rPr>
                <w:sz w:val="22"/>
              </w:rPr>
            </w:pPr>
            <w:r>
              <w:rPr>
                <w:b w:val="1"/>
                <w:sz w:val="22"/>
              </w:rPr>
              <w:t>1</w:t>
            </w:r>
          </w:p>
        </w:tc>
        <w:tc>
          <w:tcPr>
            <w:tcW w:w="8242" w:type="dxa"/>
          </w:tcPr>
          <w:p>
            <w:pPr>
              <w:pStyle w:val="P7"/>
              <w:rPr>
                <w:sz w:val="22"/>
              </w:rPr>
            </w:pPr>
            <w:r>
              <w:rPr>
                <w:b w:val="1"/>
                <w:sz w:val="22"/>
              </w:rPr>
              <w:t>Имеется ли в организации меню?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90"/>
        </w:trPr>
        <w:tc>
          <w:tcPr>
            <w:tcW w:w="9201" w:type="dxa"/>
            <w:gridSpan w:val="2"/>
          </w:tcPr>
          <w:p>
            <w:pPr>
              <w:pStyle w:val="P7"/>
              <w:rPr>
                <w:sz w:val="22"/>
              </w:rPr>
            </w:pPr>
            <w:r>
              <w:rPr>
                <w:b w:val="1"/>
                <w:sz w:val="22"/>
              </w:rPr>
              <w:t>А) да, для всех возрастных групп и режимов функционирования организации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152"/>
        </w:trPr>
        <w:tc>
          <w:tcPr>
            <w:tcW w:w="9201" w:type="dxa"/>
            <w:gridSpan w:val="2"/>
          </w:tcPr>
          <w:p>
            <w:pPr>
              <w:pStyle w:val="P7"/>
              <w:rPr>
                <w:sz w:val="22"/>
              </w:rPr>
            </w:pPr>
            <w:r>
              <w:rPr>
                <w:b w:val="1"/>
                <w:sz w:val="22"/>
              </w:rPr>
              <w:t>Б) да, но без учета возрастных групп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152"/>
        </w:trPr>
        <w:tc>
          <w:tcPr>
            <w:tcW w:w="9201" w:type="dxa"/>
            <w:gridSpan w:val="2"/>
          </w:tcPr>
          <w:p>
            <w:pPr>
              <w:pStyle w:val="P7"/>
              <w:rPr>
                <w:sz w:val="22"/>
              </w:rPr>
            </w:pPr>
            <w:r>
              <w:rPr>
                <w:b w:val="1"/>
                <w:sz w:val="22"/>
              </w:rPr>
              <w:t>В) нет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156"/>
        </w:trPr>
        <w:tc>
          <w:tcPr>
            <w:tcW w:w="959" w:type="dxa"/>
          </w:tcPr>
          <w:p>
            <w:pPr>
              <w:pStyle w:val="P7"/>
              <w:rPr>
                <w:sz w:val="22"/>
              </w:rPr>
            </w:pPr>
            <w:r>
              <w:rPr>
                <w:b w:val="1"/>
                <w:sz w:val="22"/>
              </w:rPr>
              <w:t>2</w:t>
            </w:r>
          </w:p>
        </w:tc>
        <w:tc>
          <w:tcPr>
            <w:tcW w:w="8242" w:type="dxa"/>
          </w:tcPr>
          <w:p>
            <w:pPr>
              <w:pStyle w:val="P7"/>
              <w:rPr>
                <w:sz w:val="22"/>
              </w:rPr>
            </w:pPr>
            <w:r>
              <w:rPr>
                <w:b w:val="1"/>
                <w:sz w:val="22"/>
              </w:rPr>
              <w:t>Вывешено ли цикличное меню для ознакомления родителей и детей ?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152"/>
        </w:trPr>
        <w:tc>
          <w:tcPr>
            <w:tcW w:w="9201" w:type="dxa"/>
            <w:gridSpan w:val="2"/>
          </w:tcPr>
          <w:p>
            <w:pPr>
              <w:pStyle w:val="P7"/>
              <w:rPr>
                <w:sz w:val="22"/>
              </w:rPr>
            </w:pPr>
            <w:r>
              <w:rPr>
                <w:b w:val="1"/>
                <w:sz w:val="22"/>
              </w:rPr>
              <w:t>А) да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152"/>
        </w:trPr>
        <w:tc>
          <w:tcPr>
            <w:tcW w:w="9201" w:type="dxa"/>
            <w:gridSpan w:val="2"/>
          </w:tcPr>
          <w:p>
            <w:pPr>
              <w:pStyle w:val="P7"/>
              <w:rPr>
                <w:sz w:val="22"/>
              </w:rPr>
            </w:pPr>
            <w:r>
              <w:rPr>
                <w:b w:val="1"/>
                <w:sz w:val="22"/>
              </w:rPr>
              <w:t>Б) нет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91"/>
        </w:trPr>
        <w:tc>
          <w:tcPr>
            <w:tcW w:w="959" w:type="dxa"/>
          </w:tcPr>
          <w:p>
            <w:pPr>
              <w:pStyle w:val="P7"/>
              <w:rPr>
                <w:sz w:val="22"/>
              </w:rPr>
            </w:pPr>
            <w:r>
              <w:rPr>
                <w:b w:val="1"/>
                <w:sz w:val="22"/>
              </w:rPr>
              <w:t>3</w:t>
            </w:r>
          </w:p>
        </w:tc>
        <w:tc>
          <w:tcPr>
            <w:tcW w:w="8242" w:type="dxa"/>
          </w:tcPr>
          <w:p>
            <w:pPr>
              <w:pStyle w:val="P7"/>
              <w:rPr>
                <w:sz w:val="22"/>
              </w:rPr>
            </w:pPr>
            <w:r>
              <w:rPr>
                <w:b w:val="1"/>
                <w:sz w:val="22"/>
              </w:rPr>
              <w:t>Вывешено ли ежедневное меню в удобном для ознакомления родителей и детей месте ?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152"/>
        </w:trPr>
        <w:tc>
          <w:tcPr>
            <w:tcW w:w="9201" w:type="dxa"/>
            <w:gridSpan w:val="2"/>
          </w:tcPr>
          <w:p>
            <w:pPr>
              <w:pStyle w:val="P7"/>
              <w:rPr>
                <w:sz w:val="22"/>
              </w:rPr>
            </w:pPr>
            <w:r>
              <w:rPr>
                <w:b w:val="1"/>
                <w:sz w:val="22"/>
              </w:rPr>
              <w:t>А) да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152"/>
        </w:trPr>
        <w:tc>
          <w:tcPr>
            <w:tcW w:w="9201" w:type="dxa"/>
            <w:gridSpan w:val="2"/>
          </w:tcPr>
          <w:p>
            <w:pPr>
              <w:pStyle w:val="P7"/>
              <w:rPr>
                <w:sz w:val="22"/>
              </w:rPr>
            </w:pPr>
            <w:r>
              <w:rPr>
                <w:b w:val="1"/>
                <w:sz w:val="22"/>
              </w:rPr>
              <w:t>Б) нет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157"/>
        </w:trPr>
        <w:tc>
          <w:tcPr>
            <w:tcW w:w="959" w:type="dxa"/>
          </w:tcPr>
          <w:p>
            <w:pPr>
              <w:pStyle w:val="P7"/>
              <w:rPr>
                <w:sz w:val="22"/>
              </w:rPr>
            </w:pPr>
            <w:r>
              <w:rPr>
                <w:b w:val="1"/>
                <w:sz w:val="22"/>
              </w:rPr>
              <w:t>4.</w:t>
            </w:r>
          </w:p>
        </w:tc>
        <w:tc>
          <w:tcPr>
            <w:tcW w:w="8242" w:type="dxa"/>
          </w:tcPr>
          <w:p>
            <w:pPr>
              <w:pStyle w:val="P7"/>
              <w:rPr>
                <w:sz w:val="22"/>
              </w:rPr>
            </w:pPr>
            <w:r>
              <w:rPr>
                <w:b w:val="1"/>
                <w:sz w:val="22"/>
              </w:rPr>
              <w:t>В меню отсутствуют повторы блюд?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152"/>
        </w:trPr>
        <w:tc>
          <w:tcPr>
            <w:tcW w:w="9201" w:type="dxa"/>
            <w:gridSpan w:val="2"/>
          </w:tcPr>
          <w:p>
            <w:pPr>
              <w:pStyle w:val="P7"/>
              <w:rPr>
                <w:sz w:val="22"/>
              </w:rPr>
            </w:pPr>
            <w:r>
              <w:rPr>
                <w:b w:val="1"/>
                <w:sz w:val="22"/>
              </w:rPr>
              <w:t>А) да, по всем дням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152"/>
        </w:trPr>
        <w:tc>
          <w:tcPr>
            <w:tcW w:w="9201" w:type="dxa"/>
            <w:gridSpan w:val="2"/>
          </w:tcPr>
          <w:p>
            <w:pPr>
              <w:pStyle w:val="P7"/>
              <w:rPr>
                <w:sz w:val="22"/>
              </w:rPr>
            </w:pPr>
            <w:r>
              <w:rPr>
                <w:b w:val="1"/>
                <w:sz w:val="22"/>
              </w:rPr>
              <w:t>Б) нет, имеются повторы в смежные дни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155"/>
        </w:trPr>
        <w:tc>
          <w:tcPr>
            <w:tcW w:w="959" w:type="dxa"/>
          </w:tcPr>
          <w:p>
            <w:pPr>
              <w:pStyle w:val="P7"/>
              <w:rPr>
                <w:sz w:val="22"/>
              </w:rPr>
            </w:pPr>
            <w:r>
              <w:rPr>
                <w:b w:val="1"/>
                <w:sz w:val="22"/>
              </w:rPr>
              <w:t>5.</w:t>
            </w:r>
          </w:p>
        </w:tc>
        <w:tc>
          <w:tcPr>
            <w:tcW w:w="8242" w:type="dxa"/>
          </w:tcPr>
          <w:p>
            <w:pPr>
              <w:pStyle w:val="P7"/>
              <w:rPr>
                <w:sz w:val="22"/>
              </w:rPr>
            </w:pPr>
            <w:r>
              <w:rPr>
                <w:b w:val="1"/>
                <w:sz w:val="22"/>
              </w:rPr>
              <w:t>В меню отсутствуют запрещенные блюда и продукты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152"/>
        </w:trPr>
        <w:tc>
          <w:tcPr>
            <w:tcW w:w="9201" w:type="dxa"/>
            <w:gridSpan w:val="2"/>
          </w:tcPr>
          <w:p>
            <w:pPr>
              <w:pStyle w:val="P7"/>
              <w:rPr>
                <w:sz w:val="22"/>
              </w:rPr>
            </w:pPr>
            <w:r>
              <w:rPr>
                <w:b w:val="1"/>
                <w:sz w:val="22"/>
              </w:rPr>
              <w:t>А) да, по всем дням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152"/>
        </w:trPr>
        <w:tc>
          <w:tcPr>
            <w:tcW w:w="9201" w:type="dxa"/>
            <w:gridSpan w:val="2"/>
          </w:tcPr>
          <w:p>
            <w:pPr>
              <w:pStyle w:val="P7"/>
              <w:rPr>
                <w:sz w:val="22"/>
              </w:rPr>
            </w:pPr>
            <w:r>
              <w:rPr>
                <w:b w:val="1"/>
                <w:sz w:val="22"/>
              </w:rPr>
              <w:t>Б) нет, имеются повторы в смежные дни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91"/>
        </w:trPr>
        <w:tc>
          <w:tcPr>
            <w:tcW w:w="959" w:type="dxa"/>
          </w:tcPr>
          <w:p>
            <w:pPr>
              <w:pStyle w:val="P7"/>
              <w:rPr>
                <w:sz w:val="22"/>
              </w:rPr>
            </w:pPr>
            <w:r>
              <w:rPr>
                <w:b w:val="1"/>
                <w:sz w:val="22"/>
              </w:rPr>
              <w:t>6.</w:t>
            </w:r>
          </w:p>
        </w:tc>
        <w:tc>
          <w:tcPr>
            <w:tcW w:w="8242" w:type="dxa"/>
          </w:tcPr>
          <w:p>
            <w:pPr>
              <w:pStyle w:val="P7"/>
              <w:rPr>
                <w:sz w:val="22"/>
              </w:rPr>
            </w:pPr>
            <w:r>
              <w:rPr>
                <w:b w:val="1"/>
                <w:sz w:val="22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152"/>
        </w:trPr>
        <w:tc>
          <w:tcPr>
            <w:tcW w:w="9201" w:type="dxa"/>
            <w:gridSpan w:val="2"/>
          </w:tcPr>
          <w:p>
            <w:pPr>
              <w:pStyle w:val="P7"/>
              <w:rPr>
                <w:sz w:val="22"/>
              </w:rPr>
            </w:pPr>
            <w:r>
              <w:rPr>
                <w:b w:val="1"/>
                <w:sz w:val="22"/>
              </w:rPr>
              <w:t>А) да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152"/>
        </w:trPr>
        <w:tc>
          <w:tcPr>
            <w:tcW w:w="9201" w:type="dxa"/>
            <w:gridSpan w:val="2"/>
          </w:tcPr>
          <w:p>
            <w:pPr>
              <w:pStyle w:val="P7"/>
              <w:rPr>
                <w:sz w:val="22"/>
              </w:rPr>
            </w:pPr>
            <w:r>
              <w:rPr>
                <w:b w:val="1"/>
                <w:sz w:val="22"/>
              </w:rPr>
              <w:t>Б) нет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155"/>
        </w:trPr>
        <w:tc>
          <w:tcPr>
            <w:tcW w:w="959" w:type="dxa"/>
          </w:tcPr>
          <w:p>
            <w:pPr>
              <w:pStyle w:val="P7"/>
              <w:rPr>
                <w:sz w:val="22"/>
              </w:rPr>
            </w:pPr>
            <w:r>
              <w:rPr>
                <w:b w:val="1"/>
                <w:sz w:val="22"/>
              </w:rPr>
              <w:t>7.</w:t>
            </w:r>
          </w:p>
        </w:tc>
        <w:tc>
          <w:tcPr>
            <w:tcW w:w="8242" w:type="dxa"/>
          </w:tcPr>
          <w:p>
            <w:pPr>
              <w:pStyle w:val="P7"/>
              <w:rPr>
                <w:sz w:val="22"/>
              </w:rPr>
            </w:pPr>
            <w:r>
              <w:rPr>
                <w:b w:val="1"/>
                <w:sz w:val="22"/>
              </w:rPr>
              <w:t>Есть ли в организации приказ о создании и порядке работы бракеражной комиссии?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152"/>
        </w:trPr>
        <w:tc>
          <w:tcPr>
            <w:tcW w:w="9201" w:type="dxa"/>
            <w:gridSpan w:val="2"/>
          </w:tcPr>
          <w:p>
            <w:pPr>
              <w:pStyle w:val="P7"/>
              <w:rPr>
                <w:sz w:val="22"/>
              </w:rPr>
            </w:pPr>
            <w:r>
              <w:rPr>
                <w:b w:val="1"/>
                <w:sz w:val="22"/>
              </w:rPr>
              <w:t>А) да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152"/>
        </w:trPr>
        <w:tc>
          <w:tcPr>
            <w:tcW w:w="9201" w:type="dxa"/>
            <w:gridSpan w:val="2"/>
          </w:tcPr>
          <w:p>
            <w:pPr>
              <w:pStyle w:val="P7"/>
              <w:rPr>
                <w:sz w:val="22"/>
              </w:rPr>
            </w:pPr>
            <w:r>
              <w:rPr>
                <w:b w:val="1"/>
                <w:sz w:val="22"/>
              </w:rPr>
              <w:t>Б) нет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154"/>
        </w:trPr>
        <w:tc>
          <w:tcPr>
            <w:tcW w:w="959" w:type="dxa"/>
          </w:tcPr>
          <w:p>
            <w:pPr>
              <w:pStyle w:val="P7"/>
              <w:rPr>
                <w:sz w:val="22"/>
              </w:rPr>
            </w:pPr>
            <w:r>
              <w:rPr>
                <w:b w:val="1"/>
                <w:sz w:val="22"/>
              </w:rPr>
              <w:t>8</w:t>
            </w:r>
          </w:p>
        </w:tc>
        <w:tc>
          <w:tcPr>
            <w:tcW w:w="8242" w:type="dxa"/>
          </w:tcPr>
          <w:p>
            <w:pPr>
              <w:pStyle w:val="P7"/>
              <w:rPr>
                <w:sz w:val="22"/>
              </w:rPr>
            </w:pPr>
            <w:r>
              <w:rPr>
                <w:b w:val="1"/>
                <w:sz w:val="22"/>
              </w:rPr>
              <w:t>От всех ли партий приготовленных блюд снимается бракераж?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152"/>
        </w:trPr>
        <w:tc>
          <w:tcPr>
            <w:tcW w:w="9201" w:type="dxa"/>
            <w:gridSpan w:val="2"/>
          </w:tcPr>
          <w:p>
            <w:pPr>
              <w:pStyle w:val="P7"/>
              <w:rPr>
                <w:sz w:val="22"/>
              </w:rPr>
            </w:pPr>
            <w:r>
              <w:rPr>
                <w:b w:val="1"/>
                <w:sz w:val="22"/>
              </w:rPr>
              <w:t>А) да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152"/>
        </w:trPr>
        <w:tc>
          <w:tcPr>
            <w:tcW w:w="9201" w:type="dxa"/>
            <w:gridSpan w:val="2"/>
          </w:tcPr>
          <w:p>
            <w:pPr>
              <w:pStyle w:val="P7"/>
              <w:rPr>
                <w:sz w:val="22"/>
              </w:rPr>
            </w:pPr>
            <w:r>
              <w:rPr>
                <w:b w:val="1"/>
                <w:sz w:val="22"/>
              </w:rPr>
              <w:t>Б) нет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90"/>
        </w:trPr>
        <w:tc>
          <w:tcPr>
            <w:tcW w:w="959" w:type="dxa"/>
          </w:tcPr>
          <w:p>
            <w:pPr>
              <w:pStyle w:val="P7"/>
              <w:rPr>
                <w:sz w:val="22"/>
              </w:rPr>
            </w:pPr>
            <w:r>
              <w:rPr>
                <w:b w:val="1"/>
                <w:sz w:val="22"/>
              </w:rPr>
              <w:t>9</w:t>
            </w:r>
          </w:p>
        </w:tc>
        <w:tc>
          <w:tcPr>
            <w:tcW w:w="8242" w:type="dxa"/>
          </w:tcPr>
          <w:p>
            <w:pPr>
              <w:pStyle w:val="P7"/>
              <w:rPr>
                <w:sz w:val="22"/>
              </w:rPr>
            </w:pPr>
            <w:r>
              <w:rPr>
                <w:b w:val="1"/>
                <w:sz w:val="22"/>
              </w:rPr>
              <w:t>Выявлялись ли факты не допуска к реализации блюд и продуктов по результатам работы бракеражной комиссии (за период не менее месяца)?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152"/>
        </w:trPr>
        <w:tc>
          <w:tcPr>
            <w:tcW w:w="9201" w:type="dxa"/>
            <w:gridSpan w:val="2"/>
          </w:tcPr>
          <w:p>
            <w:pPr>
              <w:pStyle w:val="P7"/>
              <w:rPr>
                <w:sz w:val="22"/>
              </w:rPr>
            </w:pPr>
            <w:r>
              <w:rPr>
                <w:b w:val="1"/>
                <w:sz w:val="22"/>
              </w:rPr>
              <w:t>А) нет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152"/>
        </w:trPr>
        <w:tc>
          <w:tcPr>
            <w:tcW w:w="9201" w:type="dxa"/>
            <w:gridSpan w:val="2"/>
          </w:tcPr>
          <w:p>
            <w:pPr>
              <w:pStyle w:val="P7"/>
              <w:rPr>
                <w:sz w:val="22"/>
              </w:rPr>
            </w:pPr>
            <w:r>
              <w:rPr>
                <w:b w:val="1"/>
                <w:sz w:val="22"/>
              </w:rPr>
              <w:t>Б) да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94"/>
        </w:trPr>
        <w:tc>
          <w:tcPr>
            <w:tcW w:w="959" w:type="dxa"/>
          </w:tcPr>
          <w:p>
            <w:pPr>
              <w:pStyle w:val="P7"/>
              <w:rPr>
                <w:sz w:val="22"/>
              </w:rPr>
            </w:pPr>
            <w:r>
              <w:rPr>
                <w:b w:val="1"/>
                <w:sz w:val="22"/>
              </w:rPr>
              <w:t>10</w:t>
            </w:r>
          </w:p>
        </w:tc>
        <w:tc>
          <w:tcPr>
            <w:tcW w:w="8242" w:type="dxa"/>
          </w:tcPr>
          <w:p>
            <w:pPr>
              <w:pStyle w:val="P7"/>
              <w:rPr>
                <w:sz w:val="22"/>
              </w:rPr>
            </w:pPr>
            <w:r>
              <w:rPr>
                <w:b w:val="1"/>
                <w:sz w:val="22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152"/>
        </w:trPr>
        <w:tc>
          <w:tcPr>
            <w:tcW w:w="9201" w:type="dxa"/>
            <w:gridSpan w:val="2"/>
          </w:tcPr>
          <w:p>
            <w:pPr>
              <w:pStyle w:val="P7"/>
              <w:rPr>
                <w:sz w:val="22"/>
              </w:rPr>
            </w:pPr>
            <w:r>
              <w:rPr>
                <w:b w:val="1"/>
                <w:sz w:val="22"/>
              </w:rPr>
              <w:t>А) да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152"/>
        </w:trPr>
        <w:tc>
          <w:tcPr>
            <w:tcW w:w="9201" w:type="dxa"/>
            <w:gridSpan w:val="2"/>
          </w:tcPr>
          <w:p>
            <w:pPr>
              <w:pStyle w:val="P7"/>
              <w:rPr>
                <w:sz w:val="22"/>
              </w:rPr>
            </w:pPr>
            <w:r>
              <w:rPr>
                <w:b w:val="1"/>
                <w:sz w:val="22"/>
              </w:rPr>
              <w:t>Б) нет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154"/>
        </w:trPr>
        <w:tc>
          <w:tcPr>
            <w:tcW w:w="959" w:type="dxa"/>
          </w:tcPr>
          <w:p>
            <w:pPr>
              <w:pStyle w:val="P7"/>
              <w:rPr>
                <w:sz w:val="22"/>
              </w:rPr>
            </w:pPr>
            <w:r>
              <w:rPr>
                <w:b w:val="1"/>
                <w:sz w:val="22"/>
              </w:rPr>
              <w:t>11</w:t>
            </w:r>
          </w:p>
        </w:tc>
        <w:tc>
          <w:tcPr>
            <w:tcW w:w="8242" w:type="dxa"/>
          </w:tcPr>
          <w:p>
            <w:pPr>
              <w:pStyle w:val="P7"/>
              <w:rPr>
                <w:sz w:val="22"/>
              </w:rPr>
            </w:pPr>
            <w:r>
              <w:rPr>
                <w:b w:val="1"/>
                <w:sz w:val="22"/>
              </w:rPr>
              <w:t>Проводится ли уборка помещений после каждого приема пищи?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152"/>
        </w:trPr>
        <w:tc>
          <w:tcPr>
            <w:tcW w:w="9201" w:type="dxa"/>
            <w:gridSpan w:val="2"/>
          </w:tcPr>
          <w:p>
            <w:pPr>
              <w:pStyle w:val="P7"/>
              <w:rPr>
                <w:sz w:val="22"/>
              </w:rPr>
            </w:pPr>
            <w:r>
              <w:rPr>
                <w:b w:val="1"/>
                <w:sz w:val="22"/>
              </w:rPr>
              <w:t>А) да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152"/>
        </w:trPr>
        <w:tc>
          <w:tcPr>
            <w:tcW w:w="9201" w:type="dxa"/>
            <w:gridSpan w:val="2"/>
          </w:tcPr>
          <w:p>
            <w:pPr>
              <w:pStyle w:val="P7"/>
              <w:rPr>
                <w:sz w:val="22"/>
              </w:rPr>
            </w:pPr>
            <w:r>
              <w:rPr>
                <w:b w:val="1"/>
                <w:sz w:val="22"/>
              </w:rPr>
              <w:t>Б) нет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91"/>
        </w:trPr>
        <w:tc>
          <w:tcPr>
            <w:tcW w:w="959" w:type="dxa"/>
          </w:tcPr>
          <w:p>
            <w:pPr>
              <w:pStyle w:val="P7"/>
              <w:rPr>
                <w:sz w:val="22"/>
              </w:rPr>
            </w:pPr>
            <w:r>
              <w:rPr>
                <w:b w:val="1"/>
                <w:sz w:val="22"/>
              </w:rPr>
              <w:t>12</w:t>
            </w:r>
          </w:p>
        </w:tc>
        <w:tc>
          <w:tcPr>
            <w:tcW w:w="8242" w:type="dxa"/>
          </w:tcPr>
          <w:p>
            <w:pPr>
              <w:pStyle w:val="P7"/>
              <w:rPr>
                <w:sz w:val="22"/>
              </w:rPr>
            </w:pPr>
            <w:r>
              <w:rPr>
                <w:b w:val="1"/>
                <w:sz w:val="22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152"/>
        </w:trPr>
        <w:tc>
          <w:tcPr>
            <w:tcW w:w="9201" w:type="dxa"/>
            <w:gridSpan w:val="2"/>
          </w:tcPr>
          <w:p>
            <w:pPr>
              <w:pStyle w:val="P7"/>
              <w:rPr>
                <w:sz w:val="22"/>
              </w:rPr>
            </w:pPr>
            <w:r>
              <w:rPr>
                <w:b w:val="1"/>
                <w:sz w:val="22"/>
              </w:rPr>
              <w:t>А) да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152"/>
        </w:trPr>
        <w:tc>
          <w:tcPr>
            <w:tcW w:w="9201" w:type="dxa"/>
            <w:gridSpan w:val="2"/>
          </w:tcPr>
          <w:p>
            <w:pPr>
              <w:pStyle w:val="P7"/>
              <w:rPr>
                <w:sz w:val="22"/>
              </w:rPr>
            </w:pPr>
            <w:r>
              <w:rPr>
                <w:b w:val="1"/>
                <w:sz w:val="22"/>
              </w:rPr>
              <w:t>Б) нет</w:t>
            </w:r>
          </w:p>
        </w:tc>
      </w:tr>
    </w:tbl>
    <w:p>
      <w:pPr>
        <w:pStyle w:val="P7"/>
      </w:pPr>
    </w:p>
    <w:p>
      <w:pPr>
        <w:pStyle w:val="P7"/>
      </w:pPr>
    </w:p>
    <w:p>
      <w:pPr>
        <w:pStyle w:val="P7"/>
      </w:pPr>
    </w:p>
    <w:p>
      <w:pPr>
        <w:tabs>
          <w:tab w:val="left" w:pos="1306" w:leader="none"/>
        </w:tabs>
        <w:rPr>
          <w:rFonts w:ascii="Times New Roman" w:hAnsi="Times New Roman"/>
          <w:sz w:val="24"/>
        </w:rPr>
      </w:pPr>
    </w:p>
    <w:p>
      <w:pPr>
        <w:tabs>
          <w:tab w:val="left" w:pos="1306" w:leader="none"/>
        </w:tabs>
      </w:pPr>
    </w:p>
    <w:p>
      <w:pPr>
        <w:pStyle w:val="P6"/>
        <w:shd w:val="clear" w:fill="auto"/>
        <w:spacing w:lineRule="auto" w:line="240" w:beforeAutospacing="0" w:afterAutospacing="0"/>
        <w:rPr>
          <w:color w:val="000000"/>
          <w:sz w:val="28"/>
        </w:rPr>
      </w:pPr>
      <w:r>
        <w:rPr>
          <w:color w:val="000000"/>
          <w:sz w:val="28"/>
        </w:rPr>
        <w:t>Приложение № 2</w:t>
      </w:r>
    </w:p>
    <w:p>
      <w:pPr>
        <w:pStyle w:val="P6"/>
        <w:shd w:val="clear" w:fill="auto"/>
        <w:spacing w:lineRule="auto" w:line="240" w:beforeAutospacing="0" w:afterAutospacing="0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</w:p>
    <w:p>
      <w:pPr>
        <w:pStyle w:val="P6"/>
        <w:shd w:val="clear" w:fill="auto"/>
        <w:spacing w:lineRule="auto" w:line="240" w:beforeAutospacing="0" w:afterAutospacing="0"/>
        <w:jc w:val="center"/>
        <w:rPr>
          <w:sz w:val="28"/>
        </w:rPr>
      </w:pPr>
      <w:r>
        <w:rPr>
          <w:color w:val="000000"/>
          <w:sz w:val="28"/>
        </w:rPr>
        <w:t>План деятельности родительского контроля</w:t>
      </w:r>
      <w:r>
        <w:rPr>
          <w:sz w:val="28"/>
        </w:rPr>
        <w:t xml:space="preserve"> за организацией и качеством горячего питания обучающихся МБОУ «Ленская СШ»</w:t>
      </w:r>
    </w:p>
    <w:p>
      <w:pPr>
        <w:pStyle w:val="P6"/>
        <w:shd w:val="clear" w:fill="auto"/>
        <w:spacing w:lineRule="auto" w:line="240" w:beforeAutospacing="0" w:afterAutospacing="0"/>
        <w:jc w:val="center"/>
        <w:rPr>
          <w:sz w:val="28"/>
        </w:rPr>
      </w:pPr>
    </w:p>
    <w:tbl>
      <w:tblPr>
        <w:tblW w:w="9629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/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atLeast" w:val="840"/>
        </w:trPr>
        <w:tc>
          <w:tcPr>
            <w:tcW w:w="682" w:type="dxa"/>
            <w:tcBorders>
              <w:top w:val="single" w:sz="4" w:space="0" w:shadow="0" w:frame="0" w:color="auto"/>
              <w:left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Style w:val="C8"/>
                <w:sz w:val="26"/>
              </w:rPr>
              <w:t>№</w:t>
            </w:r>
          </w:p>
        </w:tc>
        <w:tc>
          <w:tcPr>
            <w:tcW w:w="3403" w:type="dxa"/>
            <w:tcBorders>
              <w:top w:val="single" w:sz="4" w:space="0" w:shadow="0" w:frame="0" w:color="auto"/>
              <w:left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Style w:val="C8"/>
                <w:sz w:val="26"/>
              </w:rPr>
              <w:t>Содержание работы</w:t>
            </w:r>
          </w:p>
        </w:tc>
        <w:tc>
          <w:tcPr>
            <w:tcW w:w="1699" w:type="dxa"/>
            <w:tcBorders>
              <w:top w:val="single" w:sz="4" w:space="0" w:shadow="0" w:frame="0" w:color="auto"/>
              <w:left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Style w:val="C8"/>
                <w:sz w:val="26"/>
              </w:rPr>
              <w:t>Сроки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Style w:val="C8"/>
                <w:sz w:val="26"/>
              </w:rPr>
              <w:t>исполнения</w:t>
            </w:r>
          </w:p>
        </w:tc>
        <w:tc>
          <w:tcPr>
            <w:tcW w:w="1987" w:type="dxa"/>
            <w:tcBorders>
              <w:top w:val="single" w:sz="4" w:space="0" w:shadow="0" w:frame="0" w:color="auto"/>
              <w:left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Style w:val="C8"/>
                <w:sz w:val="26"/>
              </w:rPr>
              <w:t>Ответственный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Style w:val="C8"/>
                <w:sz w:val="26"/>
              </w:rPr>
              <w:t>член</w:t>
            </w:r>
          </w:p>
        </w:tc>
        <w:tc>
          <w:tcPr>
            <w:tcW w:w="1858" w:type="dxa"/>
            <w:tcBorders>
              <w:top w:val="single" w:sz="4" w:space="0" w:shadow="0" w:frame="0" w:color="auto"/>
              <w:left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  <w:vAlign w:val="bottom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Style w:val="C8"/>
                <w:sz w:val="26"/>
              </w:rPr>
              <w:t>Документ, фиксирующий результаты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atLeast" w:val="288"/>
        </w:trPr>
        <w:tc>
          <w:tcPr>
            <w:tcW w:w="682" w:type="dxa"/>
            <w:tcBorders>
              <w:top w:val="single" w:sz="4" w:space="0" w:shadow="0" w:frame="0" w:color="auto"/>
              <w:left w:val="single" w:sz="4" w:space="0" w:shadow="0" w:frame="0" w:color="auto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3403" w:type="dxa"/>
            <w:tcBorders>
              <w:top w:val="single" w:sz="4" w:space="0" w:shadow="0" w:frame="0" w:color="auto"/>
              <w:left w:val="single" w:sz="4" w:space="0" w:shadow="0" w:frame="0" w:color="auto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Организационное совещание</w:t>
            </w:r>
          </w:p>
        </w:tc>
        <w:tc>
          <w:tcPr>
            <w:tcW w:w="1699" w:type="dxa"/>
            <w:tcBorders>
              <w:top w:val="single" w:sz="4" w:space="0" w:shadow="0" w:frame="0" w:color="auto"/>
              <w:left w:val="single" w:sz="4" w:space="0" w:shadow="0" w:frame="0" w:color="auto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Сентябрь, февраль</w:t>
            </w:r>
          </w:p>
        </w:tc>
        <w:tc>
          <w:tcPr>
            <w:tcW w:w="1987" w:type="dxa"/>
            <w:tcBorders>
              <w:top w:val="single" w:sz="4" w:space="0" w:shadow="0" w:frame="0" w:color="auto"/>
              <w:left w:val="single" w:sz="4" w:space="0" w:shadow="0" w:frame="0" w:color="auto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Сотрудник школы, ответственный за организацию родительского контроля</w:t>
            </w:r>
          </w:p>
        </w:tc>
        <w:tc>
          <w:tcPr>
            <w:tcW w:w="1858" w:type="dxa"/>
            <w:tcBorders>
              <w:top w:val="single" w:sz="4" w:space="0" w:shadow="0" w:frame="0" w:color="auto"/>
              <w:left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6"/>
              </w:rPr>
            </w:pPr>
          </w:p>
          <w:p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Протокол заседания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atLeast" w:val="288"/>
        </w:trPr>
        <w:tc>
          <w:tcPr>
            <w:tcW w:w="682" w:type="dxa"/>
            <w:tcBorders>
              <w:top w:val="single" w:sz="4" w:space="0" w:shadow="0" w:frame="0" w:color="auto"/>
              <w:left w:val="single" w:sz="4" w:space="0" w:shadow="0" w:frame="0" w:color="auto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w="3403" w:type="dxa"/>
            <w:tcBorders>
              <w:top w:val="single" w:sz="4" w:space="0" w:shadow="0" w:frame="0" w:color="auto"/>
              <w:left w:val="single" w:sz="4" w:space="0" w:shadow="0" w:frame="0" w:color="auto"/>
            </w:tcBorders>
            <w:shd w:val="clear" w:color="auto" w:fill="FFFFFF"/>
          </w:tcPr>
          <w:p>
            <w:pPr>
              <w:widowControl w:val="0"/>
              <w:tabs>
                <w:tab w:val="left" w:pos="1447" w:leader="none"/>
              </w:tabs>
              <w:spacing w:after="0" w:beforeAutospacing="0" w:afterAutospacing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Санитарно-техническое содержание обеденного зала.</w:t>
            </w:r>
          </w:p>
        </w:tc>
        <w:tc>
          <w:tcPr>
            <w:tcW w:w="1699" w:type="dxa"/>
            <w:tcBorders>
              <w:top w:val="single" w:sz="4" w:space="0" w:shadow="0" w:frame="0" w:color="auto"/>
              <w:left w:val="single" w:sz="4" w:space="0" w:shadow="0" w:frame="0" w:color="auto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Один раз в полугодие</w:t>
            </w:r>
          </w:p>
        </w:tc>
        <w:tc>
          <w:tcPr>
            <w:tcW w:w="1987" w:type="dxa"/>
            <w:tcBorders>
              <w:top w:val="single" w:sz="4" w:space="0" w:shadow="0" w:frame="0" w:color="auto"/>
              <w:left w:val="single" w:sz="4" w:space="0" w:shadow="0" w:frame="0" w:color="auto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Члены комиссии</w:t>
            </w:r>
          </w:p>
        </w:tc>
        <w:tc>
          <w:tcPr>
            <w:tcW w:w="1858" w:type="dxa"/>
            <w:tcBorders>
              <w:top w:val="single" w:sz="4" w:space="0" w:shadow="0" w:frame="0" w:color="auto"/>
              <w:left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Справка контроля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atLeast" w:val="288"/>
        </w:trPr>
        <w:tc>
          <w:tcPr>
            <w:tcW w:w="682" w:type="dxa"/>
            <w:tcBorders>
              <w:top w:val="single" w:sz="4" w:space="0" w:shadow="0" w:frame="0" w:color="auto"/>
              <w:left w:val="single" w:sz="4" w:space="0" w:shadow="0" w:frame="0" w:color="auto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</w:p>
        </w:tc>
        <w:tc>
          <w:tcPr>
            <w:tcW w:w="3403" w:type="dxa"/>
            <w:tcBorders>
              <w:top w:val="single" w:sz="4" w:space="0" w:shadow="0" w:frame="0" w:color="auto"/>
              <w:left w:val="single" w:sz="4" w:space="0" w:shadow="0" w:frame="0" w:color="auto"/>
            </w:tcBorders>
            <w:shd w:val="clear" w:color="auto" w:fill="FFFFFF"/>
          </w:tcPr>
          <w:p>
            <w:pPr>
              <w:widowControl w:val="0"/>
              <w:tabs>
                <w:tab w:val="left" w:pos="1447" w:leader="none"/>
              </w:tabs>
              <w:spacing w:after="0" w:beforeAutospacing="0" w:afterAutospacing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Состояние обеденной мебели, посуды и т.д.</w:t>
            </w:r>
          </w:p>
        </w:tc>
        <w:tc>
          <w:tcPr>
            <w:tcW w:w="1699" w:type="dxa"/>
            <w:tcBorders>
              <w:top w:val="single" w:sz="4" w:space="0" w:shadow="0" w:frame="0" w:color="auto"/>
              <w:left w:val="single" w:sz="4" w:space="0" w:shadow="0" w:frame="0" w:color="auto"/>
            </w:tcBorders>
            <w:shd w:val="clear" w:color="auto" w:fill="FFFFFF"/>
          </w:tcPr>
          <w:p>
            <w:pPr>
              <w:rPr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Один раз в полугодие</w:t>
            </w:r>
          </w:p>
        </w:tc>
        <w:tc>
          <w:tcPr>
            <w:tcW w:w="1987" w:type="dxa"/>
            <w:tcBorders>
              <w:top w:val="single" w:sz="4" w:space="0" w:shadow="0" w:frame="0" w:color="auto"/>
              <w:left w:val="single" w:sz="4" w:space="0" w:shadow="0" w:frame="0" w:color="auto"/>
            </w:tcBorders>
            <w:shd w:val="clear" w:color="auto" w:fill="FFFFFF"/>
          </w:tcPr>
          <w:p>
            <w:pPr>
              <w:rPr>
                <w:sz w:val="26"/>
              </w:rPr>
            </w:pPr>
            <w:r>
              <w:rPr>
                <w:rFonts w:ascii="Times New Roman" w:hAnsi="Times New Roman"/>
                <w:sz w:val="26"/>
              </w:rPr>
              <w:t>Члены комиссии</w:t>
            </w:r>
          </w:p>
        </w:tc>
        <w:tc>
          <w:tcPr>
            <w:tcW w:w="1858" w:type="dxa"/>
            <w:tcBorders>
              <w:top w:val="single" w:sz="4" w:space="0" w:shadow="0" w:frame="0" w:color="auto"/>
              <w:left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6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atLeast" w:val="293"/>
        </w:trPr>
        <w:tc>
          <w:tcPr>
            <w:tcW w:w="682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</w:t>
            </w:r>
          </w:p>
        </w:tc>
        <w:tc>
          <w:tcPr>
            <w:tcW w:w="340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</w:tcPr>
          <w:p>
            <w:pPr>
              <w:widowControl w:val="0"/>
              <w:tabs>
                <w:tab w:val="left" w:pos="1447" w:leader="none"/>
              </w:tabs>
              <w:spacing w:after="0" w:beforeAutospacing="0" w:afterAutospacing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Соответствие реализуемых блюд утверждённому меню;</w:t>
            </w:r>
          </w:p>
        </w:tc>
        <w:tc>
          <w:tcPr>
            <w:tcW w:w="169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</w:tcPr>
          <w:p>
            <w:pPr>
              <w:rPr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Один раз в полугодие</w:t>
            </w:r>
          </w:p>
        </w:tc>
        <w:tc>
          <w:tcPr>
            <w:tcW w:w="198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</w:tcPr>
          <w:p>
            <w:pPr>
              <w:rPr>
                <w:sz w:val="26"/>
              </w:rPr>
            </w:pPr>
            <w:r>
              <w:rPr>
                <w:rFonts w:ascii="Times New Roman" w:hAnsi="Times New Roman"/>
                <w:sz w:val="26"/>
              </w:rPr>
              <w:t>Члены комиссии</w:t>
            </w:r>
          </w:p>
        </w:tc>
        <w:tc>
          <w:tcPr>
            <w:tcW w:w="1858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rPr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Справка контроля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atLeast" w:val="293"/>
        </w:trPr>
        <w:tc>
          <w:tcPr>
            <w:tcW w:w="682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</w:t>
            </w:r>
          </w:p>
        </w:tc>
        <w:tc>
          <w:tcPr>
            <w:tcW w:w="340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</w:tcPr>
          <w:p>
            <w:pPr>
              <w:widowControl w:val="0"/>
              <w:tabs>
                <w:tab w:val="left" w:pos="1447" w:leader="none"/>
              </w:tabs>
              <w:spacing w:after="0" w:beforeAutospacing="0" w:afterAutospacing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Условия соблюдения правил личной гигиены обучающимися;</w:t>
            </w:r>
          </w:p>
        </w:tc>
        <w:tc>
          <w:tcPr>
            <w:tcW w:w="169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</w:tcPr>
          <w:p>
            <w:pPr>
              <w:rPr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Один раз в полугодие</w:t>
            </w:r>
          </w:p>
        </w:tc>
        <w:tc>
          <w:tcPr>
            <w:tcW w:w="198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</w:tcPr>
          <w:p>
            <w:pPr>
              <w:rPr>
                <w:sz w:val="26"/>
              </w:rPr>
            </w:pPr>
            <w:r>
              <w:rPr>
                <w:rFonts w:ascii="Times New Roman" w:hAnsi="Times New Roman"/>
                <w:sz w:val="26"/>
              </w:rPr>
              <w:t>Члены комиссии</w:t>
            </w:r>
          </w:p>
        </w:tc>
        <w:tc>
          <w:tcPr>
            <w:tcW w:w="1858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rPr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Справка контроля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atLeast" w:val="293"/>
        </w:trPr>
        <w:tc>
          <w:tcPr>
            <w:tcW w:w="682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</w:t>
            </w:r>
          </w:p>
        </w:tc>
        <w:tc>
          <w:tcPr>
            <w:tcW w:w="340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</w:tcPr>
          <w:p>
            <w:pPr>
              <w:widowControl w:val="0"/>
              <w:tabs>
                <w:tab w:val="left" w:pos="1447" w:leader="none"/>
              </w:tabs>
              <w:spacing w:after="0" w:beforeAutospacing="0" w:afterAutospacing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Наличие и состояние санитарной одежды у сотрудников,осуществляющих раздачу блюд;</w:t>
            </w:r>
          </w:p>
        </w:tc>
        <w:tc>
          <w:tcPr>
            <w:tcW w:w="169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</w:tcPr>
          <w:p>
            <w:pPr>
              <w:rPr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Один раз в полугодие</w:t>
            </w:r>
          </w:p>
        </w:tc>
        <w:tc>
          <w:tcPr>
            <w:tcW w:w="198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</w:tcPr>
          <w:p>
            <w:pPr>
              <w:rPr>
                <w:sz w:val="26"/>
              </w:rPr>
            </w:pPr>
            <w:r>
              <w:rPr>
                <w:rFonts w:ascii="Times New Roman" w:hAnsi="Times New Roman"/>
                <w:sz w:val="26"/>
              </w:rPr>
              <w:t>Члены комиссии</w:t>
            </w:r>
          </w:p>
        </w:tc>
        <w:tc>
          <w:tcPr>
            <w:tcW w:w="1858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rPr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Справка контроля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atLeast" w:val="293"/>
        </w:trPr>
        <w:tc>
          <w:tcPr>
            <w:tcW w:w="682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</w:t>
            </w:r>
          </w:p>
        </w:tc>
        <w:tc>
          <w:tcPr>
            <w:tcW w:w="340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</w:tcPr>
          <w:p>
            <w:pPr>
              <w:widowControl w:val="0"/>
              <w:tabs>
                <w:tab w:val="left" w:pos="1447" w:leader="none"/>
              </w:tabs>
              <w:spacing w:after="0" w:beforeAutospacing="0" w:afterAutospacing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Вкусовые предпочтения детей, удовлетворённость ассортиментом и качеством потребляемых блюд по результатам выборочного опроса детей с согласия их родителей (законных представителей);</w:t>
            </w:r>
          </w:p>
        </w:tc>
        <w:tc>
          <w:tcPr>
            <w:tcW w:w="169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</w:tcPr>
          <w:p>
            <w:pPr>
              <w:rPr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Один раз в полугодие</w:t>
            </w:r>
          </w:p>
        </w:tc>
        <w:tc>
          <w:tcPr>
            <w:tcW w:w="198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</w:tcPr>
          <w:p>
            <w:pPr>
              <w:rPr>
                <w:sz w:val="26"/>
              </w:rPr>
            </w:pPr>
            <w:r>
              <w:rPr>
                <w:rFonts w:ascii="Times New Roman" w:hAnsi="Times New Roman"/>
                <w:sz w:val="26"/>
              </w:rPr>
              <w:t>Члены комиссии</w:t>
            </w:r>
          </w:p>
        </w:tc>
        <w:tc>
          <w:tcPr>
            <w:tcW w:w="1858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rPr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Справка контроля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atLeast" w:val="293"/>
        </w:trPr>
        <w:tc>
          <w:tcPr>
            <w:tcW w:w="682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</w:t>
            </w:r>
          </w:p>
        </w:tc>
        <w:tc>
          <w:tcPr>
            <w:tcW w:w="340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</w:tcPr>
          <w:p>
            <w:pPr>
              <w:widowControl w:val="0"/>
              <w:tabs>
                <w:tab w:val="left" w:pos="1447" w:leader="none"/>
              </w:tabs>
              <w:spacing w:after="0" w:beforeAutospacing="0" w:afterAutospacing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Информирование родителей и детей о здоровом питании.</w:t>
            </w:r>
          </w:p>
        </w:tc>
        <w:tc>
          <w:tcPr>
            <w:tcW w:w="169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Один раз в полугодие</w:t>
            </w:r>
          </w:p>
        </w:tc>
        <w:tc>
          <w:tcPr>
            <w:tcW w:w="198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Сотрудник, ответственный за организацию родительского контроля.</w:t>
            </w:r>
          </w:p>
        </w:tc>
        <w:tc>
          <w:tcPr>
            <w:tcW w:w="1858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Протокол собрания</w:t>
            </w:r>
          </w:p>
        </w:tc>
      </w:tr>
    </w:tbl>
    <w:p>
      <w:pPr>
        <w:tabs>
          <w:tab w:val="left" w:pos="1306" w:leader="none"/>
        </w:tabs>
      </w:pPr>
    </w:p>
    <w:p>
      <w:pPr>
        <w:tabs>
          <w:tab w:val="left" w:pos="1306" w:leader="none"/>
        </w:tabs>
      </w:pPr>
    </w:p>
    <w:sectPr>
      <w:type w:val="nextPage"/>
      <w:pgSz w:w="11906" w:h="16838" w:code="9"/>
      <w:pgMar w:left="1418" w:right="707" w:top="993" w:bottom="851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D31463A"/>
    <w:multiLevelType w:val="hybridMultilevel"/>
    <w:lvl w:ilvl="0">
      <w:start w:val="1"/>
      <w:numFmt w:val="bullet"/>
      <w:suff w:val="tab"/>
      <w:lvlText w:val=""/>
      <w:lvlJc w:val="left"/>
      <w:pPr>
        <w:ind w:hanging="360" w:left="1429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hanging="360" w:left="2149"/>
      </w:pPr>
      <w:rPr>
        <w:rFonts w:ascii="Courier New" w:hAnsi="Courier New"/>
      </w:rPr>
    </w:lvl>
    <w:lvl w:ilvl="2">
      <w:start w:val="1"/>
      <w:numFmt w:val="bullet"/>
      <w:suff w:val="tab"/>
      <w:lvlText w:val=""/>
      <w:lvlJc w:val="left"/>
      <w:pPr>
        <w:ind w:hanging="360" w:left="2869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hanging="360" w:left="3589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hanging="360" w:left="4309"/>
      </w:pPr>
      <w:rPr>
        <w:rFonts w:ascii="Courier New" w:hAnsi="Courier New"/>
      </w:rPr>
    </w:lvl>
    <w:lvl w:ilvl="5">
      <w:start w:val="1"/>
      <w:numFmt w:val="bullet"/>
      <w:suff w:val="tab"/>
      <w:lvlText w:val=""/>
      <w:lvlJc w:val="left"/>
      <w:pPr>
        <w:ind w:hanging="360" w:left="5029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hanging="360" w:left="5749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hanging="360" w:left="6469"/>
      </w:pPr>
      <w:rPr>
        <w:rFonts w:ascii="Courier New" w:hAnsi="Courier New"/>
      </w:rPr>
    </w:lvl>
    <w:lvl w:ilvl="8">
      <w:start w:val="1"/>
      <w:numFmt w:val="bullet"/>
      <w:suff w:val="tab"/>
      <w:lvlText w:val=""/>
      <w:lvlJc w:val="left"/>
      <w:pPr>
        <w:ind w:hanging="360" w:left="7189"/>
      </w:pPr>
      <w:rPr>
        <w:rFonts w:ascii="Wingdings" w:hAnsi="Wingdings"/>
      </w:rPr>
    </w:lvl>
  </w:abstractNum>
  <w:abstractNum w:abstractNumId="1">
    <w:nsid w:val="50017EBC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7CB03F17"/>
    <w:multiLevelType w:val="multilevel"/>
    <w:lvl w:ilvl="0">
      <w:start w:val="1"/>
      <w:numFmt w:val="decimal"/>
      <w:suff w:val="tab"/>
      <w:lvlText w:val="%1."/>
      <w:lvlJc w:val="left"/>
      <w:pPr/>
      <w:rPr>
        <w:rFonts w:ascii="Times New Roman" w:hAnsi="Times New Roman"/>
        <w:b w:val="1"/>
        <w:i w:val="0"/>
        <w:strike w:val="0"/>
        <w:color w:val="000000"/>
        <w:sz w:val="28"/>
        <w:u w:val="none"/>
      </w:rPr>
    </w:lvl>
    <w:lvl w:ilvl="1">
      <w:start w:val="1"/>
      <w:numFmt w:val="decimal"/>
      <w:suff w:val="tab"/>
      <w:lvlText w:val="%1.%2."/>
      <w:lvlJc w:val="left"/>
      <w:pPr/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2">
      <w:start w:val="0"/>
      <w:numFmt w:val="decimal"/>
      <w:suff w:val="tab"/>
      <w:lvlText w:val=""/>
      <w:lvlJc w:val="left"/>
      <w:pPr/>
      <w:rPr/>
    </w:lvl>
    <w:lvl w:ilvl="3">
      <w:start w:val="0"/>
      <w:numFmt w:val="decimal"/>
      <w:suff w:val="tab"/>
      <w:lvlText w:val=""/>
      <w:lvlJc w:val="left"/>
      <w:pPr/>
      <w:rPr/>
    </w:lvl>
    <w:lvl w:ilvl="4">
      <w:start w:val="0"/>
      <w:numFmt w:val="decimal"/>
      <w:suff w:val="tab"/>
      <w:lvlText w:val=""/>
      <w:lvlJc w:val="left"/>
      <w:pPr/>
      <w:rPr/>
    </w:lvl>
    <w:lvl w:ilvl="5">
      <w:start w:val="0"/>
      <w:numFmt w:val="decimal"/>
      <w:suff w:val="tab"/>
      <w:lvlText w:val=""/>
      <w:lvlJc w:val="left"/>
      <w:pPr/>
      <w:rPr/>
    </w:lvl>
    <w:lvl w:ilvl="6">
      <w:start w:val="0"/>
      <w:numFmt w:val="decimal"/>
      <w:suff w:val="tab"/>
      <w:lvlText w:val=""/>
      <w:lvlJc w:val="left"/>
      <w:pPr/>
      <w:rPr/>
    </w:lvl>
    <w:lvl w:ilvl="7">
      <w:start w:val="0"/>
      <w:numFmt w:val="decimal"/>
      <w:suff w:val="tab"/>
      <w:lvlText w:val=""/>
      <w:lvlJc w:val="left"/>
      <w:pPr/>
      <w:rPr/>
    </w:lvl>
    <w:lvl w:ilvl="8">
      <w:start w:val="0"/>
      <w:numFmt w:val="decimal"/>
      <w:suff w:val="tab"/>
      <w:lvlText w:val=""/>
      <w:lvlJc w:val="left"/>
      <w:pPr/>
      <w:rPr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76" w:after="200" w:beforeAutospacing="0" w:afterAutospacing="0"/>
    </w:pPr>
    <w:rPr>
      <w:sz w:val="22"/>
    </w:rPr>
  </w:style>
  <w:style w:type="paragraph" w:styleId="P1">
    <w:name w:val="Balloon Text"/>
    <w:basedOn w:val="P0"/>
    <w:link w:val="C3"/>
    <w:semiHidden/>
    <w:pPr>
      <w:spacing w:lineRule="auto" w:line="240" w:after="0" w:beforeAutospacing="0" w:afterAutospacing="0"/>
    </w:pPr>
    <w:rPr>
      <w:rFonts w:ascii="Tahoma" w:hAnsi="Tahoma"/>
      <w:sz w:val="16"/>
    </w:rPr>
  </w:style>
  <w:style w:type="paragraph" w:styleId="P2">
    <w:name w:val="No Spacing"/>
    <w:qFormat/>
    <w:pPr>
      <w:spacing w:lineRule="auto" w:line="240" w:after="0" w:beforeAutospacing="0" w:afterAutospacing="0"/>
    </w:pPr>
    <w:rPr>
      <w:rFonts w:ascii="Calibri" w:hAnsi="Calibri"/>
      <w:sz w:val="22"/>
    </w:rPr>
  </w:style>
  <w:style w:type="paragraph" w:styleId="P3">
    <w:name w:val="ConsPlusNormal"/>
    <w:pPr>
      <w:widowControl w:val="0"/>
      <w:spacing w:lineRule="auto" w:line="240" w:after="0" w:beforeAutospacing="0" w:afterAutospacing="0"/>
    </w:pPr>
    <w:rPr>
      <w:rFonts w:ascii="Times New Roman" w:hAnsi="Times New Roman"/>
      <w:sz w:val="24"/>
    </w:rPr>
  </w:style>
  <w:style w:type="paragraph" w:styleId="P4">
    <w:name w:val="List Paragraph"/>
    <w:basedOn w:val="P0"/>
    <w:qFormat/>
    <w:pPr>
      <w:spacing w:lineRule="auto" w:line="259" w:after="160" w:beforeAutospacing="0" w:afterAutospacing="0"/>
      <w:ind w:left="720"/>
      <w:contextualSpacing w:val="1"/>
    </w:pPr>
    <w:rPr/>
  </w:style>
  <w:style w:type="paragraph" w:styleId="P5">
    <w:name w:val="Заголовок №1"/>
    <w:basedOn w:val="P0"/>
    <w:link w:val="C5"/>
    <w:qFormat/>
    <w:pPr>
      <w:widowControl w:val="0"/>
      <w:shd w:val="clear" w:fill="FFFFFF"/>
      <w:spacing w:lineRule="auto" w:line="240" w:after="0" w:beforeAutospacing="0" w:afterAutospacing="0"/>
      <w:jc w:val="both"/>
      <w:outlineLvl w:val="0"/>
    </w:pPr>
    <w:rPr>
      <w:rFonts w:ascii="Times New Roman" w:hAnsi="Times New Roman"/>
      <w:b w:val="1"/>
      <w:sz w:val="28"/>
    </w:rPr>
  </w:style>
  <w:style w:type="paragraph" w:styleId="P6">
    <w:name w:val="Основной текст (4)"/>
    <w:basedOn w:val="P0"/>
    <w:link w:val="C7"/>
    <w:pPr>
      <w:widowControl w:val="0"/>
      <w:shd w:val="clear" w:fill="FFFFFF"/>
      <w:spacing w:lineRule="exact" w:line="518" w:after="0" w:beforeAutospacing="0" w:afterAutospacing="0"/>
      <w:jc w:val="right"/>
    </w:pPr>
    <w:rPr>
      <w:rFonts w:ascii="Times New Roman" w:hAnsi="Times New Roman"/>
      <w:b w:val="1"/>
    </w:rPr>
  </w:style>
  <w:style w:type="paragraph" w:styleId="P7">
    <w:name w:val="Default"/>
    <w:qFormat/>
    <w:pPr>
      <w:spacing w:lineRule="auto" w:line="240" w:after="0" w:beforeAutospacing="0" w:afterAutospacing="0"/>
    </w:pPr>
    <w:rPr>
      <w:rFonts w:ascii="Times New Roman" w:hAnsi="Times New Roman"/>
      <w:color w:val="000000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rFonts w:ascii="Times New Roman" w:hAnsi="Times New Roman"/>
      <w:color w:val="0000FF"/>
      <w:u w:val="single"/>
    </w:rPr>
  </w:style>
  <w:style w:type="character" w:styleId="C3">
    <w:name w:val="Текст выноски Знак"/>
    <w:basedOn w:val="C0"/>
    <w:link w:val="P1"/>
    <w:semiHidden/>
    <w:qFormat/>
    <w:rPr>
      <w:rFonts w:ascii="Tahoma" w:hAnsi="Tahoma"/>
      <w:sz w:val="16"/>
    </w:rPr>
  </w:style>
  <w:style w:type="character" w:styleId="C4">
    <w:name w:val="Основной текст (3)"/>
    <w:basedOn w:val="C0"/>
    <w:qFormat/>
    <w:rPr>
      <w:rFonts w:ascii="Times New Roman" w:hAnsi="Times New Roman"/>
      <w:b w:val="1"/>
      <w:color w:val="000000"/>
      <w:sz w:val="28"/>
      <w:u w:val="none"/>
    </w:rPr>
  </w:style>
  <w:style w:type="character" w:styleId="C5">
    <w:name w:val="Заголовок №1_"/>
    <w:basedOn w:val="C0"/>
    <w:link w:val="P5"/>
    <w:rPr>
      <w:rFonts w:ascii="Times New Roman" w:hAnsi="Times New Roman"/>
      <w:b w:val="1"/>
      <w:sz w:val="28"/>
    </w:rPr>
  </w:style>
  <w:style w:type="character" w:styleId="C6">
    <w:name w:val="Основной текст (2) + Полужирный"/>
    <w:basedOn w:val="C0"/>
    <w:qFormat/>
    <w:rPr>
      <w:rFonts w:ascii="Times New Roman" w:hAnsi="Times New Roman"/>
      <w:b w:val="1"/>
      <w:color w:val="000000"/>
      <w:sz w:val="28"/>
      <w:u w:val="none"/>
      <w:shd w:val="clear" w:fill="FFFFFF"/>
    </w:rPr>
  </w:style>
  <w:style w:type="character" w:styleId="C7">
    <w:name w:val="Основной текст (4)_"/>
    <w:basedOn w:val="C0"/>
    <w:link w:val="P6"/>
    <w:rPr>
      <w:rFonts w:ascii="Times New Roman" w:hAnsi="Times New Roman"/>
      <w:b w:val="1"/>
    </w:rPr>
  </w:style>
  <w:style w:type="character" w:styleId="C8">
    <w:name w:val="Основной текст (2) + 11 pt;Полужирный"/>
    <w:basedOn w:val="C0"/>
    <w:qFormat/>
    <w:rPr>
      <w:rFonts w:ascii="Times New Roman" w:hAnsi="Times New Roman"/>
      <w:b w:val="1"/>
      <w:color w:val="000000"/>
      <w:sz w:val="22"/>
      <w:u w:val="none"/>
      <w:shd w:val="clear" w:fill="FFFFFF"/>
    </w:rPr>
  </w:style>
  <w:style w:type="table" w:styleId="T0" w:default="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