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29CE7" w14:textId="77950040" w:rsidR="00327C47" w:rsidRDefault="00035334" w:rsidP="00FA45F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0A353B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          </w:t>
      </w:r>
    </w:p>
    <w:p w14:paraId="2A377ECE" w14:textId="3EAEE6B6" w:rsidR="00FA45F0" w:rsidRPr="00AC36BA" w:rsidRDefault="00651DC2" w:rsidP="00FA45F0">
      <w:pPr>
        <w:shd w:val="clear" w:color="auto" w:fill="FFFFFF"/>
        <w:spacing w:after="240" w:line="240" w:lineRule="auto"/>
        <w:ind w:firstLine="567"/>
        <w:jc w:val="both"/>
        <w:rPr>
          <w:rFonts w:ascii="Calibri" w:eastAsia="Times New Roman" w:hAnsi="Calibri" w:cs="Times New Roman"/>
          <w:b/>
          <w:color w:val="4F4F4F"/>
          <w:sz w:val="28"/>
          <w:szCs w:val="28"/>
          <w:lang w:eastAsia="ru-RU"/>
        </w:rPr>
      </w:pPr>
      <w:r w:rsidRPr="00AC36BA">
        <w:rPr>
          <w:rFonts w:ascii="Calibri" w:eastAsia="Times New Roman" w:hAnsi="Calibri" w:cs="Times New Roman"/>
          <w:b/>
          <w:color w:val="4F4F4F"/>
          <w:sz w:val="28"/>
          <w:szCs w:val="28"/>
          <w:lang w:eastAsia="ru-RU"/>
        </w:rPr>
        <w:t>Безопасность детей на море.</w:t>
      </w:r>
    </w:p>
    <w:p w14:paraId="166F7487" w14:textId="1F9436EF" w:rsidR="00FA3D8E" w:rsidRPr="006B7A16" w:rsidRDefault="00FA3D8E" w:rsidP="006B7A16">
      <w:pPr>
        <w:rPr>
          <w:rFonts w:ascii="Calibri" w:hAnsi="Calibri"/>
          <w:sz w:val="24"/>
          <w:szCs w:val="24"/>
          <w:shd w:val="clear" w:color="auto" w:fill="FFFFFF"/>
        </w:rPr>
      </w:pPr>
      <w:r w:rsidRPr="006B7A16">
        <w:rPr>
          <w:rFonts w:ascii="Calibri" w:hAnsi="Calibri"/>
          <w:b/>
          <w:sz w:val="24"/>
          <w:szCs w:val="24"/>
          <w:shd w:val="clear" w:color="auto" w:fill="FFFFFF"/>
        </w:rPr>
        <w:t>К</w:t>
      </w:r>
      <w:r w:rsidR="000F1AD0" w:rsidRPr="006B7A16">
        <w:rPr>
          <w:rFonts w:ascii="Calibri" w:hAnsi="Calibri"/>
          <w:b/>
          <w:sz w:val="24"/>
          <w:szCs w:val="24"/>
          <w:shd w:val="clear" w:color="auto" w:fill="FFFFFF"/>
        </w:rPr>
        <w:t>аникулы у моря – лучшая часть отпуска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.</w:t>
      </w:r>
      <w:r w:rsidR="00953BEC" w:rsidRPr="006B7A1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Но пляжный отдых – это не всегда беззаботное времяпровождение, особенно если в семье есть дети.</w:t>
      </w:r>
      <w:r w:rsidR="000F1AD0" w:rsidRPr="006B7A16">
        <w:rPr>
          <w:rFonts w:ascii="Calibri" w:hAnsi="Calibri"/>
          <w:sz w:val="24"/>
          <w:szCs w:val="24"/>
        </w:rPr>
        <w:br/>
      </w:r>
      <w:r w:rsidR="00651DC2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Перед купанием ознакомьтесь с пляжем, узнайте, какова глубина воды. Каждый раз обращайте внимание на флаги, которые устанавливают спасатели.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В те дни, когда на море шторм, купаться опасно для жизни. Не отпускайте ребёнка одного к морю, даже если он собирается всего лишь играть на берегу. Помните, что плавание на кругах и матрасах очень опасно. Человека, плавающего на матрасе, может унести течением в море, а заметить это можно не сразу!</w:t>
      </w:r>
      <w:r w:rsidR="000F1AD0" w:rsidRPr="006B7A16">
        <w:rPr>
          <w:rFonts w:ascii="Calibri" w:hAnsi="Calibri"/>
          <w:sz w:val="24"/>
          <w:szCs w:val="24"/>
        </w:rPr>
        <w:br/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Часто можно увидеть, как на берег выбрасывает медуз, дети р</w:t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адостно бегут, берут их в руки. </w:t>
      </w:r>
      <w:proofErr w:type="gramStart"/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Нередко</w:t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 xml:space="preserve"> это</w:t>
      </w:r>
      <w:proofErr w:type="gramEnd"/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 xml:space="preserve"> заканчивается ожогами.</w:t>
      </w:r>
      <w:r w:rsidR="0046661F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Щупальца медузы снабжены маленькими жалами, которые содержат токсин. После воздействия на кожу человека жала медузы поражённая кожа может воспалиться</w:t>
      </w:r>
      <w:r w:rsidR="006B7A16" w:rsidRPr="006B7A16">
        <w:rPr>
          <w:rFonts w:ascii="Calibri" w:hAnsi="Calibri"/>
          <w:sz w:val="24"/>
          <w:szCs w:val="24"/>
          <w:shd w:val="clear" w:color="auto" w:fill="FFFFFF"/>
        </w:rPr>
        <w:t>.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.</w:t>
      </w:r>
      <w:r w:rsidR="000F1AD0" w:rsidRPr="006B7A16">
        <w:rPr>
          <w:rFonts w:ascii="Calibri" w:hAnsi="Calibri"/>
          <w:sz w:val="24"/>
          <w:szCs w:val="24"/>
        </w:rPr>
        <w:br/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Опасность курортного отдыха не только в воде, но и на суше, например, если проводить много времени на солнце.</w:t>
      </w:r>
      <w:r w:rsidR="00953BEC" w:rsidRPr="006B7A1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Тепловой удар или солнечные ожоги могут наступить незаметно. Для того, чтобы этого не произошло, соблюдайте простые правила.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Избегайте пребывания на улице в период максимальной активности солнца – с 11 до 16 часов. За полчаса до выхода на улицу наносите на открытые участки кожи солнцезащитный крем. Наносите средство повторно примерно раз в 2 – 3 часа и после купания.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Обязательно надевайте головные уборы, детям лучше приобрести солнцезащитную одежду. Ограничьте пребывание на открытом солнце, отдавайте предпочтение тени.</w:t>
      </w:r>
      <w:r w:rsidR="000F1AD0" w:rsidRPr="006B7A16">
        <w:rPr>
          <w:rFonts w:ascii="Calibri" w:hAnsi="Calibri"/>
          <w:sz w:val="24"/>
          <w:szCs w:val="24"/>
        </w:rPr>
        <w:br/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Летом нужно пить чуть больше воды для того, чтобы избежать обезвоживания. Всегда носите бутылку воды с собой - и для себя, и для детей.</w:t>
      </w:r>
      <w:r w:rsidR="00953BEC" w:rsidRPr="006B7A1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Ранние признаки недостатка воды включают в себя головную боль, усталость, потерю аппетита, покраснение кожи, головокружение, сухость во рту, сухость глаз. Чтобы не допустить наступления опасного для жизни состояния, нужно пить регулярно. Достаточно даже несколько глотков воды.</w:t>
      </w:r>
      <w:r w:rsidR="000F1AD0" w:rsidRPr="006B7A16">
        <w:rPr>
          <w:rFonts w:ascii="Calibri" w:hAnsi="Calibri"/>
          <w:sz w:val="24"/>
          <w:szCs w:val="24"/>
        </w:rPr>
        <w:br/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Ещё одна опасность курортного отдыха – инфекции.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Купание на пляжах с водой неудовлетворительного качества, плохо вымытые фрукты, овощи, недостаточно термически обработанная пища – это основные причины инфицирования.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Вы можете снизить риск.</w:t>
      </w:r>
      <w:r w:rsidR="00953BEC" w:rsidRPr="006B7A1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Всегда нужно мыть руки с мылом. Взрослые должны контролировать детей. Если нет возможности быстро вымыть руки, носите с собой антисептик.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Не следует кормить ребёнка на пляже, особенно после игр с песком и водой.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Купаться можно только в тех местах, где купание разрешено.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Заглатывать воду во время купания нельзя! Научите ребёнка сразу выплёвывать воду, которая случайно попала в рот.</w:t>
      </w:r>
      <w:r w:rsidR="000F1AD0" w:rsidRPr="006B7A16">
        <w:rPr>
          <w:rFonts w:ascii="Calibri" w:hAnsi="Calibri"/>
          <w:sz w:val="24"/>
          <w:szCs w:val="24"/>
        </w:rPr>
        <w:br/>
      </w:r>
      <w:r w:rsidR="007B496F" w:rsidRPr="006B7A16">
        <w:rPr>
          <w:rFonts w:ascii="Calibri" w:hAnsi="Calibri"/>
          <w:sz w:val="24"/>
          <w:szCs w:val="24"/>
          <w:shd w:val="clear" w:color="auto" w:fill="FFFFFF"/>
        </w:rPr>
        <w:t xml:space="preserve">                    </w:t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>После купания в море  лучше сразу принять душ.</w:t>
      </w:r>
      <w:r w:rsidR="000F1AD0" w:rsidRPr="006B7A16">
        <w:rPr>
          <w:rFonts w:ascii="Calibri" w:hAnsi="Calibri"/>
          <w:sz w:val="24"/>
          <w:szCs w:val="24"/>
        </w:rPr>
        <w:br/>
      </w:r>
      <w:r w:rsidR="000F1AD0" w:rsidRPr="006B7A16">
        <w:rPr>
          <w:rFonts w:ascii="Calibri" w:hAnsi="Calibri"/>
          <w:sz w:val="24"/>
          <w:szCs w:val="24"/>
          <w:shd w:val="clear" w:color="auto" w:fill="FFFFFF"/>
        </w:rPr>
        <w:t xml:space="preserve">Следите за тем, что вы и ваш ребёнок едите и пьёте. Не употребляйте в пищу сырую рыбу, моллюсков, мясо без термической обработки, немытые овощи и фрукты. </w:t>
      </w:r>
      <w:r w:rsidR="000F1AD0" w:rsidRPr="006B7A16">
        <w:rPr>
          <w:rFonts w:ascii="Calibri" w:hAnsi="Calibri"/>
          <w:sz w:val="24"/>
          <w:szCs w:val="24"/>
        </w:rPr>
        <w:br/>
      </w:r>
    </w:p>
    <w:p w14:paraId="1313B103" w14:textId="37280C5F" w:rsidR="00FA45F0" w:rsidRPr="006B7A16" w:rsidRDefault="000F1AD0" w:rsidP="006B7A16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7A16">
        <w:rPr>
          <w:rFonts w:ascii="Calibri" w:hAnsi="Calibri" w:cs="Tahoma"/>
          <w:sz w:val="24"/>
          <w:szCs w:val="24"/>
          <w:shd w:val="clear" w:color="auto" w:fill="FFFFFF"/>
        </w:rPr>
        <w:t>Для того, чтобы отдых был благополучным, соблюдайте эти простые рекомендации.</w:t>
      </w:r>
      <w:r w:rsidRPr="006B7A16">
        <w:rPr>
          <w:rFonts w:ascii="Calibri" w:hAnsi="Calibri" w:cs="Tahoma"/>
          <w:sz w:val="24"/>
          <w:szCs w:val="24"/>
        </w:rPr>
        <w:br/>
      </w:r>
      <w:r w:rsidRPr="006B7A16">
        <w:rPr>
          <w:rFonts w:ascii="Calibri" w:hAnsi="Calibri" w:cs="Tahoma"/>
          <w:sz w:val="24"/>
          <w:szCs w:val="24"/>
          <w:shd w:val="clear" w:color="auto" w:fill="FFFFFF"/>
        </w:rPr>
        <w:t>Будьте здоровы!</w:t>
      </w:r>
    </w:p>
    <w:p w14:paraId="756C5F6C" w14:textId="22343620" w:rsidR="00FA45F0" w:rsidRPr="002217A7" w:rsidRDefault="008370CA" w:rsidP="00FA45F0">
      <w:pPr>
        <w:shd w:val="clear" w:color="auto" w:fill="FFFFFF"/>
        <w:spacing w:after="240" w:line="240" w:lineRule="auto"/>
        <w:ind w:firstLine="567"/>
        <w:jc w:val="both"/>
        <w:rPr>
          <w:rFonts w:ascii="Calibri" w:eastAsia="Times New Roman" w:hAnsi="Calibri" w:cs="Times New Roman"/>
          <w:b/>
          <w:color w:val="4F4F4F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0D2019" wp14:editId="64857255">
            <wp:extent cx="5850890" cy="4132599"/>
            <wp:effectExtent l="0" t="0" r="0" b="1270"/>
            <wp:docPr id="1" name="Рисунок 1" descr="https://sun9-59.userapi.com/impg/g01p9reT3wPT3R-XlN_qJd7kzBDJ5ED8ksWFrw/ZfMVgAsIhyA.jpg?size=807x570&amp;quality=96&amp;sign=824af0b25985b6bd01e4ee8ce92a9a53&amp;c_uniq_tag=-miFDbhnQf8Bp-FlH67PWMo1xr287Inj48UzYWyFWS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g/g01p9reT3wPT3R-XlN_qJd7kzBDJ5ED8ksWFrw/ZfMVgAsIhyA.jpg?size=807x570&amp;quality=96&amp;sign=824af0b25985b6bd01e4ee8ce92a9a53&amp;c_uniq_tag=-miFDbhnQf8Bp-FlH67PWMo1xr287Inj48UzYWyFWSg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13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29E88" w14:textId="3E3EDC9F" w:rsidR="00D15BB4" w:rsidRPr="002217A7" w:rsidRDefault="000F2CC6" w:rsidP="007F14A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217A7">
        <w:rPr>
          <w:rFonts w:ascii="Calibri" w:eastAsia="Times New Roman" w:hAnsi="Calibri" w:cs="Times New Roman"/>
          <w:b/>
          <w:sz w:val="28"/>
          <w:szCs w:val="28"/>
          <w:lang w:eastAsia="ru-RU"/>
        </w:rPr>
        <w:t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Севастополю.</w:t>
      </w:r>
      <w:r w:rsidRPr="00221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sectPr w:rsidR="00D15BB4" w:rsidRPr="002217A7" w:rsidSect="00327C47">
      <w:pgSz w:w="11906" w:h="16838"/>
      <w:pgMar w:top="567" w:right="141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A353B"/>
    <w:rsid w:val="000A4FAF"/>
    <w:rsid w:val="000C5230"/>
    <w:rsid w:val="000C703C"/>
    <w:rsid w:val="000D0200"/>
    <w:rsid w:val="000D65DB"/>
    <w:rsid w:val="000F1AD0"/>
    <w:rsid w:val="000F2CC6"/>
    <w:rsid w:val="00107DC1"/>
    <w:rsid w:val="0018472C"/>
    <w:rsid w:val="0018599C"/>
    <w:rsid w:val="002217A7"/>
    <w:rsid w:val="002439CB"/>
    <w:rsid w:val="00255858"/>
    <w:rsid w:val="00282667"/>
    <w:rsid w:val="002B27BD"/>
    <w:rsid w:val="002D0AEE"/>
    <w:rsid w:val="002D4758"/>
    <w:rsid w:val="00327C47"/>
    <w:rsid w:val="00416635"/>
    <w:rsid w:val="0046661F"/>
    <w:rsid w:val="00481C7E"/>
    <w:rsid w:val="004B774D"/>
    <w:rsid w:val="0050043D"/>
    <w:rsid w:val="005435F0"/>
    <w:rsid w:val="0054759C"/>
    <w:rsid w:val="00554A2F"/>
    <w:rsid w:val="005A0008"/>
    <w:rsid w:val="00602135"/>
    <w:rsid w:val="00612F1F"/>
    <w:rsid w:val="00644388"/>
    <w:rsid w:val="00651DC2"/>
    <w:rsid w:val="00672E45"/>
    <w:rsid w:val="00687988"/>
    <w:rsid w:val="006A0CFC"/>
    <w:rsid w:val="006A64D3"/>
    <w:rsid w:val="006B1FBD"/>
    <w:rsid w:val="006B7A16"/>
    <w:rsid w:val="00711844"/>
    <w:rsid w:val="00763A0B"/>
    <w:rsid w:val="007B496F"/>
    <w:rsid w:val="007E3D7B"/>
    <w:rsid w:val="007F14A0"/>
    <w:rsid w:val="008252E9"/>
    <w:rsid w:val="008370CA"/>
    <w:rsid w:val="00837877"/>
    <w:rsid w:val="00866B9B"/>
    <w:rsid w:val="008B31DD"/>
    <w:rsid w:val="00953BEC"/>
    <w:rsid w:val="00994447"/>
    <w:rsid w:val="00A8653A"/>
    <w:rsid w:val="00AC048E"/>
    <w:rsid w:val="00AC36BA"/>
    <w:rsid w:val="00AD2ACF"/>
    <w:rsid w:val="00B10EBF"/>
    <w:rsid w:val="00B75D42"/>
    <w:rsid w:val="00B82D14"/>
    <w:rsid w:val="00B842DB"/>
    <w:rsid w:val="00BE2F10"/>
    <w:rsid w:val="00C109FE"/>
    <w:rsid w:val="00C24EC8"/>
    <w:rsid w:val="00C2641C"/>
    <w:rsid w:val="00C57790"/>
    <w:rsid w:val="00C9630E"/>
    <w:rsid w:val="00CA73E2"/>
    <w:rsid w:val="00CC022E"/>
    <w:rsid w:val="00CF3165"/>
    <w:rsid w:val="00CF4DE9"/>
    <w:rsid w:val="00D15BB4"/>
    <w:rsid w:val="00D17C7A"/>
    <w:rsid w:val="00D67BD5"/>
    <w:rsid w:val="00DB668F"/>
    <w:rsid w:val="00E76FAD"/>
    <w:rsid w:val="00F145EB"/>
    <w:rsid w:val="00F14DAD"/>
    <w:rsid w:val="00F45447"/>
    <w:rsid w:val="00FA3D8E"/>
    <w:rsid w:val="00FA45F0"/>
    <w:rsid w:val="00FB0FFB"/>
    <w:rsid w:val="00FB4870"/>
    <w:rsid w:val="00FD2084"/>
    <w:rsid w:val="00FE3EE6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91</cp:revision>
  <dcterms:created xsi:type="dcterms:W3CDTF">2024-02-01T06:50:00Z</dcterms:created>
  <dcterms:modified xsi:type="dcterms:W3CDTF">2025-07-09T10:40:00Z</dcterms:modified>
</cp:coreProperties>
</file>