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6237"/>
        <w:spacing w:before="0" w:after="0"/>
        <w:rPr>
          <w:color w:val="auto"/>
          <w:szCs w:val="28"/>
        </w:rPr>
      </w:pPr>
      <w:r>
        <w:t xml:space="preserve"> </w:t>
      </w:r>
      <w:bookmarkStart w:id="0" w:name="_Hlk153890297"/>
      <w:r/>
      <w:bookmarkStart w:id="1" w:name="_Hlk154132257"/>
      <w:r/>
      <w:bookmarkEnd w:id="0"/>
      <w:r>
        <w:rPr>
          <w:color w:val="auto"/>
          <w:szCs w:val="28"/>
        </w:rPr>
        <w:t xml:space="preserve">Приложение </w:t>
      </w:r>
      <w:r>
        <w:rPr>
          <w:color w:val="auto"/>
          <w:szCs w:val="28"/>
        </w:rPr>
      </w:r>
      <w:r>
        <w:rPr>
          <w:color w:val="auto"/>
          <w:szCs w:val="28"/>
        </w:rPr>
      </w:r>
    </w:p>
    <w:p>
      <w:pPr>
        <w:ind w:left="6237"/>
        <w:spacing w:before="0" w:after="0"/>
        <w:rPr>
          <w:color w:val="auto"/>
          <w:szCs w:val="28"/>
        </w:rPr>
      </w:pPr>
      <w:r>
        <w:rPr>
          <w:color w:val="auto"/>
          <w:szCs w:val="28"/>
        </w:rPr>
        <w:t xml:space="preserve">к письму Министерства образования, науки и молодежи Республики Крым </w:t>
      </w:r>
      <w:r>
        <w:rPr>
          <w:color w:val="auto"/>
          <w:szCs w:val="28"/>
        </w:rPr>
      </w:r>
      <w:r>
        <w:rPr>
          <w:color w:val="auto"/>
          <w:szCs w:val="28"/>
        </w:rPr>
      </w:r>
    </w:p>
    <w:p>
      <w:pPr>
        <w:ind w:left="6237"/>
        <w:spacing w:before="0" w:after="0"/>
        <w:rPr>
          <w:color w:val="auto"/>
          <w:szCs w:val="28"/>
        </w:rPr>
      </w:pPr>
      <w:r>
        <w:rPr>
          <w:color w:val="auto"/>
          <w:szCs w:val="28"/>
        </w:rPr>
        <w:t xml:space="preserve">от </w:t>
      </w:r>
      <w:r>
        <w:rPr>
          <w:color w:val="auto"/>
          <w:szCs w:val="28"/>
        </w:rPr>
        <w:t xml:space="preserve">29.08.2025 № 5298/01-14</w:t>
      </w:r>
      <w:r>
        <w:rPr>
          <w:color w:val="auto"/>
          <w:szCs w:val="28"/>
        </w:rPr>
      </w:r>
      <w:r>
        <w:rPr>
          <w:color w:val="auto"/>
          <w:szCs w:val="28"/>
        </w:rPr>
      </w:r>
    </w:p>
    <w:p>
      <w:pPr>
        <w:ind w:left="6237"/>
        <w:spacing w:before="0" w:after="0"/>
        <w:rPr>
          <w:color w:val="auto"/>
        </w:rPr>
      </w:pPr>
      <w:r>
        <w:rPr>
          <w:color w:val="auto"/>
          <w:szCs w:val="28"/>
        </w:rPr>
      </w:r>
      <w:r>
        <w:rPr>
          <w:color w:val="auto"/>
        </w:rPr>
      </w:r>
      <w:r>
        <w:rPr>
          <w:color w:val="auto"/>
        </w:rPr>
      </w:r>
    </w:p>
    <w:p>
      <w:pPr>
        <w:ind w:left="6237"/>
        <w:spacing w:before="0" w:after="0"/>
        <w:rPr>
          <w:color w:val="auto"/>
        </w:rPr>
      </w:pPr>
      <w:r>
        <w:rPr>
          <w:color w:val="auto"/>
          <w:szCs w:val="28"/>
        </w:rPr>
      </w:r>
      <w:r>
        <w:rPr>
          <w:color w:val="auto"/>
        </w:rPr>
      </w:r>
      <w:r>
        <w:rPr>
          <w:color w:val="auto"/>
        </w:rPr>
      </w:r>
    </w:p>
    <w:p>
      <w:pPr>
        <w:ind w:left="6237"/>
        <w:spacing w:before="0" w:after="0"/>
        <w:rPr>
          <w:color w:val="auto"/>
          <w:szCs w:val="28"/>
        </w:rPr>
      </w:pPr>
      <w:r>
        <w:rPr>
          <w:color w:val="auto"/>
          <w:szCs w:val="28"/>
        </w:rPr>
      </w:r>
      <w:r>
        <w:rPr>
          <w:color w:val="auto"/>
          <w:szCs w:val="28"/>
        </w:rPr>
      </w:r>
      <w:r>
        <w:rPr>
          <w:color w:val="auto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Методические рекомендации 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по учету образовательных результатов в электронном виде 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в общеобразовательных организациях Республики Крым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1. Общие положения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983"/>
        <w:ind w:firstLine="708"/>
        <w:jc w:val="both"/>
        <w:spacing w:before="0" w:after="0"/>
        <w:rPr>
          <w:color w:val="auto"/>
          <w:sz w:val="28"/>
          <w:szCs w:val="28"/>
          <w:highlight w:val="white"/>
        </w:rPr>
      </w:pPr>
      <w:r>
        <w:rPr>
          <w:color w:val="auto"/>
          <w:sz w:val="28"/>
          <w:szCs w:val="28"/>
        </w:rPr>
        <w:t xml:space="preserve">Уче</w:t>
      </w:r>
      <w:r>
        <w:rPr>
          <w:color w:val="auto"/>
          <w:sz w:val="28"/>
          <w:szCs w:val="28"/>
        </w:rPr>
        <w:t xml:space="preserve">т</w:t>
      </w:r>
      <w:r>
        <w:rPr>
          <w:color w:val="auto"/>
          <w:sz w:val="28"/>
          <w:szCs w:val="28"/>
        </w:rPr>
        <w:t xml:space="preserve"> образовательных результатов 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white"/>
          <w:u w:val="none"/>
        </w:rPr>
        <w:t xml:space="preserve">обучающихся</w:t>
      </w:r>
      <w:r>
        <w:rPr>
          <w:color w:val="auto"/>
          <w:sz w:val="28"/>
          <w:szCs w:val="28"/>
        </w:rPr>
        <w:t xml:space="preserve"> в общеобразовательных организациях Республики Крым осуществляется в электронном виде в Журнал</w:t>
      </w:r>
      <w:r>
        <w:rPr>
          <w:color w:val="auto"/>
          <w:sz w:val="28"/>
          <w:szCs w:val="28"/>
        </w:rPr>
        <w:t xml:space="preserve">ах</w:t>
      </w:r>
      <w:r>
        <w:rPr>
          <w:color w:val="auto"/>
          <w:sz w:val="28"/>
          <w:szCs w:val="28"/>
        </w:rPr>
        <w:t xml:space="preserve"> учета образовательных результатов на платформе</w:t>
      </w:r>
      <w:r>
        <w:rPr>
          <w:color w:val="auto"/>
          <w:sz w:val="28"/>
          <w:szCs w:val="28"/>
          <w:highlight w:val="white"/>
        </w:rPr>
        <w:t xml:space="preserve"> ГИС СО РК АИС «Электронный журнал»</w:t>
      </w:r>
      <w:r>
        <w:rPr>
          <w:color w:val="auto"/>
          <w:sz w:val="28"/>
          <w:szCs w:val="28"/>
          <w:highlight w:val="white"/>
        </w:rPr>
        <w:t xml:space="preserve"> (далее – </w:t>
      </w:r>
      <w:r>
        <w:rPr>
          <w:color w:val="auto"/>
          <w:sz w:val="28"/>
          <w:szCs w:val="28"/>
          <w:highlight w:val="white"/>
        </w:rPr>
        <w:t xml:space="preserve">Элжур</w:t>
      </w:r>
      <w:r>
        <w:rPr>
          <w:color w:val="auto"/>
          <w:sz w:val="28"/>
          <w:szCs w:val="28"/>
          <w:highlight w:val="white"/>
        </w:rPr>
        <w:t xml:space="preserve">)</w:t>
      </w:r>
      <w:r>
        <w:rPr>
          <w:color w:val="auto"/>
          <w:sz w:val="28"/>
          <w:szCs w:val="28"/>
          <w:highlight w:val="white"/>
        </w:rPr>
        <w:t xml:space="preserve">.</w:t>
      </w:r>
      <w:r>
        <w:rPr>
          <w:color w:val="auto"/>
          <w:sz w:val="28"/>
          <w:szCs w:val="28"/>
          <w:highlight w:val="white"/>
        </w:rPr>
      </w:r>
      <w:r>
        <w:rPr>
          <w:color w:val="auto"/>
          <w:sz w:val="28"/>
          <w:szCs w:val="28"/>
          <w:highlight w:val="white"/>
        </w:rPr>
      </w:r>
    </w:p>
    <w:p>
      <w:pPr>
        <w:pStyle w:val="983"/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Журналы учета образовательных результатов 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none"/>
          <w:u w:val="none"/>
        </w:rPr>
        <w:t xml:space="preserve">обучающихся</w:t>
      </w:r>
      <w:r>
        <w:rPr>
          <w:color w:val="auto"/>
          <w:sz w:val="28"/>
          <w:szCs w:val="28"/>
          <w:highlight w:val="none"/>
        </w:rPr>
        <w:t xml:space="preserve"> </w:t>
      </w:r>
      <w:r>
        <w:rPr>
          <w:color w:val="auto"/>
          <w:sz w:val="28"/>
          <w:szCs w:val="28"/>
          <w:highlight w:val="white"/>
        </w:rPr>
        <w:t xml:space="preserve">(далее - Журнал</w:t>
      </w:r>
      <w:r>
        <w:rPr>
          <w:color w:val="auto"/>
          <w:sz w:val="28"/>
          <w:szCs w:val="28"/>
          <w:highlight w:val="white"/>
        </w:rPr>
        <w:t xml:space="preserve">ы</w:t>
      </w:r>
      <w:r>
        <w:rPr>
          <w:color w:val="auto"/>
          <w:sz w:val="28"/>
          <w:szCs w:val="28"/>
          <w:highlight w:val="white"/>
        </w:rPr>
        <w:t xml:space="preserve">)</w:t>
      </w:r>
      <w:r>
        <w:rPr>
          <w:color w:val="auto"/>
          <w:sz w:val="28"/>
          <w:szCs w:val="28"/>
        </w:rPr>
        <w:t xml:space="preserve"> явля</w:t>
      </w:r>
      <w:r>
        <w:rPr>
          <w:color w:val="auto"/>
          <w:sz w:val="28"/>
          <w:szCs w:val="28"/>
        </w:rPr>
        <w:t xml:space="preserve">ю</w:t>
      </w:r>
      <w:r>
        <w:rPr>
          <w:color w:val="auto"/>
          <w:sz w:val="28"/>
          <w:szCs w:val="28"/>
        </w:rPr>
        <w:t xml:space="preserve">тся нормативно-финансовым документами, ведение которых обязательно для каждого учителя</w:t>
      </w:r>
      <w:r>
        <w:rPr>
          <w:color w:val="auto"/>
          <w:sz w:val="28"/>
          <w:szCs w:val="28"/>
        </w:rPr>
        <w:t xml:space="preserve">-предметника</w:t>
      </w:r>
      <w:r>
        <w:rPr>
          <w:color w:val="auto"/>
          <w:sz w:val="28"/>
          <w:szCs w:val="28"/>
        </w:rPr>
        <w:t xml:space="preserve"> и классного </w:t>
      </w:r>
      <w:r>
        <w:rPr>
          <w:color w:val="auto"/>
          <w:sz w:val="28"/>
          <w:szCs w:val="28"/>
        </w:rPr>
        <w:t xml:space="preserve">руководителя.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Записи в </w:t>
      </w:r>
      <w:r>
        <w:rPr>
          <w:color w:val="auto"/>
          <w:sz w:val="28"/>
          <w:szCs w:val="28"/>
        </w:rPr>
        <w:t xml:space="preserve">Журнале</w:t>
      </w:r>
      <w:r>
        <w:rPr>
          <w:color w:val="auto"/>
          <w:sz w:val="28"/>
          <w:szCs w:val="28"/>
        </w:rPr>
        <w:t xml:space="preserve"> признаются как записи в бумажном журнале, записи в электронном дневнике признаются как записи в бумажном дневнике.</w:t>
      </w:r>
      <w:r>
        <w:rPr>
          <w:color w:val="auto"/>
          <w:sz w:val="28"/>
          <w:szCs w:val="28"/>
        </w:rPr>
        <w:t xml:space="preserve"> Дублирование электронного журнала бумажным не допускается.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983"/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общеобразовательных организациях </w:t>
      </w:r>
      <w:r>
        <w:rPr>
          <w:color w:val="auto"/>
          <w:sz w:val="28"/>
          <w:szCs w:val="28"/>
        </w:rPr>
        <w:t xml:space="preserve">на платформе </w:t>
      </w:r>
      <w:r>
        <w:rPr>
          <w:color w:val="auto"/>
          <w:sz w:val="28"/>
          <w:szCs w:val="28"/>
        </w:rPr>
        <w:t xml:space="preserve">Элжура</w:t>
      </w:r>
      <w:r>
        <w:rPr>
          <w:color w:val="auto"/>
          <w:sz w:val="28"/>
          <w:szCs w:val="28"/>
        </w:rPr>
        <w:t xml:space="preserve"> формируются следующие виды электронных Журналов: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 Классный журнал;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Журнал внеурочной деятельности.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Журнал дополнительного образования;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Журнал обучения на дому;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Журнал </w:t>
      </w:r>
      <w:r>
        <w:rPr>
          <w:color w:val="auto"/>
          <w:sz w:val="28"/>
          <w:szCs w:val="28"/>
        </w:rPr>
        <w:t xml:space="preserve">аттестации</w:t>
      </w:r>
      <w:r>
        <w:rPr>
          <w:color w:val="auto"/>
          <w:sz w:val="28"/>
          <w:szCs w:val="28"/>
        </w:rPr>
        <w:t xml:space="preserve"> экстернов;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Журнал </w:t>
      </w:r>
      <w:r>
        <w:rPr>
          <w:color w:val="auto"/>
          <w:sz w:val="28"/>
          <w:szCs w:val="28"/>
        </w:rPr>
        <w:t xml:space="preserve">группы продленного дня</w:t>
      </w:r>
      <w:r>
        <w:rPr>
          <w:color w:val="auto"/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Журнал платных образовательных </w:t>
      </w:r>
      <w:r>
        <w:rPr>
          <w:color w:val="auto"/>
          <w:sz w:val="28"/>
          <w:szCs w:val="28"/>
        </w:rPr>
        <w:t xml:space="preserve">услуг.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</w:t>
      </w:r>
      <w:r>
        <w:rPr>
          <w:color w:val="auto"/>
          <w:sz w:val="28"/>
          <w:szCs w:val="28"/>
        </w:rPr>
        <w:t xml:space="preserve">урсы по выбору, </w:t>
      </w:r>
      <w:r>
        <w:rPr>
          <w:color w:val="auto"/>
          <w:sz w:val="28"/>
          <w:szCs w:val="28"/>
        </w:rPr>
        <w:t xml:space="preserve">предусмотренные учебным планом </w:t>
      </w:r>
      <w:r>
        <w:rPr>
          <w:color w:val="auto"/>
          <w:sz w:val="28"/>
          <w:szCs w:val="28"/>
        </w:rPr>
        <w:t xml:space="preserve">оформляются в Классном журнале.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Заполнение Журналов осуществляе</w:t>
      </w:r>
      <w:r>
        <w:rPr>
          <w:color w:val="auto"/>
          <w:sz w:val="28"/>
          <w:szCs w:val="28"/>
        </w:rPr>
        <w:t xml:space="preserve">тся на государственном языке Российской Федерации.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Сроки заполнения </w:t>
      </w:r>
      <w:r>
        <w:rPr>
          <w:color w:val="auto"/>
          <w:sz w:val="28"/>
          <w:szCs w:val="28"/>
        </w:rPr>
        <w:t xml:space="preserve">Журналов должны</w:t>
      </w:r>
      <w:r>
        <w:rPr>
          <w:color w:val="auto"/>
          <w:sz w:val="28"/>
          <w:szCs w:val="28"/>
        </w:rPr>
        <w:t xml:space="preserve"> быть </w:t>
      </w:r>
      <w:r>
        <w:rPr>
          <w:color w:val="auto"/>
          <w:sz w:val="28"/>
          <w:szCs w:val="28"/>
        </w:rPr>
        <w:t xml:space="preserve">определены</w:t>
      </w:r>
      <w:r>
        <w:rPr>
          <w:color w:val="auto"/>
          <w:sz w:val="28"/>
          <w:szCs w:val="28"/>
        </w:rPr>
        <w:t xml:space="preserve"> в </w:t>
      </w:r>
      <w:r>
        <w:rPr>
          <w:color w:val="auto"/>
          <w:sz w:val="28"/>
          <w:szCs w:val="28"/>
        </w:rPr>
        <w:t xml:space="preserve">локальном акте </w:t>
      </w:r>
      <w:r>
        <w:rPr>
          <w:color w:val="auto"/>
          <w:sz w:val="28"/>
          <w:szCs w:val="28"/>
        </w:rPr>
        <w:t xml:space="preserve">обще</w:t>
      </w:r>
      <w:r>
        <w:rPr>
          <w:color w:val="auto"/>
          <w:sz w:val="28"/>
          <w:szCs w:val="28"/>
        </w:rPr>
        <w:t xml:space="preserve">образовательной организации.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Текущий контроль успеваемости осуществляется в соответствии с Положением о проведении текущего контроля успеваемости и промежуточной аттестации обучающихся.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Отметки за четверть, год, итоговые </w:t>
      </w:r>
      <w:r>
        <w:rPr>
          <w:color w:val="auto"/>
          <w:sz w:val="28"/>
          <w:szCs w:val="28"/>
        </w:rPr>
        <w:t xml:space="preserve">отметки </w:t>
      </w:r>
      <w:r>
        <w:rPr>
          <w:color w:val="auto"/>
          <w:sz w:val="28"/>
          <w:szCs w:val="28"/>
        </w:rPr>
        <w:t xml:space="preserve">выставляются автоматически                     с учетом требований Положения о проведении текущего контроля успеваемости и промежуточной аттестации обучающихся в соответствии с выставленными настройками.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2. Классный журнал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Общие требования </w:t>
      </w:r>
      <w:r>
        <w:rPr>
          <w:b/>
          <w:i/>
          <w:color w:val="auto"/>
          <w:sz w:val="28"/>
          <w:szCs w:val="28"/>
        </w:rPr>
        <w:t xml:space="preserve">к заполнению предметных страниц</w:t>
      </w:r>
      <w:r>
        <w:rPr>
          <w:b/>
          <w:i/>
          <w:color w:val="auto"/>
          <w:sz w:val="28"/>
          <w:szCs w:val="28"/>
        </w:rPr>
      </w:r>
      <w:r>
        <w:rPr>
          <w:b/>
          <w:i/>
          <w:color w:val="auto"/>
          <w:sz w:val="28"/>
          <w:szCs w:val="28"/>
        </w:rPr>
      </w:r>
    </w:p>
    <w:p>
      <w:pPr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Классный журнал предназначен для контроля успеваемости обучающихся, посещения ими занятий в течение учебного года и является обязательной школьной документацией.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</w:t>
      </w:r>
      <w:r>
        <w:rPr>
          <w:color w:val="auto"/>
          <w:sz w:val="28"/>
          <w:szCs w:val="28"/>
        </w:rPr>
        <w:t xml:space="preserve">К</w:t>
      </w:r>
      <w:r>
        <w:rPr>
          <w:color w:val="auto"/>
          <w:sz w:val="28"/>
          <w:szCs w:val="28"/>
        </w:rPr>
        <w:t xml:space="preserve">лассном журнале ведется учет образовательных результатов по всем учебным предметам обязательной части</w:t>
      </w:r>
      <w:r>
        <w:rPr>
          <w:color w:val="auto"/>
          <w:sz w:val="28"/>
          <w:szCs w:val="28"/>
        </w:rPr>
        <w:t xml:space="preserve"> учебного плана, курсам по </w:t>
      </w:r>
      <w:r>
        <w:rPr>
          <w:color w:val="auto"/>
          <w:sz w:val="28"/>
          <w:szCs w:val="28"/>
        </w:rPr>
        <w:t xml:space="preserve">выбору, части</w:t>
      </w:r>
      <w:r>
        <w:rPr>
          <w:color w:val="auto"/>
          <w:sz w:val="28"/>
          <w:szCs w:val="28"/>
        </w:rPr>
        <w:t xml:space="preserve">, формируемой участниками образовательных отношений</w:t>
      </w:r>
      <w:r>
        <w:rPr>
          <w:color w:val="auto"/>
          <w:sz w:val="28"/>
          <w:szCs w:val="28"/>
        </w:rPr>
        <w:t xml:space="preserve">,</w:t>
      </w:r>
      <w:r>
        <w:rPr>
          <w:color w:val="auto"/>
          <w:sz w:val="28"/>
          <w:szCs w:val="28"/>
        </w:rPr>
        <w:t xml:space="preserve"> в соответствии с учебным планом.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Классный журнал </w:t>
      </w:r>
      <w:r>
        <w:rPr>
          <w:color w:val="auto"/>
          <w:sz w:val="28"/>
          <w:szCs w:val="28"/>
        </w:rPr>
        <w:t xml:space="preserve">в распечатанном виде </w:t>
      </w:r>
      <w:r>
        <w:rPr>
          <w:color w:val="auto"/>
          <w:sz w:val="28"/>
          <w:szCs w:val="28"/>
        </w:rPr>
        <w:t xml:space="preserve">состоит из следующих разделов: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титульный лист;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оглавление;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предметные страницы;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сведение о количестве уроков, пропущенных обучающимися;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сводная ведомость учета посещаемости;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сводная ведомость учета успеваемости;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листок </w:t>
      </w:r>
      <w:r>
        <w:rPr>
          <w:color w:val="auto"/>
          <w:sz w:val="28"/>
          <w:szCs w:val="28"/>
        </w:rPr>
        <w:t xml:space="preserve">здоровья;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замечания по ведению </w:t>
      </w:r>
      <w:r>
        <w:rPr>
          <w:color w:val="auto"/>
          <w:sz w:val="28"/>
          <w:szCs w:val="28"/>
        </w:rPr>
        <w:t xml:space="preserve">Классного журнала.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Титульный лист</w:t>
      </w:r>
      <w:r>
        <w:rPr>
          <w:color w:val="auto"/>
          <w:sz w:val="28"/>
          <w:szCs w:val="28"/>
        </w:rPr>
        <w:t xml:space="preserve">, оглавление и сведения о количестве уроков, пропущенных обучающимися, </w:t>
      </w:r>
      <w:r>
        <w:rPr>
          <w:color w:val="auto"/>
          <w:sz w:val="28"/>
          <w:szCs w:val="28"/>
        </w:rPr>
        <w:t xml:space="preserve">формирую</w:t>
      </w:r>
      <w:r>
        <w:rPr>
          <w:color w:val="auto"/>
          <w:sz w:val="28"/>
          <w:szCs w:val="28"/>
        </w:rPr>
        <w:t xml:space="preserve">тся</w:t>
      </w:r>
      <w:r>
        <w:rPr>
          <w:color w:val="auto"/>
          <w:sz w:val="28"/>
          <w:szCs w:val="28"/>
        </w:rPr>
        <w:t xml:space="preserve"> автоматически.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Номер урока, дата его проведения, итоговая запись в Классном журнале в конце четверти, </w:t>
      </w:r>
      <w:r>
        <w:rPr>
          <w:color w:val="auto"/>
          <w:sz w:val="28"/>
          <w:szCs w:val="28"/>
        </w:rPr>
        <w:t xml:space="preserve">учебного </w:t>
      </w:r>
      <w:r>
        <w:rPr>
          <w:color w:val="auto"/>
          <w:sz w:val="28"/>
          <w:szCs w:val="28"/>
        </w:rPr>
        <w:t xml:space="preserve">года форми</w:t>
      </w:r>
      <w:r>
        <w:rPr>
          <w:color w:val="auto"/>
          <w:sz w:val="28"/>
          <w:szCs w:val="28"/>
        </w:rPr>
        <w:t xml:space="preserve">рую</w:t>
      </w:r>
      <w:r>
        <w:rPr>
          <w:color w:val="auto"/>
          <w:sz w:val="28"/>
          <w:szCs w:val="28"/>
        </w:rPr>
        <w:t xml:space="preserve">тся автоматически на основании календарно-тематического планирования учителя</w:t>
      </w:r>
      <w:r>
        <w:rPr>
          <w:color w:val="auto"/>
          <w:sz w:val="28"/>
          <w:szCs w:val="28"/>
        </w:rPr>
        <w:t xml:space="preserve">-предметника.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  <w:highlight w:val="white"/>
        </w:rPr>
      </w:pPr>
      <w:r>
        <w:rPr>
          <w:color w:val="auto"/>
          <w:sz w:val="28"/>
          <w:szCs w:val="28"/>
          <w:highlight w:val="white"/>
        </w:rPr>
        <w:t xml:space="preserve">Перечень учебных предметов, курсов по выбору</w:t>
      </w:r>
      <w:r>
        <w:rPr>
          <w:color w:val="auto"/>
          <w:sz w:val="28"/>
          <w:szCs w:val="28"/>
          <w:highlight w:val="white"/>
        </w:rPr>
        <w:t xml:space="preserve">,</w:t>
      </w:r>
      <w:r>
        <w:rPr>
          <w:color w:val="auto"/>
          <w:sz w:val="28"/>
          <w:szCs w:val="28"/>
          <w:highlight w:val="white"/>
        </w:rPr>
        <w:t xml:space="preserve"> </w:t>
      </w:r>
      <w:r>
        <w:rPr>
          <w:color w:val="auto"/>
          <w:sz w:val="28"/>
          <w:szCs w:val="28"/>
          <w:highlight w:val="white"/>
        </w:rPr>
        <w:t xml:space="preserve">занятий внеурочной деятельности</w:t>
      </w:r>
      <w:r>
        <w:rPr>
          <w:color w:val="auto"/>
          <w:sz w:val="28"/>
          <w:szCs w:val="28"/>
          <w:highlight w:val="white"/>
        </w:rPr>
        <w:t xml:space="preserve"> формируется в соответствии с учебным</w:t>
      </w:r>
      <w:r>
        <w:rPr>
          <w:color w:val="auto"/>
          <w:sz w:val="28"/>
          <w:szCs w:val="28"/>
          <w:highlight w:val="white"/>
        </w:rPr>
        <w:t xml:space="preserve">и</w:t>
      </w:r>
      <w:r>
        <w:rPr>
          <w:color w:val="auto"/>
          <w:sz w:val="28"/>
          <w:szCs w:val="28"/>
          <w:highlight w:val="white"/>
        </w:rPr>
        <w:t xml:space="preserve"> план</w:t>
      </w:r>
      <w:r>
        <w:rPr>
          <w:color w:val="auto"/>
          <w:sz w:val="28"/>
          <w:szCs w:val="28"/>
          <w:highlight w:val="white"/>
        </w:rPr>
        <w:t xml:space="preserve">ами</w:t>
      </w:r>
      <w:r>
        <w:rPr>
          <w:color w:val="auto"/>
          <w:sz w:val="28"/>
          <w:szCs w:val="28"/>
          <w:highlight w:val="white"/>
        </w:rPr>
        <w:t xml:space="preserve"> </w:t>
      </w:r>
      <w:r>
        <w:rPr>
          <w:color w:val="auto"/>
          <w:sz w:val="28"/>
          <w:szCs w:val="28"/>
          <w:highlight w:val="white"/>
        </w:rPr>
        <w:t xml:space="preserve">о</w:t>
      </w:r>
      <w:r>
        <w:rPr>
          <w:color w:val="auto"/>
          <w:sz w:val="28"/>
          <w:szCs w:val="28"/>
          <w:highlight w:val="white"/>
        </w:rPr>
        <w:t xml:space="preserve">бщеобразовательной организации.</w:t>
      </w:r>
      <w:r>
        <w:rPr>
          <w:color w:val="auto"/>
          <w:sz w:val="28"/>
          <w:szCs w:val="28"/>
          <w:highlight w:val="white"/>
        </w:rPr>
        <w:t xml:space="preserve"> </w:t>
      </w:r>
      <w:r>
        <w:rPr>
          <w:color w:val="auto"/>
          <w:sz w:val="28"/>
          <w:szCs w:val="28"/>
          <w:highlight w:val="white"/>
        </w:rPr>
        <w:t xml:space="preserve">Наименование учебных предметов, курсов по выбору, должно полностью соответствовать учебном</w:t>
      </w:r>
      <w:r>
        <w:rPr>
          <w:color w:val="auto"/>
          <w:sz w:val="28"/>
          <w:szCs w:val="28"/>
          <w:highlight w:val="white"/>
        </w:rPr>
        <w:t xml:space="preserve">у</w:t>
      </w:r>
      <w:r>
        <w:rPr>
          <w:color w:val="auto"/>
          <w:sz w:val="28"/>
          <w:szCs w:val="28"/>
          <w:highlight w:val="white"/>
        </w:rPr>
        <w:t xml:space="preserve"> план</w:t>
      </w:r>
      <w:r>
        <w:rPr>
          <w:color w:val="auto"/>
          <w:sz w:val="28"/>
          <w:szCs w:val="28"/>
          <w:highlight w:val="white"/>
        </w:rPr>
        <w:t xml:space="preserve">у</w:t>
      </w:r>
      <w:r>
        <w:rPr>
          <w:color w:val="auto"/>
          <w:sz w:val="28"/>
          <w:szCs w:val="28"/>
          <w:highlight w:val="white"/>
        </w:rPr>
        <w:t xml:space="preserve">.</w:t>
      </w:r>
      <w:r>
        <w:rPr>
          <w:color w:val="auto"/>
          <w:sz w:val="28"/>
          <w:szCs w:val="28"/>
          <w:highlight w:val="white"/>
        </w:rPr>
        <w:t xml:space="preserve"> Формирование групп при делении клас</w:t>
      </w:r>
      <w:r>
        <w:rPr>
          <w:color w:val="auto"/>
          <w:sz w:val="28"/>
          <w:szCs w:val="28"/>
          <w:highlight w:val="white"/>
        </w:rPr>
        <w:t xml:space="preserve">са по учебным предметам ОРКСЭ и</w:t>
      </w:r>
      <w:bookmarkStart w:id="2" w:name="_GoBack"/>
      <w:r>
        <w:rPr>
          <w:highlight w:val="white"/>
        </w:rPr>
      </w:r>
      <w:bookmarkEnd w:id="2"/>
      <w:r>
        <w:rPr>
          <w:color w:val="auto"/>
          <w:sz w:val="28"/>
          <w:szCs w:val="28"/>
          <w:highlight w:val="white"/>
        </w:rPr>
        <w:t xml:space="preserve"> Родной язык осуществляется так же, как и формирование групп при делении класса на группы при изучении иностранного языка. Отдельные страницы на группы не выделяются</w:t>
      </w:r>
      <w:r>
        <w:rPr>
          <w:color w:val="auto"/>
          <w:sz w:val="28"/>
          <w:szCs w:val="28"/>
          <w:highlight w:val="white"/>
        </w:rPr>
        <w:t xml:space="preserve">.</w:t>
      </w:r>
      <w:r>
        <w:rPr>
          <w:color w:val="auto"/>
          <w:sz w:val="28"/>
          <w:szCs w:val="28"/>
          <w:highlight w:val="white"/>
        </w:rPr>
      </w:r>
      <w:r>
        <w:rPr>
          <w:color w:val="auto"/>
          <w:sz w:val="28"/>
          <w:szCs w:val="28"/>
          <w:highlight w:val="white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Название тем уроков по всем учебным предметам обязательной части, по всем курсам по выбору части</w:t>
      </w:r>
      <w:r>
        <w:rPr>
          <w:color w:val="auto"/>
          <w:sz w:val="28"/>
          <w:szCs w:val="28"/>
        </w:rPr>
        <w:t xml:space="preserve"> учебного плана</w:t>
      </w:r>
      <w:r>
        <w:rPr>
          <w:color w:val="auto"/>
          <w:sz w:val="28"/>
          <w:szCs w:val="28"/>
        </w:rPr>
        <w:t xml:space="preserve">, формируемой участниками образовательных отношений учебного плана, должны </w:t>
      </w:r>
      <w:r>
        <w:rPr>
          <w:color w:val="auto"/>
          <w:sz w:val="28"/>
          <w:szCs w:val="28"/>
        </w:rPr>
        <w:t xml:space="preserve">соответствовать</w:t>
      </w:r>
      <w:r>
        <w:rPr>
          <w:color w:val="auto"/>
          <w:sz w:val="28"/>
          <w:szCs w:val="28"/>
        </w:rPr>
        <w:t xml:space="preserve"> календарно-тематическому</w:t>
      </w:r>
      <w:r>
        <w:rPr>
          <w:color w:val="auto"/>
          <w:sz w:val="28"/>
          <w:szCs w:val="28"/>
        </w:rPr>
        <w:t xml:space="preserve"> планировани</w:t>
      </w:r>
      <w:r>
        <w:rPr>
          <w:color w:val="auto"/>
          <w:sz w:val="28"/>
          <w:szCs w:val="28"/>
        </w:rPr>
        <w:t xml:space="preserve">ю</w:t>
      </w:r>
      <w:r>
        <w:rPr>
          <w:color w:val="auto"/>
          <w:sz w:val="28"/>
          <w:szCs w:val="28"/>
        </w:rPr>
        <w:t xml:space="preserve">, разработанн</w:t>
      </w:r>
      <w:r>
        <w:rPr>
          <w:color w:val="auto"/>
          <w:sz w:val="28"/>
          <w:szCs w:val="28"/>
        </w:rPr>
        <w:t xml:space="preserve">ому</w:t>
      </w:r>
      <w:r>
        <w:rPr>
          <w:color w:val="auto"/>
          <w:sz w:val="28"/>
          <w:szCs w:val="28"/>
        </w:rPr>
        <w:t xml:space="preserve"> учителем</w:t>
      </w:r>
      <w:r>
        <w:rPr>
          <w:color w:val="auto"/>
          <w:sz w:val="28"/>
          <w:szCs w:val="28"/>
        </w:rPr>
        <w:t xml:space="preserve">-предметником</w:t>
      </w:r>
      <w:r>
        <w:rPr>
          <w:color w:val="auto"/>
          <w:sz w:val="28"/>
          <w:szCs w:val="28"/>
        </w:rPr>
        <w:t xml:space="preserve"> в соответствии с рабочей программой.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Классный журнал формируется </w:t>
      </w:r>
      <w:r>
        <w:rPr>
          <w:color w:val="auto"/>
          <w:sz w:val="28"/>
          <w:szCs w:val="28"/>
        </w:rPr>
        <w:t xml:space="preserve">во вкладке </w:t>
      </w:r>
      <w:r>
        <w:rPr>
          <w:color w:val="auto"/>
          <w:sz w:val="28"/>
          <w:szCs w:val="28"/>
        </w:rPr>
        <w:t xml:space="preserve">Элжура</w:t>
      </w:r>
      <w:r>
        <w:rPr>
          <w:color w:val="auto"/>
          <w:sz w:val="28"/>
          <w:szCs w:val="28"/>
        </w:rPr>
        <w:t xml:space="preserve"> «Классный журнал»                           </w:t>
      </w:r>
      <w:r>
        <w:rPr>
          <w:color w:val="auto"/>
          <w:sz w:val="28"/>
          <w:szCs w:val="28"/>
        </w:rPr>
        <w:t xml:space="preserve">в электронн</w:t>
      </w:r>
      <w:r>
        <w:rPr>
          <w:color w:val="auto"/>
          <w:sz w:val="28"/>
          <w:szCs w:val="28"/>
        </w:rPr>
        <w:t xml:space="preserve">ом виде ежегодно на каждый класс, который утвержден в сети общеобразовательной организации. Нумерация и буквенные обозначения сформированных классов должны соответствовать информации, утвержденной                     в сети общеобразовательной организации.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Например</w:t>
      </w:r>
      <w:r>
        <w:rPr>
          <w:color w:val="auto"/>
          <w:sz w:val="28"/>
          <w:szCs w:val="28"/>
        </w:rPr>
        <w:t xml:space="preserve">, в прика</w:t>
      </w:r>
      <w:r>
        <w:rPr>
          <w:color w:val="auto"/>
          <w:sz w:val="28"/>
          <w:szCs w:val="28"/>
        </w:rPr>
        <w:t xml:space="preserve">зе 1-а – в Классном журнале 1-а;</w:t>
      </w:r>
      <w:r>
        <w:rPr>
          <w:color w:val="auto"/>
          <w:sz w:val="28"/>
          <w:szCs w:val="28"/>
        </w:rPr>
        <w:t xml:space="preserve"> в приказе 1-К, в Классном журнале 1-К.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</w:t>
      </w:r>
      <w:r>
        <w:rPr>
          <w:color w:val="auto"/>
          <w:sz w:val="28"/>
          <w:szCs w:val="28"/>
        </w:rPr>
        <w:t xml:space="preserve">о</w:t>
      </w:r>
      <w:r>
        <w:rPr>
          <w:color w:val="auto"/>
          <w:sz w:val="28"/>
          <w:szCs w:val="28"/>
        </w:rPr>
        <w:t xml:space="preserve"> сформированных классов</w:t>
      </w:r>
      <w:r>
        <w:rPr>
          <w:color w:val="auto"/>
          <w:sz w:val="28"/>
          <w:szCs w:val="28"/>
        </w:rPr>
        <w:t xml:space="preserve"> в Классном </w:t>
      </w:r>
      <w:r>
        <w:rPr>
          <w:color w:val="auto"/>
          <w:sz w:val="28"/>
          <w:szCs w:val="28"/>
        </w:rPr>
        <w:t xml:space="preserve">журнале должно</w:t>
      </w:r>
      <w:r>
        <w:rPr>
          <w:color w:val="auto"/>
          <w:sz w:val="28"/>
          <w:szCs w:val="28"/>
        </w:rPr>
        <w:t xml:space="preserve"> совпадать     с количеством утвержденных в </w:t>
      </w:r>
      <w:r>
        <w:rPr>
          <w:color w:val="auto"/>
          <w:sz w:val="28"/>
          <w:szCs w:val="28"/>
        </w:rPr>
        <w:t xml:space="preserve">сети классов</w:t>
      </w:r>
      <w:r>
        <w:rPr>
          <w:color w:val="auto"/>
          <w:sz w:val="28"/>
          <w:szCs w:val="28"/>
        </w:rPr>
        <w:t xml:space="preserve">-комплектов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Классный журнал ведут учителя-предметники, классные руководители, медицинск</w:t>
      </w:r>
      <w:r>
        <w:rPr>
          <w:color w:val="auto"/>
          <w:sz w:val="28"/>
          <w:szCs w:val="28"/>
        </w:rPr>
        <w:t xml:space="preserve">ий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работник</w:t>
      </w:r>
      <w:r>
        <w:rPr>
          <w:color w:val="auto"/>
          <w:sz w:val="28"/>
          <w:szCs w:val="28"/>
        </w:rPr>
        <w:t xml:space="preserve">, должностные лица, которые контролируют правильность ведения, оформления и хранения </w:t>
      </w:r>
      <w:r>
        <w:rPr>
          <w:color w:val="auto"/>
          <w:sz w:val="28"/>
          <w:szCs w:val="28"/>
        </w:rPr>
        <w:t xml:space="preserve">К</w:t>
      </w:r>
      <w:r>
        <w:rPr>
          <w:color w:val="auto"/>
          <w:sz w:val="28"/>
          <w:szCs w:val="28"/>
        </w:rPr>
        <w:t xml:space="preserve">лассных журналов.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Допускается выставление на одном уроке под одной датой одному обучающемуся несколько отметок за разные виды работ в разных </w:t>
      </w:r>
      <w:r>
        <w:rPr>
          <w:color w:val="auto"/>
          <w:sz w:val="28"/>
          <w:szCs w:val="28"/>
        </w:rPr>
        <w:t xml:space="preserve">столбцах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Все выставленные от</w:t>
      </w:r>
      <w:r>
        <w:rPr>
          <w:color w:val="auto"/>
          <w:sz w:val="28"/>
          <w:szCs w:val="28"/>
        </w:rPr>
        <w:t xml:space="preserve">метки должны быть заблокированы. Срок блокировки устанавливается в локальном акте общеобразовательной организации.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Исправление любых отметок и записей не допускается. В исключительных случаях исправление ошибочно выставленной отметки допускается только в соответствии с правилами, </w:t>
      </w:r>
      <w:r>
        <w:rPr>
          <w:color w:val="auto"/>
          <w:sz w:val="28"/>
          <w:szCs w:val="28"/>
        </w:rPr>
        <w:t xml:space="preserve">установленными</w:t>
      </w:r>
      <w:r>
        <w:rPr>
          <w:color w:val="auto"/>
          <w:sz w:val="28"/>
          <w:szCs w:val="28"/>
        </w:rPr>
        <w:t xml:space="preserve"> в </w:t>
      </w:r>
      <w:r>
        <w:rPr>
          <w:color w:val="auto"/>
          <w:sz w:val="28"/>
          <w:szCs w:val="28"/>
        </w:rPr>
        <w:t xml:space="preserve">локальном акте общеобразовательной организации.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Причина исправления отметки указывается в комментарии к ней.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Учителю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- предметнику</w:t>
      </w:r>
      <w:r>
        <w:rPr>
          <w:color w:val="auto"/>
          <w:sz w:val="28"/>
          <w:szCs w:val="28"/>
        </w:rPr>
        <w:t xml:space="preserve"> доступны </w:t>
      </w:r>
      <w:r>
        <w:rPr>
          <w:color w:val="auto"/>
          <w:sz w:val="28"/>
          <w:szCs w:val="28"/>
        </w:rPr>
        <w:t xml:space="preserve">отдельные </w:t>
      </w:r>
      <w:r>
        <w:rPr>
          <w:color w:val="auto"/>
          <w:sz w:val="28"/>
          <w:szCs w:val="28"/>
        </w:rPr>
        <w:t xml:space="preserve">страницы </w:t>
      </w:r>
      <w:r>
        <w:rPr>
          <w:color w:val="auto"/>
          <w:sz w:val="28"/>
          <w:szCs w:val="28"/>
        </w:rPr>
        <w:t xml:space="preserve">Классных </w:t>
      </w:r>
      <w:r>
        <w:rPr>
          <w:color w:val="auto"/>
          <w:sz w:val="28"/>
          <w:szCs w:val="28"/>
        </w:rPr>
        <w:t xml:space="preserve">журналов тех классов, в которых он преподает свой предмет. Учитель-предметник, проверяя                    и оценивая знания обучающихся, выставляет </w:t>
      </w:r>
      <w:r>
        <w:rPr>
          <w:color w:val="auto"/>
          <w:sz w:val="28"/>
          <w:szCs w:val="28"/>
        </w:rPr>
        <w:t xml:space="preserve">отметки</w:t>
      </w:r>
      <w:r>
        <w:rPr>
          <w:color w:val="auto"/>
          <w:sz w:val="28"/>
          <w:szCs w:val="28"/>
        </w:rPr>
        <w:t xml:space="preserve"> в </w:t>
      </w:r>
      <w:r>
        <w:rPr>
          <w:color w:val="auto"/>
          <w:sz w:val="28"/>
          <w:szCs w:val="28"/>
        </w:rPr>
        <w:t xml:space="preserve">Классный </w:t>
      </w:r>
      <w:r>
        <w:rPr>
          <w:color w:val="auto"/>
          <w:sz w:val="28"/>
          <w:szCs w:val="28"/>
        </w:rPr>
        <w:t xml:space="preserve">журнал, а также обязательно отмечает отсутствующих обучающихся.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случае замены урока соответствующие записи в </w:t>
      </w:r>
      <w:r>
        <w:rPr>
          <w:color w:val="auto"/>
          <w:sz w:val="28"/>
          <w:szCs w:val="28"/>
        </w:rPr>
        <w:t xml:space="preserve">К</w:t>
      </w:r>
      <w:r>
        <w:rPr>
          <w:color w:val="auto"/>
          <w:sz w:val="28"/>
          <w:szCs w:val="28"/>
        </w:rPr>
        <w:t xml:space="preserve">лассном журнале делает учитель</w:t>
      </w:r>
      <w:r>
        <w:rPr>
          <w:color w:val="auto"/>
          <w:sz w:val="28"/>
          <w:szCs w:val="28"/>
        </w:rPr>
        <w:t xml:space="preserve">-предметник</w:t>
      </w:r>
      <w:r>
        <w:rPr>
          <w:color w:val="auto"/>
          <w:sz w:val="28"/>
          <w:szCs w:val="28"/>
        </w:rPr>
        <w:t xml:space="preserve">, который </w:t>
      </w:r>
      <w:r>
        <w:rPr>
          <w:color w:val="auto"/>
          <w:sz w:val="28"/>
          <w:szCs w:val="28"/>
        </w:rPr>
        <w:t xml:space="preserve">осуществляет</w:t>
      </w:r>
      <w:r>
        <w:rPr>
          <w:color w:val="auto"/>
          <w:sz w:val="28"/>
          <w:szCs w:val="28"/>
        </w:rPr>
        <w:t xml:space="preserve"> замену урока. Доступ к </w:t>
      </w:r>
      <w:r>
        <w:rPr>
          <w:color w:val="auto"/>
          <w:sz w:val="28"/>
          <w:szCs w:val="28"/>
        </w:rPr>
        <w:t xml:space="preserve">Классному </w:t>
      </w:r>
      <w:r>
        <w:rPr>
          <w:color w:val="auto"/>
          <w:sz w:val="28"/>
          <w:szCs w:val="28"/>
        </w:rPr>
        <w:t xml:space="preserve">журналу у заменяющего учителя</w:t>
      </w:r>
      <w:r>
        <w:rPr>
          <w:color w:val="auto"/>
          <w:sz w:val="28"/>
          <w:szCs w:val="28"/>
        </w:rPr>
        <w:t xml:space="preserve">-</w:t>
      </w:r>
      <w:r>
        <w:rPr>
          <w:color w:val="auto"/>
          <w:sz w:val="28"/>
          <w:szCs w:val="28"/>
        </w:rPr>
        <w:t xml:space="preserve">предметника</w:t>
      </w:r>
      <w:r>
        <w:rPr>
          <w:color w:val="auto"/>
          <w:sz w:val="28"/>
          <w:szCs w:val="28"/>
        </w:rPr>
        <w:t xml:space="preserve"> появляется и закрывается                               в соответствии с </w:t>
      </w:r>
      <w:r>
        <w:rPr>
          <w:color w:val="auto"/>
          <w:sz w:val="28"/>
          <w:szCs w:val="28"/>
        </w:rPr>
        <w:t xml:space="preserve">локальн</w:t>
      </w:r>
      <w:r>
        <w:rPr>
          <w:color w:val="auto"/>
          <w:sz w:val="28"/>
          <w:szCs w:val="28"/>
        </w:rPr>
        <w:t xml:space="preserve">ы</w:t>
      </w:r>
      <w:r>
        <w:rPr>
          <w:color w:val="auto"/>
          <w:sz w:val="28"/>
          <w:szCs w:val="28"/>
        </w:rPr>
        <w:t xml:space="preserve">м акт</w:t>
      </w:r>
      <w:r>
        <w:rPr>
          <w:color w:val="auto"/>
          <w:sz w:val="28"/>
          <w:szCs w:val="28"/>
        </w:rPr>
        <w:t xml:space="preserve">ом</w:t>
      </w:r>
      <w:r>
        <w:rPr>
          <w:color w:val="auto"/>
          <w:sz w:val="28"/>
          <w:szCs w:val="28"/>
        </w:rPr>
        <w:t xml:space="preserve"> общеобразовательной организации.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Журнал  учета пропущенных и замещенных уроков </w:t>
      </w:r>
      <w:r>
        <w:rPr>
          <w:color w:val="auto"/>
          <w:sz w:val="28"/>
          <w:szCs w:val="28"/>
        </w:rPr>
        <w:t xml:space="preserve"> ведется в электронном виде и формируется автоматически из </w:t>
      </w:r>
      <w:r>
        <w:rPr>
          <w:color w:val="auto"/>
          <w:sz w:val="28"/>
          <w:szCs w:val="28"/>
        </w:rPr>
        <w:t xml:space="preserve">К</w:t>
      </w:r>
      <w:r>
        <w:rPr>
          <w:color w:val="auto"/>
          <w:sz w:val="28"/>
          <w:szCs w:val="28"/>
        </w:rPr>
        <w:t xml:space="preserve">лассного журнала,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распечатывается ежемесячно</w:t>
      </w:r>
      <w:r>
        <w:rPr>
          <w:color w:val="auto"/>
          <w:sz w:val="28"/>
          <w:szCs w:val="28"/>
        </w:rPr>
        <w:t xml:space="preserve"> и заверяется дир</w:t>
      </w:r>
      <w:r>
        <w:rPr>
          <w:color w:val="auto"/>
          <w:sz w:val="28"/>
          <w:szCs w:val="28"/>
        </w:rPr>
        <w:t xml:space="preserve">ектором</w:t>
      </w:r>
      <w:r>
        <w:rPr>
          <w:color w:val="auto"/>
          <w:sz w:val="28"/>
          <w:szCs w:val="28"/>
        </w:rPr>
        <w:t xml:space="preserve"> общеобразовательной организации.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  <w:highlight w:val="white"/>
        </w:rPr>
      </w:pPr>
      <w:r>
        <w:rPr>
          <w:color w:val="auto"/>
          <w:sz w:val="28"/>
          <w:szCs w:val="28"/>
        </w:rPr>
        <w:t xml:space="preserve">В случае длительного отсутствия одного или нескольких обучающихся                        по уважительным причинам допускается выставление отметки за предоставленные работы </w:t>
      </w:r>
      <w:r>
        <w:rPr>
          <w:color w:val="auto"/>
          <w:sz w:val="28"/>
          <w:szCs w:val="28"/>
        </w:rPr>
        <w:t xml:space="preserve">или отработку пропущенного материала </w:t>
      </w:r>
      <w:r>
        <w:rPr>
          <w:color w:val="auto"/>
          <w:sz w:val="28"/>
          <w:szCs w:val="28"/>
        </w:rPr>
        <w:t xml:space="preserve">в клетку с </w:t>
      </w:r>
      <w:r>
        <w:rPr>
          <w:color w:val="auto"/>
          <w:sz w:val="28"/>
          <w:szCs w:val="28"/>
        </w:rPr>
        <w:t xml:space="preserve">Н</w:t>
      </w:r>
      <w:r>
        <w:rPr>
          <w:color w:val="auto"/>
          <w:sz w:val="28"/>
          <w:szCs w:val="28"/>
        </w:rPr>
        <w:t xml:space="preserve"> (Н</w:t>
      </w:r>
      <w:r>
        <w:rPr>
          <w:color w:val="auto"/>
          <w:sz w:val="28"/>
          <w:szCs w:val="28"/>
        </w:rPr>
        <w:t xml:space="preserve">3</w:t>
      </w:r>
      <w:r>
        <w:rPr>
          <w:color w:val="auto"/>
          <w:sz w:val="28"/>
          <w:szCs w:val="28"/>
        </w:rPr>
        <w:t xml:space="preserve">). В этом случае выставленная отметка должна быть положительной (3,4,5) и требует обязательного комментария. В комментарии к отметке </w:t>
      </w:r>
      <w:r>
        <w:rPr>
          <w:color w:val="auto"/>
          <w:sz w:val="28"/>
          <w:szCs w:val="28"/>
        </w:rPr>
        <w:t xml:space="preserve">указывается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дата</w:t>
      </w:r>
      <w:r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 xml:space="preserve">форма</w:t>
      </w:r>
      <w:r>
        <w:rPr>
          <w:color w:val="auto"/>
          <w:sz w:val="28"/>
          <w:szCs w:val="28"/>
        </w:rPr>
        <w:t xml:space="preserve"> отработки. </w:t>
      </w:r>
      <w:r>
        <w:rPr>
          <w:color w:val="auto"/>
          <w:sz w:val="28"/>
          <w:szCs w:val="28"/>
          <w:highlight w:val="white"/>
        </w:rPr>
        <w:t xml:space="preserve">Например, </w:t>
      </w:r>
      <w:r>
        <w:rPr>
          <w:color w:val="auto"/>
          <w:sz w:val="28"/>
          <w:szCs w:val="28"/>
          <w:highlight w:val="white"/>
        </w:rPr>
        <w:t xml:space="preserve">«</w:t>
      </w:r>
      <w:r>
        <w:rPr>
          <w:color w:val="auto"/>
          <w:sz w:val="28"/>
          <w:szCs w:val="28"/>
          <w:highlight w:val="white"/>
        </w:rPr>
        <w:t xml:space="preserve">25.10.23</w:t>
      </w:r>
      <w:r>
        <w:rPr>
          <w:color w:val="auto"/>
          <w:sz w:val="28"/>
          <w:szCs w:val="28"/>
          <w:highlight w:val="white"/>
        </w:rPr>
        <w:t xml:space="preserve">, </w:t>
      </w:r>
      <w:r>
        <w:rPr>
          <w:color w:val="auto"/>
          <w:sz w:val="28"/>
          <w:szCs w:val="28"/>
          <w:highlight w:val="white"/>
        </w:rPr>
        <w:t xml:space="preserve">сам.раб</w:t>
      </w:r>
      <w:r>
        <w:rPr>
          <w:color w:val="auto"/>
          <w:sz w:val="28"/>
          <w:szCs w:val="28"/>
          <w:highlight w:val="white"/>
        </w:rPr>
        <w:t xml:space="preserve">.</w:t>
      </w:r>
      <w:r>
        <w:rPr>
          <w:color w:val="auto"/>
          <w:sz w:val="28"/>
          <w:szCs w:val="28"/>
          <w:highlight w:val="white"/>
        </w:rPr>
        <w:t xml:space="preserve">,</w:t>
      </w:r>
      <w:r>
        <w:rPr>
          <w:color w:val="auto"/>
          <w:sz w:val="28"/>
          <w:szCs w:val="28"/>
          <w:highlight w:val="white"/>
        </w:rPr>
        <w:t xml:space="preserve"> </w:t>
      </w:r>
      <w:r>
        <w:rPr>
          <w:color w:val="auto"/>
          <w:sz w:val="28"/>
          <w:szCs w:val="28"/>
          <w:highlight w:val="white"/>
        </w:rPr>
        <w:t xml:space="preserve">пр.р</w:t>
      </w:r>
      <w:r>
        <w:rPr>
          <w:color w:val="auto"/>
          <w:sz w:val="28"/>
          <w:szCs w:val="28"/>
          <w:highlight w:val="white"/>
        </w:rPr>
        <w:t xml:space="preserve">., тест, </w:t>
      </w:r>
      <w:r>
        <w:rPr>
          <w:color w:val="auto"/>
          <w:sz w:val="28"/>
          <w:szCs w:val="28"/>
          <w:highlight w:val="white"/>
        </w:rPr>
        <w:t xml:space="preserve">устн</w:t>
      </w:r>
      <w:r>
        <w:rPr>
          <w:color w:val="auto"/>
          <w:sz w:val="28"/>
          <w:szCs w:val="28"/>
          <w:highlight w:val="white"/>
        </w:rPr>
        <w:t xml:space="preserve">. отв.</w:t>
      </w:r>
      <w:r>
        <w:rPr>
          <w:color w:val="auto"/>
          <w:sz w:val="28"/>
          <w:szCs w:val="28"/>
          <w:highlight w:val="white"/>
        </w:rPr>
        <w:t xml:space="preserve">».</w:t>
      </w:r>
      <w:r>
        <w:rPr>
          <w:color w:val="auto"/>
          <w:sz w:val="28"/>
          <w:szCs w:val="28"/>
          <w:highlight w:val="white"/>
        </w:rPr>
        <w:t xml:space="preserve"> </w:t>
      </w:r>
      <w:r>
        <w:rPr>
          <w:color w:val="auto"/>
          <w:sz w:val="28"/>
          <w:szCs w:val="28"/>
          <w:highlight w:val="white"/>
        </w:rPr>
      </w:r>
      <w:r>
        <w:rPr>
          <w:color w:val="auto"/>
          <w:sz w:val="28"/>
          <w:szCs w:val="28"/>
          <w:highlight w:val="white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Отметка «</w:t>
      </w:r>
      <w:r>
        <w:rPr>
          <w:color w:val="auto"/>
          <w:sz w:val="28"/>
          <w:szCs w:val="28"/>
        </w:rPr>
        <w:t xml:space="preserve">2»</w:t>
      </w:r>
      <w:r>
        <w:rPr>
          <w:color w:val="auto"/>
          <w:sz w:val="28"/>
          <w:szCs w:val="28"/>
        </w:rPr>
        <w:t xml:space="preserve"> за предоставленную работу или отработку пропущенного материала не выставляется.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графе «</w:t>
      </w:r>
      <w:r>
        <w:rPr>
          <w:color w:val="auto"/>
          <w:sz w:val="28"/>
          <w:szCs w:val="28"/>
        </w:rPr>
        <w:t xml:space="preserve">Тема урока</w:t>
      </w:r>
      <w:r>
        <w:rPr>
          <w:color w:val="auto"/>
          <w:sz w:val="28"/>
          <w:szCs w:val="28"/>
        </w:rPr>
        <w:t xml:space="preserve">» тема должна быть записана полностью, без сокращений, в соответствии с </w:t>
      </w:r>
      <w:r>
        <w:rPr>
          <w:color w:val="auto"/>
          <w:sz w:val="28"/>
          <w:szCs w:val="28"/>
        </w:rPr>
        <w:t xml:space="preserve">календарно-тематическим планированием</w:t>
      </w:r>
      <w:r>
        <w:rPr>
          <w:color w:val="auto"/>
          <w:sz w:val="28"/>
          <w:szCs w:val="28"/>
        </w:rPr>
        <w:t xml:space="preserve">. В этой же графе указываются все виды </w:t>
      </w:r>
      <w:r>
        <w:rPr>
          <w:color w:val="auto"/>
          <w:sz w:val="28"/>
          <w:szCs w:val="28"/>
        </w:rPr>
        <w:t xml:space="preserve">проверочных работ и инструктажи, </w:t>
      </w:r>
      <w:r>
        <w:rPr>
          <w:color w:val="auto"/>
          <w:sz w:val="28"/>
          <w:szCs w:val="28"/>
        </w:rPr>
        <w:t xml:space="preserve">которые выполнялись на уроке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Если форма проведения промежуточной аттестации – годовая контрольная работа, то это </w:t>
      </w:r>
      <w:r>
        <w:rPr>
          <w:color w:val="auto"/>
          <w:sz w:val="28"/>
          <w:szCs w:val="28"/>
        </w:rPr>
        <w:t xml:space="preserve">указывается </w:t>
      </w:r>
      <w:r>
        <w:rPr>
          <w:color w:val="auto"/>
          <w:sz w:val="28"/>
          <w:szCs w:val="28"/>
        </w:rPr>
        <w:t xml:space="preserve">в содержании урока.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Например</w:t>
      </w:r>
      <w:r>
        <w:rPr>
          <w:color w:val="auto"/>
          <w:sz w:val="28"/>
          <w:szCs w:val="28"/>
        </w:rPr>
        <w:t xml:space="preserve">: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№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Дата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center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урока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Домашнее задание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1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23.05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Промежуточная аттестация. </w:t>
            </w:r>
            <w:r>
              <w:rPr>
                <w:color w:val="auto"/>
                <w:szCs w:val="24"/>
              </w:rPr>
              <w:t xml:space="preserve">Годовая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 контрольная работа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</w:tbl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Проведение инструктажа по технике безопасности фиксируется в </w:t>
      </w:r>
      <w:r>
        <w:rPr>
          <w:color w:val="auto"/>
          <w:sz w:val="28"/>
          <w:szCs w:val="28"/>
        </w:rPr>
        <w:t xml:space="preserve">календарно-тематическом планировании</w:t>
      </w:r>
      <w:r>
        <w:rPr>
          <w:color w:val="auto"/>
          <w:sz w:val="28"/>
          <w:szCs w:val="28"/>
        </w:rPr>
        <w:t xml:space="preserve"> и на предметной странице следующих учебных предметов: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«Физика»;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«Химия»;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«Биология»;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«Труд </w:t>
      </w:r>
      <w:r>
        <w:rPr>
          <w:color w:val="auto"/>
          <w:sz w:val="28"/>
          <w:szCs w:val="28"/>
        </w:rPr>
        <w:t xml:space="preserve">(технология</w:t>
      </w:r>
      <w:r>
        <w:rPr>
          <w:color w:val="auto"/>
          <w:sz w:val="28"/>
          <w:szCs w:val="28"/>
        </w:rPr>
        <w:t xml:space="preserve">)»</w:t>
      </w:r>
      <w:r>
        <w:rPr>
          <w:color w:val="auto"/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«Информатика»;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«Физическая культура».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№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Дата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center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урока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Домашнее задание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1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05.09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Вводный, первичный инструктаж по ТБ 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урока…….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2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ТБ Лабораторная работа № 1 по теме: …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3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ТБ Практическая работа №1 по теме: …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…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34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09.01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Повторный инструктаж по ТБ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урока…….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</w:tbl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графе «Домашнее задание» записываетс</w:t>
      </w:r>
      <w:r>
        <w:rPr>
          <w:color w:val="auto"/>
          <w:sz w:val="28"/>
          <w:szCs w:val="28"/>
        </w:rPr>
        <w:t xml:space="preserve">я содержание зада</w:t>
      </w:r>
      <w:r>
        <w:rPr>
          <w:color w:val="auto"/>
          <w:sz w:val="28"/>
          <w:szCs w:val="28"/>
        </w:rPr>
        <w:t xml:space="preserve">ния, номера страниц, задач, упражнений с отражением специфики домашней работы. Например, «Повторить», «Составить план к тексту», «Выучить наизусть» и т.д. В случае отсутствия домашнего задания необходимо осуществить запись: «Без задания».                  </w:t>
      </w:r>
      <w:r>
        <w:rPr>
          <w:color w:val="auto"/>
          <w:sz w:val="28"/>
          <w:szCs w:val="28"/>
        </w:rPr>
        <w:t xml:space="preserve">При спаренных уроках домашнее задание записывается в графу только второго урока.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запис</w:t>
      </w:r>
      <w:r>
        <w:rPr>
          <w:color w:val="auto"/>
          <w:sz w:val="28"/>
          <w:szCs w:val="28"/>
        </w:rPr>
        <w:t xml:space="preserve">и</w:t>
      </w:r>
      <w:r>
        <w:rPr>
          <w:color w:val="auto"/>
          <w:sz w:val="28"/>
          <w:szCs w:val="28"/>
        </w:rPr>
        <w:t xml:space="preserve"> домашнего задания используются обозначения, внесенные                            в электронный журнал: §, Упр., Стр. и др. При необходимости учитель прикрепляет к домашнему заданию файлы, доступные ученикам для просмотра и скачивания.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Необходимо предусматривать </w:t>
      </w:r>
      <w:r>
        <w:rPr>
          <w:b/>
          <w:i/>
          <w:color w:val="auto"/>
          <w:sz w:val="28"/>
          <w:szCs w:val="28"/>
        </w:rPr>
        <w:t xml:space="preserve">как можно больше </w:t>
      </w:r>
      <w:r>
        <w:rPr>
          <w:b/>
          <w:i/>
          <w:color w:val="auto"/>
          <w:sz w:val="28"/>
          <w:szCs w:val="28"/>
        </w:rPr>
        <w:t xml:space="preserve">домашни</w:t>
      </w:r>
      <w:r>
        <w:rPr>
          <w:b/>
          <w:i/>
          <w:color w:val="auto"/>
          <w:sz w:val="28"/>
          <w:szCs w:val="28"/>
        </w:rPr>
        <w:t xml:space="preserve">х</w:t>
      </w:r>
      <w:r>
        <w:rPr>
          <w:b/>
          <w:i/>
          <w:color w:val="auto"/>
          <w:sz w:val="28"/>
          <w:szCs w:val="28"/>
        </w:rPr>
        <w:t xml:space="preserve"> задани</w:t>
      </w:r>
      <w:r>
        <w:rPr>
          <w:b/>
          <w:i/>
          <w:color w:val="auto"/>
          <w:sz w:val="28"/>
          <w:szCs w:val="28"/>
        </w:rPr>
        <w:t xml:space="preserve">й</w:t>
      </w:r>
      <w:r>
        <w:rPr>
          <w:b/>
          <w:i/>
          <w:color w:val="auto"/>
          <w:sz w:val="28"/>
          <w:szCs w:val="28"/>
        </w:rPr>
        <w:t xml:space="preserve">                     </w:t>
      </w:r>
      <w:r>
        <w:rPr>
          <w:b/>
          <w:i/>
          <w:color w:val="auto"/>
          <w:sz w:val="28"/>
          <w:szCs w:val="28"/>
        </w:rPr>
        <w:t xml:space="preserve">в электронной форм</w:t>
      </w:r>
      <w:r>
        <w:rPr>
          <w:b/>
          <w:i/>
          <w:color w:val="auto"/>
          <w:sz w:val="28"/>
          <w:szCs w:val="28"/>
        </w:rPr>
        <w:t xml:space="preserve">е,</w:t>
      </w:r>
      <w:r>
        <w:rPr>
          <w:b/>
          <w:i/>
          <w:color w:val="auto"/>
          <w:sz w:val="28"/>
          <w:szCs w:val="28"/>
        </w:rPr>
        <w:t xml:space="preserve"> проверяемы</w:t>
      </w:r>
      <w:r>
        <w:rPr>
          <w:b/>
          <w:i/>
          <w:color w:val="auto"/>
          <w:sz w:val="28"/>
          <w:szCs w:val="28"/>
        </w:rPr>
        <w:t xml:space="preserve">х</w:t>
      </w:r>
      <w:r>
        <w:rPr>
          <w:b/>
          <w:i/>
          <w:color w:val="auto"/>
          <w:sz w:val="28"/>
          <w:szCs w:val="28"/>
        </w:rPr>
        <w:t xml:space="preserve"> с использованием технологий автоматизированной проверки.</w:t>
      </w:r>
      <w:r>
        <w:rPr>
          <w:b/>
          <w:i/>
          <w:color w:val="auto"/>
          <w:sz w:val="28"/>
          <w:szCs w:val="28"/>
        </w:rPr>
      </w:r>
      <w:r>
        <w:rPr>
          <w:b/>
          <w:i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Проверка тетрадей осуществляется учителями-предметниками в соответствии с требованиями локального акта общеобразовательной организации (в локальном акте необходимо </w:t>
      </w:r>
      <w:r>
        <w:rPr>
          <w:color w:val="auto"/>
          <w:sz w:val="28"/>
          <w:szCs w:val="28"/>
        </w:rPr>
        <w:t xml:space="preserve">указать</w:t>
      </w:r>
      <w:r>
        <w:rPr>
          <w:color w:val="auto"/>
          <w:sz w:val="28"/>
          <w:szCs w:val="28"/>
        </w:rPr>
        <w:t xml:space="preserve"> виды, количество тетрадей, периодичность их проверки).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Контроль за осуществлением проверки тетрадей учителями-предметниками возлагается на администрацию общеобразовательной организации. </w:t>
      </w:r>
      <w:r>
        <w:rPr>
          <w:color w:val="auto"/>
          <w:sz w:val="28"/>
          <w:szCs w:val="28"/>
        </w:rPr>
        <w:t xml:space="preserve">Допускается отсутствие отдельн</w:t>
      </w:r>
      <w:r>
        <w:rPr>
          <w:color w:val="auto"/>
          <w:sz w:val="28"/>
          <w:szCs w:val="28"/>
        </w:rPr>
        <w:t xml:space="preserve">ого столбца</w:t>
      </w:r>
      <w:r>
        <w:rPr>
          <w:color w:val="auto"/>
          <w:sz w:val="28"/>
          <w:szCs w:val="28"/>
        </w:rPr>
        <w:t xml:space="preserve"> «ВТ» в Классном журнале.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записи тем «Повторение», «Решение задач» и т. д. обязательно указывается конкретная тема.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</w:r>
      <w:r>
        <w:rPr>
          <w:b/>
          <w:i/>
          <w:color w:val="auto"/>
          <w:sz w:val="28"/>
          <w:szCs w:val="28"/>
        </w:rPr>
      </w:r>
      <w:r>
        <w:rPr>
          <w:b/>
          <w:i/>
          <w:color w:val="auto"/>
          <w:sz w:val="28"/>
          <w:szCs w:val="28"/>
        </w:rPr>
      </w:r>
    </w:p>
    <w:p>
      <w:pPr>
        <w:ind w:firstLine="708"/>
        <w:jc w:val="center"/>
        <w:spacing w:before="0" w:after="0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Оформление</w:t>
      </w:r>
      <w:r>
        <w:rPr>
          <w:b/>
          <w:i/>
          <w:color w:val="auto"/>
          <w:sz w:val="28"/>
          <w:szCs w:val="28"/>
        </w:rPr>
        <w:t xml:space="preserve"> резул</w:t>
      </w:r>
      <w:r>
        <w:rPr>
          <w:b/>
          <w:i/>
          <w:color w:val="auto"/>
          <w:sz w:val="28"/>
          <w:szCs w:val="28"/>
        </w:rPr>
        <w:t xml:space="preserve">ьтатов промежуточной аттестации</w:t>
      </w:r>
      <w:r>
        <w:rPr>
          <w:b/>
          <w:i/>
          <w:color w:val="auto"/>
          <w:sz w:val="28"/>
          <w:szCs w:val="28"/>
        </w:rPr>
      </w:r>
      <w:r>
        <w:rPr>
          <w:b/>
          <w:i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</w:r>
      <w:r>
        <w:rPr>
          <w:b/>
          <w:i/>
          <w:color w:val="auto"/>
          <w:sz w:val="28"/>
          <w:szCs w:val="28"/>
        </w:rPr>
      </w:r>
      <w:r>
        <w:rPr>
          <w:b/>
          <w:i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Промежуточная аттестация – это обязательная</w:t>
      </w:r>
      <w:r>
        <w:rPr>
          <w:color w:val="auto"/>
          <w:sz w:val="28"/>
          <w:szCs w:val="28"/>
        </w:rPr>
        <w:t xml:space="preserve"> процедура, начиная со 2 класса. </w:t>
      </w:r>
      <w:r>
        <w:rPr>
          <w:color w:val="auto"/>
          <w:sz w:val="28"/>
          <w:szCs w:val="28"/>
        </w:rPr>
        <w:t xml:space="preserve">Промежуточная аттестация п</w:t>
      </w:r>
      <w:r>
        <w:rPr>
          <w:color w:val="auto"/>
          <w:sz w:val="28"/>
          <w:szCs w:val="28"/>
        </w:rPr>
        <w:t xml:space="preserve">роводится в соответствии с локальным актом общеобразовательной организации, </w:t>
      </w:r>
      <w:r>
        <w:rPr>
          <w:color w:val="auto"/>
          <w:sz w:val="28"/>
          <w:szCs w:val="28"/>
        </w:rPr>
        <w:t xml:space="preserve">по результатам которой принимаются дальнейшие реш</w:t>
      </w:r>
      <w:r>
        <w:rPr>
          <w:color w:val="auto"/>
          <w:sz w:val="28"/>
          <w:szCs w:val="28"/>
        </w:rPr>
        <w:t xml:space="preserve">ения (допущен к ГИА, переведен в</w:t>
      </w:r>
      <w:r>
        <w:rPr>
          <w:color w:val="auto"/>
          <w:sz w:val="28"/>
          <w:szCs w:val="28"/>
        </w:rPr>
        <w:t xml:space="preserve"> следующий </w:t>
      </w:r>
      <w:r>
        <w:rPr>
          <w:color w:val="auto"/>
          <w:sz w:val="28"/>
          <w:szCs w:val="28"/>
        </w:rPr>
        <w:t xml:space="preserve">класс</w:t>
      </w:r>
      <w:r>
        <w:rPr>
          <w:color w:val="auto"/>
          <w:sz w:val="28"/>
          <w:szCs w:val="28"/>
        </w:rPr>
        <w:t xml:space="preserve"> и т.д.</w:t>
      </w:r>
      <w:r>
        <w:rPr>
          <w:color w:val="auto"/>
          <w:sz w:val="28"/>
          <w:szCs w:val="28"/>
        </w:rPr>
        <w:t xml:space="preserve">).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</w:t>
      </w:r>
      <w:r>
        <w:rPr>
          <w:color w:val="auto"/>
          <w:sz w:val="28"/>
          <w:szCs w:val="28"/>
        </w:rPr>
        <w:t xml:space="preserve"> промежуточной аттестации подлежат фиксации в Клас</w:t>
      </w:r>
      <w:r>
        <w:rPr>
          <w:color w:val="auto"/>
          <w:sz w:val="28"/>
          <w:szCs w:val="28"/>
        </w:rPr>
        <w:t xml:space="preserve">сном журнале. Для этого добавляю</w:t>
      </w:r>
      <w:r>
        <w:rPr>
          <w:color w:val="auto"/>
          <w:sz w:val="28"/>
          <w:szCs w:val="28"/>
        </w:rPr>
        <w:t xml:space="preserve">тся дополнительн</w:t>
      </w:r>
      <w:r>
        <w:rPr>
          <w:color w:val="auto"/>
          <w:sz w:val="28"/>
          <w:szCs w:val="28"/>
        </w:rPr>
        <w:t xml:space="preserve">ые</w:t>
      </w:r>
      <w:r>
        <w:rPr>
          <w:color w:val="auto"/>
          <w:sz w:val="28"/>
          <w:szCs w:val="28"/>
        </w:rPr>
        <w:t xml:space="preserve"> колонк</w:t>
      </w:r>
      <w:r>
        <w:rPr>
          <w:color w:val="auto"/>
          <w:sz w:val="28"/>
          <w:szCs w:val="28"/>
        </w:rPr>
        <w:t xml:space="preserve">и </w:t>
      </w:r>
      <w:r>
        <w:rPr>
          <w:color w:val="auto"/>
          <w:sz w:val="28"/>
          <w:szCs w:val="28"/>
        </w:rPr>
        <w:t xml:space="preserve">после колонки годового оценивания.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Название колонок: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left="0"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«Промежуточная аттестация» –</w:t>
      </w:r>
      <w:r>
        <w:rPr>
          <w:color w:val="auto"/>
          <w:sz w:val="28"/>
          <w:szCs w:val="28"/>
        </w:rPr>
        <w:t xml:space="preserve"> ПА;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«Ликвидация </w:t>
      </w:r>
      <w:r>
        <w:rPr>
          <w:color w:val="auto"/>
          <w:sz w:val="28"/>
          <w:szCs w:val="28"/>
        </w:rPr>
        <w:t xml:space="preserve">академической задолженности» - ЛАЗ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center"/>
        <w:spacing w:before="0" w:after="0"/>
        <w:rPr>
          <w:b/>
          <w:bCs/>
          <w:i/>
          <w:iCs/>
          <w:color w:val="auto"/>
          <w:sz w:val="28"/>
          <w:szCs w:val="28"/>
        </w:rPr>
      </w:pPr>
      <w:r>
        <w:rPr>
          <w:b/>
          <w:bCs/>
          <w:i/>
          <w:iCs/>
          <w:color w:val="auto"/>
          <w:sz w:val="28"/>
          <w:szCs w:val="28"/>
        </w:rPr>
        <w:t xml:space="preserve">Алгоритм формирования дополнительной колонки «ПА»</w:t>
      </w:r>
      <w:r>
        <w:rPr>
          <w:b/>
          <w:bCs/>
          <w:i/>
          <w:iCs/>
          <w:color w:val="auto"/>
          <w:sz w:val="28"/>
          <w:szCs w:val="28"/>
        </w:rPr>
      </w:r>
      <w:r>
        <w:rPr>
          <w:b/>
          <w:bCs/>
          <w:i/>
          <w:iCs/>
          <w:color w:val="auto"/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Настройка осуществляется в разделе АРМ Завуч – Планирование – Учебная нагрузка – Аттестация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Столбцы, которые есть по умолчанию: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1651719"/>
                <wp:effectExtent l="0" t="0" r="3175" b="5715"/>
                <wp:docPr id="1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940425" cy="16517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75pt;height:130.06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Отметки из столбцов по умолчанию влияют на автоматический расчет отметки в колонках «Годовая» и «Итоговая».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Примеры расчетов при активации столбцов: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121974"/>
                <wp:effectExtent l="0" t="0" r="3175" b="0"/>
                <wp:docPr id="2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40425" cy="21219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7.75pt;height:167.08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464090"/>
                <wp:effectExtent l="0" t="0" r="3175" b="0"/>
                <wp:docPr id="3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940425" cy="2464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75pt;height:194.02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w:t xml:space="preserve">Столбцы «</w:t>
      </w:r>
      <w:r>
        <w:rPr>
          <w:sz w:val="28"/>
          <w:szCs w:val="28"/>
        </w:rPr>
        <w:t xml:space="preserve">Внутр</w:t>
      </w:r>
      <w:r>
        <w:rPr>
          <w:sz w:val="28"/>
          <w:szCs w:val="28"/>
        </w:rPr>
        <w:t xml:space="preserve">. Экзамен» и «Экзамен» можно переименовать по запросу школы.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По кнопке «Добавить» можно добавить любое кол-во столбов и определить их положение на странице с итоговыми, </w:t>
      </w:r>
      <w:r>
        <w:rPr>
          <w:b/>
          <w:sz w:val="28"/>
          <w:szCs w:val="28"/>
        </w:rPr>
        <w:t xml:space="preserve">но при автоматическом расчете отметки             в колонках «Годовая» и «Итоговая» отметки из вручную добавленных столбцов учитываться не будут.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236013"/>
                <wp:effectExtent l="0" t="0" r="3175" b="0"/>
                <wp:docPr id="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940425" cy="22360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75pt;height:176.06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2080283"/>
                <wp:effectExtent l="0" t="0" r="3175" b="0"/>
                <wp:docPr id="5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940425" cy="20802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67.75pt;height:163.8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Если форма проведения промежуточной аттестации обучающихся - годовой учет образовательных результатов, то в колонке «ПА» дублируе</w:t>
      </w:r>
      <w:r>
        <w:rPr>
          <w:sz w:val="28"/>
          <w:szCs w:val="28"/>
        </w:rPr>
        <w:t xml:space="preserve">тся</w:t>
      </w:r>
      <w:r>
        <w:rPr>
          <w:sz w:val="28"/>
          <w:szCs w:val="28"/>
        </w:rPr>
        <w:t xml:space="preserve"> годов</w:t>
      </w:r>
      <w:r>
        <w:rPr>
          <w:sz w:val="28"/>
          <w:szCs w:val="28"/>
        </w:rPr>
        <w:t xml:space="preserve">ая</w:t>
      </w:r>
      <w:r>
        <w:rPr>
          <w:sz w:val="28"/>
          <w:szCs w:val="28"/>
        </w:rPr>
        <w:t xml:space="preserve"> отметк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Во всех других случаях результат промежуточной аттестации может отличаться от годовой отметки.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Если результат промежуточной </w:t>
      </w:r>
      <w:r>
        <w:rPr>
          <w:sz w:val="28"/>
          <w:szCs w:val="28"/>
        </w:rPr>
        <w:t xml:space="preserve">аттестации неудовлетворительный,                             то необходимо сформировать</w:t>
      </w:r>
      <w:r>
        <w:rPr>
          <w:sz w:val="28"/>
          <w:szCs w:val="28"/>
        </w:rPr>
        <w:t xml:space="preserve"> вторую колонку «ЛАЗ», в которой выставляет</w:t>
      </w:r>
      <w:r>
        <w:rPr>
          <w:sz w:val="28"/>
          <w:szCs w:val="28"/>
        </w:rPr>
        <w:t xml:space="preserve">ся итоговый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 промежуточной аттестации (после </w:t>
      </w:r>
      <w:r>
        <w:rPr>
          <w:sz w:val="28"/>
          <w:szCs w:val="28"/>
        </w:rPr>
        <w:t xml:space="preserve">одной-двух</w:t>
      </w:r>
      <w:r>
        <w:rPr>
          <w:sz w:val="28"/>
          <w:szCs w:val="28"/>
        </w:rPr>
        <w:t xml:space="preserve"> попыток ликвидации академической задолженности). </w:t>
      </w:r>
      <w:r>
        <w:rPr>
          <w:sz w:val="28"/>
          <w:szCs w:val="28"/>
          <w:highlight w:val="white"/>
        </w:rPr>
        <w:t xml:space="preserve">При этом «Годовая» отметка в </w:t>
      </w:r>
      <w:r>
        <w:rPr>
          <w:sz w:val="28"/>
          <w:szCs w:val="28"/>
          <w:highlight w:val="white"/>
        </w:rPr>
        <w:t xml:space="preserve">Классном ж</w:t>
      </w:r>
      <w:r>
        <w:rPr>
          <w:sz w:val="28"/>
          <w:szCs w:val="28"/>
          <w:highlight w:val="white"/>
        </w:rPr>
        <w:t xml:space="preserve">урнале не исправляется.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В личное дело обучающегося по таким учебным предметам выставляем результаты ЛАЗ.</w:t>
      </w:r>
      <w:r>
        <w:rPr>
          <w:sz w:val="28"/>
          <w:szCs w:val="28"/>
          <w:highlight w:val="white"/>
        </w:rPr>
        <w:t xml:space="preserve"> </w:t>
      </w:r>
      <w:r>
        <w:rPr>
          <w:sz w:val="28"/>
          <w:szCs w:val="28"/>
          <w:highlight w:val="white"/>
        </w:rPr>
        <w:t xml:space="preserve">Если в классе не</w:t>
      </w:r>
      <w:r>
        <w:rPr>
          <w:sz w:val="28"/>
          <w:szCs w:val="28"/>
        </w:rPr>
        <w:t xml:space="preserve">т неудовлетворительных результатов промежуточной аттестации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вторую колонку рекомендуем не добавлять.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center"/>
        <w:spacing w:before="0"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Оформление не аттестации </w:t>
      </w:r>
      <w:r>
        <w:rPr>
          <w:b/>
          <w:i/>
          <w:sz w:val="28"/>
          <w:szCs w:val="28"/>
        </w:rPr>
        <w:t xml:space="preserve">( Н</w:t>
      </w:r>
      <w:r>
        <w:rPr>
          <w:b/>
          <w:i/>
          <w:sz w:val="28"/>
          <w:szCs w:val="28"/>
        </w:rPr>
        <w:t xml:space="preserve">/А)</w:t>
      </w: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</w:r>
    </w:p>
    <w:p>
      <w:pPr>
        <w:ind w:firstLine="708"/>
        <w:jc w:val="center"/>
        <w:spacing w:before="0"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Н/А – это неудовлетворительный результат (наряду с «2»).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В локальном акте общеобразовательной организации «Положение                                   о </w:t>
      </w:r>
      <w:r>
        <w:rPr>
          <w:sz w:val="28"/>
          <w:szCs w:val="28"/>
        </w:rPr>
        <w:t xml:space="preserve">проведении </w:t>
      </w:r>
      <w:r>
        <w:rPr>
          <w:sz w:val="28"/>
          <w:szCs w:val="28"/>
        </w:rPr>
        <w:t xml:space="preserve">текущ</w:t>
      </w:r>
      <w:r>
        <w:rPr>
          <w:sz w:val="28"/>
          <w:szCs w:val="28"/>
        </w:rPr>
        <w:t xml:space="preserve">его</w:t>
      </w:r>
      <w:r>
        <w:rPr>
          <w:sz w:val="28"/>
          <w:szCs w:val="28"/>
        </w:rPr>
        <w:t xml:space="preserve"> контрол</w:t>
      </w:r>
      <w:r>
        <w:rPr>
          <w:sz w:val="28"/>
          <w:szCs w:val="28"/>
        </w:rPr>
        <w:t xml:space="preserve">я</w:t>
      </w:r>
      <w:r>
        <w:rPr>
          <w:sz w:val="28"/>
          <w:szCs w:val="28"/>
        </w:rPr>
        <w:t xml:space="preserve"> и промежуточной аттестации</w:t>
      </w:r>
      <w:r>
        <w:rPr>
          <w:sz w:val="28"/>
          <w:szCs w:val="28"/>
        </w:rPr>
        <w:t xml:space="preserve"> обучающих</w:t>
      </w:r>
      <w:r>
        <w:rPr>
          <w:sz w:val="28"/>
          <w:szCs w:val="28"/>
        </w:rPr>
        <w:t xml:space="preserve">ся</w:t>
      </w:r>
      <w:r>
        <w:rPr>
          <w:sz w:val="28"/>
          <w:szCs w:val="28"/>
        </w:rPr>
        <w:t xml:space="preserve">» необходимо </w:t>
      </w:r>
      <w:r>
        <w:rPr>
          <w:sz w:val="28"/>
          <w:szCs w:val="28"/>
        </w:rPr>
        <w:t xml:space="preserve">указать</w:t>
      </w:r>
      <w:r>
        <w:rPr>
          <w:sz w:val="28"/>
          <w:szCs w:val="28"/>
        </w:rPr>
        <w:t xml:space="preserve"> условия выставления Н/А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Например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Н/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по итогам четверти выставляется: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- обучающимся, пропустившим без уважительной причины более 50% учебного времени;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- о</w:t>
      </w:r>
      <w:r>
        <w:rPr>
          <w:sz w:val="28"/>
          <w:szCs w:val="28"/>
        </w:rPr>
        <w:t xml:space="preserve">бучающимся, пропустившим по </w:t>
      </w:r>
      <w:r>
        <w:rPr>
          <w:sz w:val="28"/>
          <w:szCs w:val="28"/>
        </w:rPr>
        <w:t xml:space="preserve">болезни/</w:t>
      </w:r>
      <w:r>
        <w:rPr>
          <w:sz w:val="28"/>
          <w:szCs w:val="28"/>
        </w:rPr>
        <w:t xml:space="preserve">уважительн</w:t>
      </w:r>
      <w:r>
        <w:rPr>
          <w:sz w:val="28"/>
          <w:szCs w:val="28"/>
        </w:rPr>
        <w:t xml:space="preserve">ой</w:t>
      </w:r>
      <w:r>
        <w:rPr>
          <w:sz w:val="28"/>
          <w:szCs w:val="28"/>
        </w:rPr>
        <w:t xml:space="preserve"> причин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 более 75% учебного времени</w:t>
      </w:r>
      <w:r>
        <w:rPr>
          <w:sz w:val="28"/>
          <w:szCs w:val="28"/>
        </w:rPr>
        <w:t xml:space="preserve"> и не отработавшим пропущенны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материал в течение четверти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В случае </w:t>
      </w:r>
      <w:r>
        <w:rPr>
          <w:sz w:val="28"/>
          <w:szCs w:val="28"/>
        </w:rPr>
        <w:t xml:space="preserve">промежуточной аттестации в форме годового учета образовательных результатов </w:t>
      </w:r>
      <w:r>
        <w:rPr>
          <w:sz w:val="28"/>
          <w:szCs w:val="28"/>
        </w:rPr>
        <w:t xml:space="preserve">выставление Н/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за год считается академической</w:t>
      </w:r>
      <w:r>
        <w:rPr>
          <w:sz w:val="28"/>
          <w:szCs w:val="28"/>
        </w:rPr>
        <w:t xml:space="preserve"> задолженность</w:t>
      </w:r>
      <w:r>
        <w:rPr>
          <w:sz w:val="28"/>
          <w:szCs w:val="28"/>
        </w:rPr>
        <w:t xml:space="preserve">ю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При выставлении годовой отметки, если в четверти Н/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                                              </w:t>
      </w:r>
      <w:r>
        <w:rPr>
          <w:color w:val="1a1a1a"/>
          <w:sz w:val="28"/>
          <w:szCs w:val="28"/>
        </w:rPr>
        <w:t xml:space="preserve">по болезни/уважительной причине, суммируется количество отметок в четверти                          и делится на количество без учета «Н/</w:t>
      </w:r>
      <w:r>
        <w:rPr>
          <w:color w:val="1a1a1a"/>
          <w:sz w:val="28"/>
          <w:szCs w:val="28"/>
        </w:rPr>
        <w:t xml:space="preserve">А», выставляется в электронный К</w:t>
      </w:r>
      <w:r>
        <w:rPr>
          <w:color w:val="1a1a1a"/>
          <w:sz w:val="28"/>
          <w:szCs w:val="28"/>
        </w:rPr>
        <w:t xml:space="preserve">лассный журнал целым числом в соответствии с правилами математического округления.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shd w:val="clear" w:color="auto" w:fill="ffffff"/>
        <w:rPr>
          <w:color w:val="1a1a1a"/>
          <w:sz w:val="28"/>
          <w:szCs w:val="28"/>
        </w:rPr>
      </w:pPr>
      <w:r>
        <w:rPr>
          <w:color w:val="1a1a1a"/>
          <w:sz w:val="28"/>
          <w:szCs w:val="28"/>
        </w:rPr>
        <w:t xml:space="preserve">При наличии Н/</w:t>
      </w:r>
      <w:r>
        <w:rPr>
          <w:color w:val="1a1a1a"/>
          <w:sz w:val="28"/>
          <w:szCs w:val="28"/>
        </w:rPr>
        <w:t xml:space="preserve">А</w:t>
      </w:r>
      <w:r>
        <w:rPr>
          <w:color w:val="1a1a1a"/>
          <w:sz w:val="28"/>
          <w:szCs w:val="28"/>
        </w:rPr>
        <w:t xml:space="preserve"> за четверть у обучающихся, пропустивших без уважительной причины, годовая отметка определяется как среднее арифметическое отметок за четверти с учетом «Н/А» («Н/А» = «0»</w:t>
      </w:r>
      <w:r>
        <w:rPr>
          <w:color w:val="1a1a1a"/>
          <w:sz w:val="28"/>
          <w:szCs w:val="28"/>
        </w:rPr>
        <w:t xml:space="preserve">) и выставляется в электронный К</w:t>
      </w:r>
      <w:r>
        <w:rPr>
          <w:color w:val="1a1a1a"/>
          <w:sz w:val="28"/>
          <w:szCs w:val="28"/>
        </w:rPr>
        <w:t xml:space="preserve">лассный журнал целым числом в соответствии с правилами математического округления.</w:t>
      </w:r>
      <w:r>
        <w:rPr>
          <w:color w:val="1a1a1a"/>
          <w:sz w:val="28"/>
          <w:szCs w:val="28"/>
        </w:rPr>
      </w:r>
      <w:r>
        <w:rPr>
          <w:color w:val="1a1a1a"/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Наличие Н/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по одному или нескольким учебным предметам признается академической задолженностью со всеми вытекающими решениями: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пересдача – допуск к ГИА/ перевод,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- не пересдача – повторный курс/условный перевод/не допуск к ГИА.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ind w:firstLine="708"/>
        <w:jc w:val="center"/>
        <w:spacing w:before="0" w:after="0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Оформление </w:t>
      </w:r>
      <w:r>
        <w:rPr>
          <w:b/>
          <w:i/>
          <w:color w:val="auto"/>
          <w:sz w:val="28"/>
          <w:szCs w:val="28"/>
        </w:rPr>
        <w:t xml:space="preserve">инклюзивного </w:t>
      </w:r>
      <w:r>
        <w:rPr>
          <w:b/>
          <w:i/>
          <w:color w:val="auto"/>
          <w:sz w:val="28"/>
          <w:szCs w:val="28"/>
        </w:rPr>
        <w:t xml:space="preserve">обучения</w:t>
      </w:r>
      <w:r>
        <w:rPr>
          <w:b/>
          <w:i/>
          <w:color w:val="auto"/>
          <w:sz w:val="28"/>
          <w:szCs w:val="28"/>
        </w:rPr>
      </w:r>
      <w:r>
        <w:rPr>
          <w:b/>
          <w:i/>
          <w:color w:val="auto"/>
          <w:sz w:val="28"/>
          <w:szCs w:val="28"/>
        </w:rPr>
      </w:r>
    </w:p>
    <w:p>
      <w:pPr>
        <w:ind w:firstLine="708"/>
        <w:jc w:val="center"/>
        <w:spacing w:before="0" w:after="0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</w:r>
      <w:r>
        <w:rPr>
          <w:b/>
          <w:i/>
          <w:color w:val="auto"/>
          <w:sz w:val="28"/>
          <w:szCs w:val="28"/>
        </w:rPr>
      </w:r>
      <w:r>
        <w:rPr>
          <w:b/>
          <w:i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Инклюзия (инклюзивное обучение)</w:t>
      </w:r>
      <w:r>
        <w:rPr>
          <w:color w:val="222222"/>
          <w:sz w:val="28"/>
          <w:szCs w:val="28"/>
          <w:shd w:val="clear" w:color="auto" w:fill="ffffff"/>
        </w:rPr>
        <w:t xml:space="preserve"> – совместное обучение детей с ОВЗ                           </w:t>
      </w:r>
      <w:r>
        <w:rPr>
          <w:color w:val="222222"/>
          <w:sz w:val="28"/>
          <w:szCs w:val="28"/>
          <w:shd w:val="clear" w:color="auto" w:fill="ffffff"/>
        </w:rPr>
        <w:t xml:space="preserve">и нормально развивающихся детей в одном классе. При этом в одном классе одновременно реализуется две образо</w:t>
      </w:r>
      <w:r>
        <w:rPr>
          <w:color w:val="222222"/>
          <w:sz w:val="28"/>
          <w:szCs w:val="28"/>
          <w:shd w:val="clear" w:color="auto" w:fill="ffffff"/>
        </w:rPr>
        <w:t xml:space="preserve">вательные программы: ООП и АООП.</w:t>
      </w:r>
      <w:r>
        <w:rPr>
          <w:color w:val="222222"/>
          <w:sz w:val="28"/>
          <w:szCs w:val="28"/>
          <w:shd w:val="clear" w:color="auto" w:fill="ffffff"/>
        </w:rPr>
      </w:r>
      <w:r>
        <w:rPr>
          <w:color w:val="222222"/>
          <w:sz w:val="28"/>
          <w:szCs w:val="28"/>
          <w:shd w:val="clear" w:color="auto" w:fill="ffffff"/>
        </w:rPr>
      </w:r>
    </w:p>
    <w:p>
      <w:pPr>
        <w:ind w:firstLine="708"/>
        <w:jc w:val="both"/>
        <w:spacing w:before="0" w:after="0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Если </w:t>
      </w:r>
      <w:r>
        <w:rPr>
          <w:color w:val="222222"/>
          <w:sz w:val="28"/>
          <w:szCs w:val="28"/>
          <w:shd w:val="clear" w:color="auto" w:fill="ffffff"/>
        </w:rPr>
        <w:t xml:space="preserve">учебные планы и </w:t>
      </w:r>
      <w:r>
        <w:rPr>
          <w:color w:val="222222"/>
          <w:sz w:val="28"/>
          <w:szCs w:val="28"/>
          <w:shd w:val="clear" w:color="auto" w:fill="ffffff"/>
        </w:rPr>
        <w:t xml:space="preserve">содержани</w:t>
      </w:r>
      <w:r>
        <w:rPr>
          <w:color w:val="222222"/>
          <w:sz w:val="28"/>
          <w:szCs w:val="28"/>
          <w:shd w:val="clear" w:color="auto" w:fill="ffffff"/>
        </w:rPr>
        <w:t xml:space="preserve">е рабочих программ не совпадает, то н</w:t>
      </w:r>
      <w:r>
        <w:rPr>
          <w:color w:val="222222"/>
          <w:sz w:val="28"/>
          <w:szCs w:val="28"/>
          <w:shd w:val="clear" w:color="auto" w:fill="ffffff"/>
        </w:rPr>
        <w:t xml:space="preserve">азвание у</w:t>
      </w:r>
      <w:r>
        <w:rPr>
          <w:color w:val="222222"/>
          <w:sz w:val="28"/>
          <w:szCs w:val="28"/>
          <w:shd w:val="clear" w:color="auto" w:fill="ffffff"/>
        </w:rPr>
        <w:t xml:space="preserve">чебны</w:t>
      </w:r>
      <w:r>
        <w:rPr>
          <w:color w:val="222222"/>
          <w:sz w:val="28"/>
          <w:szCs w:val="28"/>
          <w:shd w:val="clear" w:color="auto" w:fill="ffffff"/>
        </w:rPr>
        <w:t xml:space="preserve">х</w:t>
      </w:r>
      <w:r>
        <w:rPr>
          <w:color w:val="222222"/>
          <w:sz w:val="28"/>
          <w:szCs w:val="28"/>
          <w:shd w:val="clear" w:color="auto" w:fill="ffffff"/>
        </w:rPr>
        <w:t xml:space="preserve"> предмет</w:t>
      </w:r>
      <w:r>
        <w:rPr>
          <w:color w:val="222222"/>
          <w:sz w:val="28"/>
          <w:szCs w:val="28"/>
          <w:shd w:val="clear" w:color="auto" w:fill="ffffff"/>
        </w:rPr>
        <w:t xml:space="preserve">ов для класса</w:t>
      </w:r>
      <w:r>
        <w:rPr>
          <w:color w:val="222222"/>
          <w:sz w:val="28"/>
          <w:szCs w:val="28"/>
          <w:shd w:val="clear" w:color="auto" w:fill="ffffff"/>
        </w:rPr>
        <w:t xml:space="preserve"> формируем по основной ООП, но</w:t>
      </w:r>
      <w:r>
        <w:rPr>
          <w:color w:val="222222"/>
          <w:sz w:val="28"/>
          <w:szCs w:val="28"/>
          <w:shd w:val="clear" w:color="auto" w:fill="ffffff"/>
        </w:rPr>
        <w:t xml:space="preserve"> </w:t>
      </w:r>
      <w:r>
        <w:rPr>
          <w:color w:val="222222"/>
          <w:sz w:val="28"/>
          <w:szCs w:val="28"/>
          <w:shd w:val="clear" w:color="auto" w:fill="ffffff"/>
        </w:rPr>
        <w:t xml:space="preserve">п</w:t>
      </w:r>
      <w:r>
        <w:rPr>
          <w:color w:val="222222"/>
          <w:sz w:val="28"/>
          <w:szCs w:val="28"/>
          <w:shd w:val="clear" w:color="auto" w:fill="ffffff"/>
        </w:rPr>
        <w:t xml:space="preserve">о </w:t>
      </w:r>
      <w:r>
        <w:rPr>
          <w:color w:val="222222"/>
          <w:sz w:val="28"/>
          <w:szCs w:val="28"/>
          <w:shd w:val="clear" w:color="auto" w:fill="ffffff"/>
        </w:rPr>
        <w:t xml:space="preserve">каждому учебному предмету </w:t>
      </w:r>
      <w:r>
        <w:rPr>
          <w:color w:val="222222"/>
          <w:sz w:val="28"/>
          <w:szCs w:val="28"/>
          <w:shd w:val="clear" w:color="auto" w:fill="ffffff"/>
        </w:rPr>
        <w:t xml:space="preserve">формируем</w:t>
      </w:r>
      <w:r>
        <w:rPr>
          <w:color w:val="222222"/>
          <w:sz w:val="28"/>
          <w:szCs w:val="28"/>
          <w:shd w:val="clear" w:color="auto" w:fill="ffffff"/>
        </w:rPr>
        <w:t xml:space="preserve"> две группы:</w:t>
      </w:r>
      <w:r>
        <w:rPr>
          <w:color w:val="222222"/>
          <w:sz w:val="28"/>
          <w:szCs w:val="28"/>
          <w:shd w:val="clear" w:color="auto" w:fill="ffffff"/>
        </w:rPr>
      </w:r>
      <w:r>
        <w:rPr>
          <w:color w:val="222222"/>
          <w:sz w:val="28"/>
          <w:szCs w:val="28"/>
          <w:shd w:val="clear" w:color="auto" w:fill="ffffff"/>
        </w:rPr>
      </w:r>
    </w:p>
    <w:p>
      <w:pPr>
        <w:ind w:firstLine="708"/>
        <w:jc w:val="both"/>
        <w:spacing w:before="0" w:after="0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Подгруппа № 1</w:t>
      </w:r>
      <w:r>
        <w:rPr>
          <w:color w:val="222222"/>
          <w:sz w:val="28"/>
          <w:szCs w:val="28"/>
          <w:shd w:val="clear" w:color="auto" w:fill="ffffff"/>
        </w:rPr>
        <w:t xml:space="preserve"> – весь класс</w:t>
      </w:r>
      <w:r>
        <w:rPr>
          <w:color w:val="222222"/>
          <w:sz w:val="28"/>
          <w:szCs w:val="28"/>
          <w:shd w:val="clear" w:color="auto" w:fill="ffffff"/>
        </w:rPr>
        <w:t xml:space="preserve">,</w:t>
      </w:r>
      <w:r>
        <w:rPr>
          <w:color w:val="222222"/>
          <w:sz w:val="28"/>
          <w:szCs w:val="28"/>
          <w:shd w:val="clear" w:color="auto" w:fill="ffffff"/>
        </w:rPr>
        <w:t xml:space="preserve"> кроме обучающегося по АООП; </w:t>
      </w:r>
      <w:r>
        <w:rPr>
          <w:color w:val="222222"/>
          <w:sz w:val="28"/>
          <w:szCs w:val="28"/>
          <w:shd w:val="clear" w:color="auto" w:fill="ffffff"/>
        </w:rPr>
      </w:r>
      <w:r>
        <w:rPr>
          <w:color w:val="222222"/>
          <w:sz w:val="28"/>
          <w:szCs w:val="28"/>
          <w:shd w:val="clear" w:color="auto" w:fill="ffffff"/>
        </w:rPr>
      </w:r>
    </w:p>
    <w:p>
      <w:pPr>
        <w:ind w:firstLine="708"/>
        <w:jc w:val="both"/>
        <w:spacing w:before="0" w:after="0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Подгруппа № 2</w:t>
      </w:r>
      <w:r>
        <w:rPr>
          <w:color w:val="222222"/>
          <w:sz w:val="28"/>
          <w:szCs w:val="28"/>
          <w:shd w:val="clear" w:color="auto" w:fill="ffffff"/>
        </w:rPr>
        <w:t xml:space="preserve"> – обучающийся по АООП.</w:t>
      </w:r>
      <w:r>
        <w:rPr>
          <w:color w:val="222222"/>
          <w:sz w:val="28"/>
          <w:szCs w:val="28"/>
          <w:shd w:val="clear" w:color="auto" w:fill="ffffff"/>
        </w:rPr>
      </w:r>
      <w:r>
        <w:rPr>
          <w:color w:val="222222"/>
          <w:sz w:val="28"/>
          <w:szCs w:val="28"/>
          <w:shd w:val="clear" w:color="auto" w:fill="ffffff"/>
        </w:rPr>
      </w:r>
    </w:p>
    <w:p>
      <w:pPr>
        <w:ind w:firstLine="708"/>
        <w:jc w:val="both"/>
        <w:spacing w:before="0" w:after="0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В названии подгрупп записываем название учебного предмета и загружаем разные КТП.</w:t>
      </w:r>
      <w:r>
        <w:rPr>
          <w:color w:val="222222"/>
          <w:sz w:val="28"/>
          <w:szCs w:val="28"/>
          <w:shd w:val="clear" w:color="auto" w:fill="ffffff"/>
        </w:rPr>
      </w:r>
      <w:r>
        <w:rPr>
          <w:color w:val="222222"/>
          <w:sz w:val="28"/>
          <w:szCs w:val="28"/>
          <w:shd w:val="clear" w:color="auto" w:fill="ffffff"/>
        </w:rPr>
      </w:r>
    </w:p>
    <w:p>
      <w:pPr>
        <w:ind w:firstLine="708"/>
        <w:jc w:val="both"/>
        <w:spacing w:before="0" w:after="0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Например</w:t>
      </w:r>
      <w:r>
        <w:rPr>
          <w:color w:val="222222"/>
          <w:sz w:val="28"/>
          <w:szCs w:val="28"/>
          <w:shd w:val="clear" w:color="auto" w:fill="ffffff"/>
        </w:rPr>
        <w:t xml:space="preserve">:</w:t>
      </w:r>
      <w:r>
        <w:rPr>
          <w:color w:val="222222"/>
          <w:sz w:val="28"/>
          <w:szCs w:val="28"/>
          <w:shd w:val="clear" w:color="auto" w:fill="ffffff"/>
        </w:rPr>
      </w:r>
      <w:r>
        <w:rPr>
          <w:color w:val="222222"/>
          <w:sz w:val="28"/>
          <w:szCs w:val="28"/>
          <w:shd w:val="clear" w:color="auto" w:fill="ffffff"/>
        </w:rPr>
      </w:r>
    </w:p>
    <w:p>
      <w:pPr>
        <w:ind w:firstLine="708"/>
        <w:jc w:val="both"/>
        <w:spacing w:before="0" w:after="0"/>
        <w:rPr>
          <w:i/>
          <w:color w:val="222222"/>
          <w:sz w:val="28"/>
          <w:szCs w:val="28"/>
          <w:shd w:val="clear" w:color="auto" w:fill="ffffff"/>
        </w:rPr>
      </w:pPr>
      <w:r>
        <w:rPr>
          <w:i/>
          <w:color w:val="222222"/>
          <w:sz w:val="28"/>
          <w:szCs w:val="28"/>
          <w:shd w:val="clear" w:color="auto" w:fill="ffffff"/>
        </w:rPr>
        <w:t xml:space="preserve">Учебный предмет</w:t>
      </w:r>
      <w:r>
        <w:rPr>
          <w:i/>
          <w:color w:val="222222"/>
          <w:sz w:val="28"/>
          <w:szCs w:val="28"/>
          <w:shd w:val="clear" w:color="auto" w:fill="ffffff"/>
        </w:rPr>
        <w:t xml:space="preserve"> </w:t>
      </w:r>
      <w:r>
        <w:rPr>
          <w:i/>
          <w:color w:val="222222"/>
          <w:sz w:val="28"/>
          <w:szCs w:val="28"/>
          <w:shd w:val="clear" w:color="auto" w:fill="ffffff"/>
        </w:rPr>
        <w:t xml:space="preserve">- </w:t>
      </w:r>
      <w:r>
        <w:rPr>
          <w:i/>
          <w:color w:val="222222"/>
          <w:sz w:val="28"/>
          <w:szCs w:val="28"/>
          <w:shd w:val="clear" w:color="auto" w:fill="ffffff"/>
        </w:rPr>
        <w:t xml:space="preserve">Физическая культура</w:t>
      </w:r>
      <w:r>
        <w:rPr>
          <w:i/>
          <w:color w:val="222222"/>
          <w:sz w:val="28"/>
          <w:szCs w:val="28"/>
          <w:shd w:val="clear" w:color="auto" w:fill="ffffff"/>
        </w:rPr>
      </w:r>
      <w:r>
        <w:rPr>
          <w:i/>
          <w:color w:val="222222"/>
          <w:sz w:val="28"/>
          <w:szCs w:val="28"/>
          <w:shd w:val="clear" w:color="auto" w:fill="ffffff"/>
        </w:rPr>
      </w:r>
    </w:p>
    <w:p>
      <w:pPr>
        <w:ind w:firstLine="708"/>
        <w:jc w:val="both"/>
        <w:spacing w:before="0" w:after="0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Подгруппа № 1 </w:t>
      </w:r>
      <w:r>
        <w:rPr>
          <w:color w:val="222222"/>
          <w:sz w:val="28"/>
          <w:szCs w:val="28"/>
          <w:shd w:val="clear" w:color="auto" w:fill="ffffff"/>
        </w:rPr>
        <w:t xml:space="preserve">(все</w:t>
      </w:r>
      <w:r>
        <w:rPr>
          <w:color w:val="222222"/>
          <w:sz w:val="28"/>
          <w:szCs w:val="28"/>
          <w:shd w:val="clear" w:color="auto" w:fill="ffffff"/>
        </w:rPr>
        <w:t xml:space="preserve"> обучающиеся класса</w:t>
      </w:r>
      <w:r>
        <w:rPr>
          <w:color w:val="222222"/>
          <w:sz w:val="28"/>
          <w:szCs w:val="28"/>
          <w:shd w:val="clear" w:color="auto" w:fill="ffffff"/>
        </w:rPr>
        <w:t xml:space="preserve">,</w:t>
      </w:r>
      <w:r>
        <w:rPr>
          <w:color w:val="222222"/>
          <w:sz w:val="28"/>
          <w:szCs w:val="28"/>
          <w:shd w:val="clear" w:color="auto" w:fill="ffffff"/>
        </w:rPr>
        <w:t xml:space="preserve"> кроме обучающегося по АООП);</w:t>
      </w:r>
      <w:r>
        <w:rPr>
          <w:color w:val="222222"/>
          <w:sz w:val="28"/>
          <w:szCs w:val="28"/>
          <w:shd w:val="clear" w:color="auto" w:fill="ffffff"/>
        </w:rPr>
      </w:r>
      <w:r>
        <w:rPr>
          <w:color w:val="222222"/>
          <w:sz w:val="28"/>
          <w:szCs w:val="28"/>
          <w:shd w:val="clear" w:color="auto" w:fill="ffffff"/>
        </w:rPr>
      </w:r>
    </w:p>
    <w:p>
      <w:pPr>
        <w:ind w:firstLine="708"/>
        <w:jc w:val="both"/>
        <w:spacing w:before="0" w:after="0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Название подгруппы – Физическая культура.</w:t>
      </w:r>
      <w:r>
        <w:rPr>
          <w:color w:val="222222"/>
          <w:sz w:val="28"/>
          <w:szCs w:val="28"/>
          <w:shd w:val="clear" w:color="auto" w:fill="ffffff"/>
        </w:rPr>
      </w:r>
      <w:r>
        <w:rPr>
          <w:color w:val="222222"/>
          <w:sz w:val="28"/>
          <w:szCs w:val="28"/>
          <w:shd w:val="clear" w:color="auto" w:fill="ffffff"/>
        </w:rPr>
      </w:r>
    </w:p>
    <w:p>
      <w:pPr>
        <w:ind w:firstLine="708"/>
        <w:jc w:val="both"/>
        <w:spacing w:before="0" w:after="0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Подгруппа № 2 (обучающийся по АООП); </w:t>
      </w:r>
      <w:r>
        <w:rPr>
          <w:color w:val="222222"/>
          <w:sz w:val="28"/>
          <w:szCs w:val="28"/>
          <w:shd w:val="clear" w:color="auto" w:fill="ffffff"/>
        </w:rPr>
      </w:r>
      <w:r>
        <w:rPr>
          <w:color w:val="222222"/>
          <w:sz w:val="28"/>
          <w:szCs w:val="28"/>
          <w:shd w:val="clear" w:color="auto" w:fill="ffffff"/>
        </w:rPr>
      </w:r>
    </w:p>
    <w:p>
      <w:pPr>
        <w:ind w:firstLine="708"/>
        <w:jc w:val="both"/>
        <w:spacing w:before="0" w:after="0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Название подгруппы –</w:t>
      </w:r>
      <w:r>
        <w:rPr>
          <w:color w:val="222222"/>
          <w:sz w:val="28"/>
          <w:szCs w:val="28"/>
          <w:shd w:val="clear" w:color="auto" w:fill="ffffff"/>
        </w:rPr>
        <w:t xml:space="preserve"> Адаптивная физическая культура.</w:t>
      </w:r>
      <w:r>
        <w:rPr>
          <w:color w:val="222222"/>
          <w:sz w:val="28"/>
          <w:szCs w:val="28"/>
          <w:shd w:val="clear" w:color="auto" w:fill="ffffff"/>
        </w:rPr>
      </w:r>
      <w:r>
        <w:rPr>
          <w:color w:val="222222"/>
          <w:sz w:val="28"/>
          <w:szCs w:val="28"/>
          <w:shd w:val="clear" w:color="auto" w:fill="ffffff"/>
        </w:rPr>
      </w:r>
    </w:p>
    <w:p>
      <w:pPr>
        <w:ind w:firstLine="708"/>
        <w:jc w:val="both"/>
        <w:spacing w:before="0" w:after="0"/>
        <w:rPr>
          <w:i/>
          <w:color w:val="222222"/>
          <w:sz w:val="28"/>
          <w:szCs w:val="28"/>
          <w:shd w:val="clear" w:color="auto" w:fill="ffffff"/>
        </w:rPr>
      </w:pPr>
      <w:r>
        <w:rPr>
          <w:i/>
          <w:color w:val="222222"/>
          <w:sz w:val="28"/>
          <w:szCs w:val="28"/>
          <w:shd w:val="clear" w:color="auto" w:fill="ffffff"/>
        </w:rPr>
        <w:t xml:space="preserve">Учебный предмет</w:t>
      </w:r>
      <w:r>
        <w:rPr>
          <w:i/>
          <w:color w:val="222222"/>
          <w:sz w:val="28"/>
          <w:szCs w:val="28"/>
          <w:shd w:val="clear" w:color="auto" w:fill="ffffff"/>
        </w:rPr>
        <w:t xml:space="preserve"> -</w:t>
      </w:r>
      <w:r>
        <w:rPr>
          <w:i/>
          <w:color w:val="222222"/>
          <w:sz w:val="28"/>
          <w:szCs w:val="28"/>
          <w:shd w:val="clear" w:color="auto" w:fill="ffffff"/>
        </w:rPr>
        <w:t xml:space="preserve"> История</w:t>
      </w:r>
      <w:r>
        <w:rPr>
          <w:i/>
          <w:color w:val="222222"/>
          <w:sz w:val="28"/>
          <w:szCs w:val="28"/>
          <w:shd w:val="clear" w:color="auto" w:fill="ffffff"/>
        </w:rPr>
      </w:r>
      <w:r>
        <w:rPr>
          <w:i/>
          <w:color w:val="222222"/>
          <w:sz w:val="28"/>
          <w:szCs w:val="28"/>
          <w:shd w:val="clear" w:color="auto" w:fill="ffffff"/>
        </w:rPr>
      </w:r>
    </w:p>
    <w:p>
      <w:pPr>
        <w:ind w:firstLine="708"/>
        <w:jc w:val="both"/>
        <w:spacing w:before="0" w:after="0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Подгруппа № 1 (все обучающиеся класса</w:t>
      </w:r>
      <w:r>
        <w:rPr>
          <w:color w:val="222222"/>
          <w:sz w:val="28"/>
          <w:szCs w:val="28"/>
          <w:shd w:val="clear" w:color="auto" w:fill="ffffff"/>
        </w:rPr>
        <w:t xml:space="preserve">,</w:t>
      </w:r>
      <w:r>
        <w:rPr>
          <w:color w:val="222222"/>
          <w:sz w:val="28"/>
          <w:szCs w:val="28"/>
          <w:shd w:val="clear" w:color="auto" w:fill="ffffff"/>
        </w:rPr>
        <w:t xml:space="preserve"> кроме обучающегося по АООП)</w:t>
      </w:r>
      <w:r>
        <w:rPr>
          <w:color w:val="222222"/>
          <w:sz w:val="28"/>
          <w:szCs w:val="28"/>
          <w:shd w:val="clear" w:color="auto" w:fill="ffffff"/>
        </w:rPr>
        <w:t xml:space="preserve">;</w:t>
      </w:r>
      <w:r>
        <w:rPr>
          <w:color w:val="222222"/>
          <w:sz w:val="28"/>
          <w:szCs w:val="28"/>
          <w:shd w:val="clear" w:color="auto" w:fill="ffffff"/>
        </w:rPr>
      </w:r>
      <w:r>
        <w:rPr>
          <w:color w:val="222222"/>
          <w:sz w:val="28"/>
          <w:szCs w:val="28"/>
          <w:shd w:val="clear" w:color="auto" w:fill="ffffff"/>
        </w:rPr>
      </w:r>
    </w:p>
    <w:p>
      <w:pPr>
        <w:ind w:firstLine="708"/>
        <w:jc w:val="both"/>
        <w:spacing w:before="0" w:after="0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Название подгруппы – История.</w:t>
      </w:r>
      <w:r>
        <w:rPr>
          <w:color w:val="222222"/>
          <w:sz w:val="28"/>
          <w:szCs w:val="28"/>
          <w:shd w:val="clear" w:color="auto" w:fill="ffffff"/>
        </w:rPr>
      </w:r>
      <w:r>
        <w:rPr>
          <w:color w:val="222222"/>
          <w:sz w:val="28"/>
          <w:szCs w:val="28"/>
          <w:shd w:val="clear" w:color="auto" w:fill="ffffff"/>
        </w:rPr>
      </w:r>
    </w:p>
    <w:p>
      <w:pPr>
        <w:ind w:firstLine="708"/>
        <w:jc w:val="both"/>
        <w:spacing w:before="0" w:after="0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Подгруппа № 2 (обучающийся по АООП); </w:t>
      </w:r>
      <w:r>
        <w:rPr>
          <w:color w:val="222222"/>
          <w:sz w:val="28"/>
          <w:szCs w:val="28"/>
          <w:shd w:val="clear" w:color="auto" w:fill="ffffff"/>
        </w:rPr>
      </w:r>
      <w:r>
        <w:rPr>
          <w:color w:val="222222"/>
          <w:sz w:val="28"/>
          <w:szCs w:val="28"/>
          <w:shd w:val="clear" w:color="auto" w:fill="ffffff"/>
        </w:rPr>
      </w:r>
    </w:p>
    <w:p>
      <w:pPr>
        <w:ind w:firstLine="708"/>
        <w:jc w:val="both"/>
        <w:spacing w:before="0" w:after="0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Название</w:t>
      </w:r>
      <w:r>
        <w:rPr>
          <w:color w:val="222222"/>
          <w:sz w:val="28"/>
          <w:szCs w:val="28"/>
          <w:shd w:val="clear" w:color="auto" w:fill="ffffff"/>
        </w:rPr>
        <w:t xml:space="preserve"> подгруппы – Мир истории.</w:t>
      </w:r>
      <w:r>
        <w:rPr>
          <w:color w:val="222222"/>
          <w:sz w:val="28"/>
          <w:szCs w:val="28"/>
          <w:shd w:val="clear" w:color="auto" w:fill="ffffff"/>
        </w:rPr>
      </w:r>
      <w:r>
        <w:rPr>
          <w:color w:val="222222"/>
          <w:sz w:val="28"/>
          <w:szCs w:val="28"/>
          <w:shd w:val="clear" w:color="auto" w:fill="ffffff"/>
        </w:rPr>
      </w:r>
    </w:p>
    <w:p>
      <w:pPr>
        <w:ind w:firstLine="708"/>
        <w:jc w:val="both"/>
        <w:spacing w:before="0" w:after="0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Если учебные планы и содержание рабочих программ совпадают, то группы не формируются.</w:t>
      </w:r>
      <w:r>
        <w:rPr>
          <w:color w:val="222222"/>
          <w:sz w:val="28"/>
          <w:szCs w:val="28"/>
          <w:shd w:val="clear" w:color="auto" w:fill="ffffff"/>
        </w:rPr>
      </w:r>
      <w:r>
        <w:rPr>
          <w:color w:val="222222"/>
          <w:sz w:val="28"/>
          <w:szCs w:val="28"/>
          <w:shd w:val="clear" w:color="auto" w:fill="ffffff"/>
        </w:rPr>
      </w:r>
    </w:p>
    <w:p>
      <w:pPr>
        <w:ind w:firstLine="708"/>
        <w:jc w:val="both"/>
        <w:spacing w:before="0" w:after="0"/>
        <w:rPr>
          <w:color w:val="222222"/>
          <w:sz w:val="28"/>
          <w:szCs w:val="28"/>
          <w:shd w:val="clear" w:color="auto" w:fill="ffffff"/>
        </w:rPr>
      </w:pPr>
      <w:r>
        <w:rPr>
          <w:color w:val="222222"/>
          <w:sz w:val="28"/>
          <w:szCs w:val="28"/>
          <w:shd w:val="clear" w:color="auto" w:fill="ffffff"/>
        </w:rPr>
        <w:t xml:space="preserve">Зачисление обучающихся в подгруппы осуществляется в разделе «Ученики» после создания этих подгрупп.</w:t>
      </w:r>
      <w:r>
        <w:rPr>
          <w:color w:val="222222"/>
          <w:sz w:val="28"/>
          <w:szCs w:val="28"/>
          <w:shd w:val="clear" w:color="auto" w:fill="ffffff"/>
        </w:rPr>
      </w:r>
      <w:r>
        <w:rPr>
          <w:color w:val="222222"/>
          <w:sz w:val="28"/>
          <w:szCs w:val="28"/>
          <w:shd w:val="clear" w:color="auto" w:fill="ffffff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Учитель несет персональную ответственность за объективность выставленных текущих отметок по предмету.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both"/>
        <w:spacing w:before="0" w:after="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 xml:space="preserve">Кл</w:t>
      </w:r>
      <w:r>
        <w:rPr>
          <w:color w:val="auto"/>
          <w:sz w:val="28"/>
          <w:szCs w:val="28"/>
        </w:rPr>
        <w:t xml:space="preserve">ассный</w:t>
      </w:r>
      <w:r>
        <w:rPr>
          <w:color w:val="auto"/>
          <w:sz w:val="28"/>
          <w:szCs w:val="28"/>
        </w:rPr>
        <w:t xml:space="preserve"> руков</w:t>
      </w:r>
      <w:r>
        <w:rPr>
          <w:color w:val="auto"/>
          <w:sz w:val="28"/>
          <w:szCs w:val="28"/>
        </w:rPr>
        <w:t xml:space="preserve">одитель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несет персональную ответственность</w:t>
      </w:r>
      <w:r>
        <w:rPr>
          <w:color w:val="auto"/>
          <w:sz w:val="28"/>
          <w:szCs w:val="28"/>
        </w:rPr>
        <w:t xml:space="preserve"> за достоверн</w:t>
      </w:r>
      <w:r>
        <w:rPr>
          <w:color w:val="auto"/>
          <w:sz w:val="28"/>
          <w:szCs w:val="28"/>
        </w:rPr>
        <w:t xml:space="preserve">ость</w:t>
      </w:r>
      <w:r>
        <w:rPr>
          <w:color w:val="auto"/>
          <w:sz w:val="28"/>
          <w:szCs w:val="28"/>
        </w:rPr>
        <w:t xml:space="preserve"> учета посещ</w:t>
      </w:r>
      <w:r>
        <w:rPr>
          <w:color w:val="auto"/>
          <w:sz w:val="28"/>
          <w:szCs w:val="28"/>
        </w:rPr>
        <w:t xml:space="preserve">аемости</w:t>
      </w:r>
      <w:r>
        <w:rPr>
          <w:color w:val="auto"/>
          <w:sz w:val="28"/>
          <w:szCs w:val="28"/>
        </w:rPr>
        <w:t xml:space="preserve"> уч</w:t>
      </w:r>
      <w:r>
        <w:rPr>
          <w:color w:val="auto"/>
          <w:sz w:val="28"/>
          <w:szCs w:val="28"/>
        </w:rPr>
        <w:t xml:space="preserve">ебных занятий обучающимися.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983"/>
        <w:jc w:val="center"/>
        <w:spacing w:before="0" w:after="0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Особенности заполнения </w:t>
      </w:r>
      <w:r>
        <w:rPr>
          <w:b/>
          <w:i/>
          <w:color w:val="auto"/>
          <w:sz w:val="28"/>
          <w:szCs w:val="28"/>
        </w:rPr>
        <w:t xml:space="preserve">страниц по </w:t>
      </w:r>
      <w:r>
        <w:rPr>
          <w:b/>
          <w:i/>
          <w:color w:val="auto"/>
          <w:sz w:val="28"/>
          <w:szCs w:val="28"/>
        </w:rPr>
        <w:t xml:space="preserve">отдельны</w:t>
      </w:r>
      <w:r>
        <w:rPr>
          <w:b/>
          <w:i/>
          <w:color w:val="auto"/>
          <w:sz w:val="28"/>
          <w:szCs w:val="28"/>
        </w:rPr>
        <w:t xml:space="preserve">м</w:t>
      </w:r>
      <w:r>
        <w:rPr>
          <w:b/>
          <w:i/>
          <w:color w:val="auto"/>
          <w:sz w:val="28"/>
          <w:szCs w:val="28"/>
        </w:rPr>
        <w:t xml:space="preserve"> учебны</w:t>
      </w:r>
      <w:r>
        <w:rPr>
          <w:b/>
          <w:i/>
          <w:color w:val="auto"/>
          <w:sz w:val="28"/>
          <w:szCs w:val="28"/>
        </w:rPr>
        <w:t xml:space="preserve">м</w:t>
      </w:r>
      <w:r>
        <w:rPr>
          <w:b/>
          <w:i/>
          <w:color w:val="auto"/>
          <w:sz w:val="28"/>
          <w:szCs w:val="28"/>
        </w:rPr>
        <w:t xml:space="preserve"> предмет</w:t>
      </w:r>
      <w:r>
        <w:rPr>
          <w:b/>
          <w:i/>
          <w:color w:val="auto"/>
          <w:sz w:val="28"/>
          <w:szCs w:val="28"/>
        </w:rPr>
        <w:t xml:space="preserve">ам</w:t>
      </w:r>
      <w:r>
        <w:rPr>
          <w:b/>
          <w:i/>
          <w:color w:val="auto"/>
          <w:sz w:val="28"/>
          <w:szCs w:val="28"/>
        </w:rPr>
      </w:r>
      <w:r>
        <w:rPr>
          <w:b/>
          <w:i/>
          <w:color w:val="auto"/>
          <w:sz w:val="28"/>
          <w:szCs w:val="28"/>
        </w:rPr>
      </w:r>
    </w:p>
    <w:p>
      <w:pPr>
        <w:pStyle w:val="983"/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983"/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Начальная школа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983"/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Поскольку в 1-х классах </w:t>
      </w:r>
      <w:r>
        <w:rPr>
          <w:color w:val="auto"/>
          <w:sz w:val="28"/>
          <w:szCs w:val="28"/>
        </w:rPr>
        <w:t xml:space="preserve">безотметочное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обучение</w:t>
      </w:r>
      <w:r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 xml:space="preserve">в классном журнале </w:t>
      </w:r>
      <w:r>
        <w:rPr>
          <w:color w:val="auto"/>
          <w:sz w:val="28"/>
          <w:szCs w:val="28"/>
        </w:rPr>
        <w:t xml:space="preserve">о</w:t>
      </w:r>
      <w:r>
        <w:rPr>
          <w:color w:val="auto"/>
          <w:sz w:val="28"/>
          <w:szCs w:val="28"/>
        </w:rPr>
        <w:t xml:space="preserve">существляется </w:t>
      </w:r>
      <w:r>
        <w:rPr>
          <w:color w:val="auto"/>
          <w:sz w:val="28"/>
          <w:szCs w:val="28"/>
        </w:rPr>
        <w:t xml:space="preserve">только </w:t>
      </w:r>
      <w:r>
        <w:rPr>
          <w:color w:val="auto"/>
          <w:sz w:val="28"/>
          <w:szCs w:val="28"/>
        </w:rPr>
        <w:t xml:space="preserve">заполнение тем уроков, учет</w:t>
      </w:r>
      <w:r>
        <w:rPr>
          <w:color w:val="auto"/>
          <w:sz w:val="28"/>
          <w:szCs w:val="28"/>
        </w:rPr>
        <w:t xml:space="preserve">а</w:t>
      </w:r>
      <w:r>
        <w:rPr>
          <w:color w:val="auto"/>
          <w:sz w:val="28"/>
          <w:szCs w:val="28"/>
        </w:rPr>
        <w:t xml:space="preserve"> посещаемости, движения обучающихся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Не допускается выставление каких-либо обозначений (например, Б/О) в текущем и итоговом оценивании.</w:t>
      </w:r>
      <w:r>
        <w:rPr>
          <w:color w:val="auto"/>
          <w:sz w:val="28"/>
          <w:szCs w:val="28"/>
        </w:rPr>
        <w:t xml:space="preserve"> Домашнее задание – без задания.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rFonts w:ascii="Arial" w:hAnsi="Arial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 сочинение и изложение во 2-3 классах в </w:t>
      </w:r>
      <w:r>
        <w:rPr>
          <w:color w:val="auto"/>
          <w:sz w:val="28"/>
          <w:szCs w:val="28"/>
        </w:rPr>
        <w:t xml:space="preserve">К</w:t>
      </w:r>
      <w:r>
        <w:rPr>
          <w:color w:val="auto"/>
          <w:sz w:val="28"/>
          <w:szCs w:val="28"/>
        </w:rPr>
        <w:t xml:space="preserve">лассный журнал</w:t>
      </w:r>
      <w:r>
        <w:rPr>
          <w:color w:val="auto"/>
          <w:sz w:val="28"/>
          <w:szCs w:val="28"/>
        </w:rPr>
        <w:t xml:space="preserve"> выставляется одна отметка </w:t>
      </w:r>
      <w:r>
        <w:rPr>
          <w:color w:val="auto"/>
          <w:sz w:val="28"/>
          <w:szCs w:val="28"/>
        </w:rPr>
        <w:t xml:space="preserve">-</w:t>
      </w:r>
      <w:r>
        <w:rPr>
          <w:color w:val="auto"/>
          <w:sz w:val="28"/>
          <w:szCs w:val="28"/>
        </w:rPr>
        <w:t xml:space="preserve"> за содержание; в 4 классе </w:t>
      </w:r>
      <w:r>
        <w:rPr>
          <w:color w:val="auto"/>
          <w:sz w:val="28"/>
          <w:szCs w:val="28"/>
        </w:rPr>
        <w:t xml:space="preserve">-</w:t>
      </w:r>
      <w:r>
        <w:rPr>
          <w:color w:val="auto"/>
          <w:sz w:val="28"/>
          <w:szCs w:val="28"/>
        </w:rPr>
        <w:t xml:space="preserve"> две (первая выставляется за содержание, вторая </w:t>
      </w:r>
      <w:r>
        <w:rPr>
          <w:color w:val="auto"/>
          <w:sz w:val="28"/>
          <w:szCs w:val="28"/>
        </w:rPr>
        <w:t xml:space="preserve">-</w:t>
      </w:r>
      <w:r>
        <w:rPr>
          <w:color w:val="auto"/>
          <w:sz w:val="28"/>
          <w:szCs w:val="28"/>
        </w:rPr>
        <w:t xml:space="preserve"> за грамотность)</w:t>
      </w:r>
      <w:r>
        <w:rPr>
          <w:color w:val="auto"/>
          <w:sz w:val="28"/>
          <w:szCs w:val="28"/>
        </w:rPr>
        <w:t xml:space="preserve"> в одной клет</w:t>
      </w:r>
      <w:r>
        <w:rPr>
          <w:color w:val="auto"/>
          <w:sz w:val="28"/>
          <w:szCs w:val="28"/>
        </w:rPr>
        <w:t xml:space="preserve">ке</w:t>
      </w:r>
      <w:r>
        <w:rPr>
          <w:color w:val="auto"/>
          <w:sz w:val="28"/>
          <w:szCs w:val="28"/>
        </w:rPr>
        <w:t xml:space="preserve"> под датой проведения урока (4/5)</w:t>
      </w:r>
      <w:r>
        <w:rPr>
          <w:color w:val="auto"/>
          <w:sz w:val="28"/>
          <w:szCs w:val="28"/>
        </w:rPr>
        <w:t xml:space="preserve"> или                                   </w:t>
      </w:r>
      <w:r>
        <w:rPr>
          <w:color w:val="auto"/>
          <w:sz w:val="28"/>
          <w:szCs w:val="28"/>
        </w:rPr>
        <w:t xml:space="preserve">в дополнительн</w:t>
      </w:r>
      <w:r>
        <w:rPr>
          <w:color w:val="auto"/>
          <w:sz w:val="28"/>
          <w:szCs w:val="28"/>
        </w:rPr>
        <w:t xml:space="preserve">ом столбце</w:t>
      </w:r>
      <w:r>
        <w:rPr>
          <w:color w:val="auto"/>
          <w:sz w:val="28"/>
          <w:szCs w:val="28"/>
        </w:rPr>
        <w:t xml:space="preserve"> под датой проведенного урока. </w:t>
      </w:r>
      <w:r>
        <w:rPr>
          <w:color w:val="auto"/>
          <w:sz w:val="28"/>
          <w:szCs w:val="28"/>
        </w:rPr>
        <w:t xml:space="preserve">За комбинированную работу первая отметка выставляется за диктант, вторая </w:t>
      </w:r>
      <w:r>
        <w:rPr>
          <w:color w:val="auto"/>
          <w:sz w:val="28"/>
          <w:szCs w:val="28"/>
        </w:rPr>
        <w:t xml:space="preserve">-</w:t>
      </w:r>
      <w:r>
        <w:rPr>
          <w:color w:val="auto"/>
          <w:sz w:val="28"/>
          <w:szCs w:val="28"/>
        </w:rPr>
        <w:t xml:space="preserve"> за грамматическое задание (при наличии)</w:t>
      </w:r>
      <w:r>
        <w:rPr>
          <w:color w:val="auto"/>
          <w:sz w:val="28"/>
          <w:szCs w:val="28"/>
        </w:rPr>
        <w:t xml:space="preserve">, выбирается тип отметок: «д», </w:t>
      </w:r>
      <w:r>
        <w:rPr>
          <w:color w:val="auto"/>
          <w:sz w:val="28"/>
          <w:szCs w:val="28"/>
        </w:rPr>
        <w:t xml:space="preserve">«гр.</w:t>
      </w:r>
      <w:r>
        <w:rPr>
          <w:color w:val="auto"/>
          <w:sz w:val="28"/>
          <w:szCs w:val="28"/>
        </w:rPr>
        <w:t xml:space="preserve">з.», </w:t>
      </w:r>
      <w:r>
        <w:rPr>
          <w:color w:val="auto"/>
          <w:sz w:val="28"/>
          <w:szCs w:val="28"/>
        </w:rPr>
        <w:t xml:space="preserve">«</w:t>
      </w:r>
      <w:r>
        <w:rPr>
          <w:color w:val="auto"/>
          <w:sz w:val="28"/>
          <w:szCs w:val="28"/>
        </w:rPr>
        <w:t xml:space="preserve">изл</w:t>
      </w:r>
      <w:r>
        <w:rPr>
          <w:color w:val="auto"/>
          <w:sz w:val="28"/>
          <w:szCs w:val="28"/>
        </w:rPr>
        <w:t xml:space="preserve">», «</w:t>
      </w:r>
      <w:r>
        <w:rPr>
          <w:color w:val="auto"/>
          <w:sz w:val="28"/>
          <w:szCs w:val="28"/>
        </w:rPr>
        <w:t xml:space="preserve">соч</w:t>
      </w:r>
      <w:r>
        <w:rPr>
          <w:color w:val="auto"/>
          <w:sz w:val="28"/>
          <w:szCs w:val="28"/>
        </w:rPr>
        <w:t xml:space="preserve">»</w:t>
      </w:r>
      <w:r>
        <w:rPr>
          <w:color w:val="auto"/>
          <w:sz w:val="28"/>
          <w:szCs w:val="28"/>
        </w:rPr>
        <w:t xml:space="preserve">, «пр.</w:t>
      </w:r>
      <w:r>
        <w:rPr>
          <w:color w:val="auto"/>
          <w:sz w:val="28"/>
          <w:szCs w:val="28"/>
        </w:rPr>
        <w:t xml:space="preserve">р.</w:t>
      </w:r>
      <w:r>
        <w:rPr>
          <w:color w:val="auto"/>
          <w:sz w:val="28"/>
          <w:szCs w:val="28"/>
        </w:rPr>
        <w:t xml:space="preserve">», </w:t>
      </w:r>
      <w:r>
        <w:rPr>
          <w:color w:val="auto"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 xml:space="preserve">                 «сл.</w:t>
      </w:r>
      <w:r>
        <w:rPr>
          <w:color w:val="auto"/>
          <w:sz w:val="28"/>
          <w:szCs w:val="28"/>
        </w:rPr>
        <w:t xml:space="preserve">дикт</w:t>
      </w:r>
      <w:r>
        <w:rPr>
          <w:color w:val="auto"/>
          <w:sz w:val="28"/>
          <w:szCs w:val="28"/>
        </w:rPr>
        <w:t xml:space="preserve">.»</w:t>
      </w:r>
      <w:r>
        <w:rPr>
          <w:color w:val="auto"/>
          <w:sz w:val="28"/>
          <w:szCs w:val="28"/>
        </w:rPr>
        <w:t xml:space="preserve">, «</w:t>
      </w:r>
      <w:r>
        <w:rPr>
          <w:color w:val="auto"/>
          <w:sz w:val="28"/>
          <w:szCs w:val="28"/>
        </w:rPr>
        <w:t xml:space="preserve">к.р</w:t>
      </w:r>
      <w:r>
        <w:rPr>
          <w:color w:val="auto"/>
          <w:sz w:val="28"/>
          <w:szCs w:val="28"/>
        </w:rPr>
        <w:t xml:space="preserve">.).</w:t>
      </w:r>
      <w:r>
        <w:rPr>
          <w:color w:val="auto"/>
          <w:sz w:val="28"/>
          <w:szCs w:val="28"/>
        </w:rPr>
        <w:t xml:space="preserve"> Решение о выборе варианта записи принимает общеобразовательная организация и фиксирует в своём локальном акте.</w:t>
      </w:r>
      <w:r>
        <w:rPr>
          <w:rFonts w:ascii="Arial" w:hAnsi="Arial"/>
          <w:color w:val="auto"/>
          <w:sz w:val="28"/>
          <w:szCs w:val="28"/>
        </w:rPr>
      </w:r>
      <w:r>
        <w:rPr>
          <w:rFonts w:ascii="Arial" w:hAnsi="Arial"/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литературному чтению в </w:t>
      </w:r>
      <w:r>
        <w:rPr>
          <w:color w:val="auto"/>
          <w:sz w:val="28"/>
          <w:szCs w:val="28"/>
        </w:rPr>
        <w:t xml:space="preserve">классном журнале</w:t>
      </w:r>
      <w:r>
        <w:rPr>
          <w:color w:val="auto"/>
          <w:sz w:val="28"/>
          <w:szCs w:val="28"/>
        </w:rPr>
        <w:t xml:space="preserve"> создается дополнительн</w:t>
      </w:r>
      <w:r>
        <w:rPr>
          <w:color w:val="auto"/>
          <w:sz w:val="28"/>
          <w:szCs w:val="28"/>
        </w:rPr>
        <w:t xml:space="preserve">ый столбец </w:t>
      </w:r>
      <w:r>
        <w:rPr>
          <w:color w:val="auto"/>
          <w:sz w:val="28"/>
          <w:szCs w:val="28"/>
        </w:rPr>
        <w:t xml:space="preserve">с выбором типа отметок: «наизусть»</w:t>
      </w:r>
      <w:r>
        <w:rPr>
          <w:color w:val="auto"/>
          <w:sz w:val="28"/>
          <w:szCs w:val="28"/>
        </w:rPr>
        <w:t xml:space="preserve">, «навык чт.»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Сроки выставления отметок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определяются в локальном акте </w:t>
      </w:r>
      <w:r>
        <w:rPr>
          <w:color w:val="auto"/>
          <w:sz w:val="28"/>
          <w:szCs w:val="28"/>
        </w:rPr>
        <w:t xml:space="preserve">обще</w:t>
      </w:r>
      <w:r>
        <w:rPr>
          <w:color w:val="auto"/>
          <w:sz w:val="28"/>
          <w:szCs w:val="28"/>
        </w:rPr>
        <w:t xml:space="preserve">образовательной организации.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Внеклассное чтение является составной частью литературного чтения                            и на отдельную страницу не выносится. Отдельная отметка за внеклассное чтение                  не ставится. 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математике отметка за контрольную, проверочную работу в </w:t>
      </w:r>
      <w:r>
        <w:rPr>
          <w:color w:val="auto"/>
          <w:sz w:val="28"/>
          <w:szCs w:val="28"/>
        </w:rPr>
        <w:t xml:space="preserve">классном журнале</w:t>
      </w:r>
      <w:r>
        <w:rPr>
          <w:color w:val="auto"/>
          <w:sz w:val="28"/>
          <w:szCs w:val="28"/>
        </w:rPr>
        <w:t xml:space="preserve"> выставляется в </w:t>
      </w:r>
      <w:r>
        <w:rPr>
          <w:color w:val="auto"/>
          <w:sz w:val="28"/>
          <w:szCs w:val="28"/>
        </w:rPr>
        <w:t xml:space="preserve">столбец</w:t>
      </w:r>
      <w:r>
        <w:rPr>
          <w:color w:val="auto"/>
          <w:sz w:val="28"/>
          <w:szCs w:val="28"/>
        </w:rPr>
        <w:t xml:space="preserve"> под датой ее проведения</w:t>
      </w:r>
      <w:r>
        <w:rPr>
          <w:color w:val="auto"/>
          <w:sz w:val="28"/>
          <w:szCs w:val="28"/>
        </w:rPr>
        <w:t xml:space="preserve"> с обозначением типа отметок: «</w:t>
      </w:r>
      <w:r>
        <w:rPr>
          <w:color w:val="auto"/>
          <w:sz w:val="28"/>
          <w:szCs w:val="28"/>
        </w:rPr>
        <w:t xml:space="preserve">к.р</w:t>
      </w:r>
      <w:r>
        <w:rPr>
          <w:color w:val="auto"/>
          <w:sz w:val="28"/>
          <w:szCs w:val="28"/>
        </w:rPr>
        <w:t xml:space="preserve">.»</w:t>
      </w:r>
      <w:r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 xml:space="preserve">«</w:t>
      </w:r>
      <w:r>
        <w:rPr>
          <w:color w:val="auto"/>
          <w:sz w:val="28"/>
          <w:szCs w:val="28"/>
        </w:rPr>
        <w:t xml:space="preserve">пр.р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  <w:t xml:space="preserve">»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окружающему миру: </w:t>
      </w:r>
      <w:r>
        <w:rPr>
          <w:color w:val="auto"/>
          <w:sz w:val="28"/>
          <w:szCs w:val="28"/>
        </w:rPr>
        <w:t xml:space="preserve">в </w:t>
      </w:r>
      <w:r>
        <w:rPr>
          <w:color w:val="auto"/>
          <w:sz w:val="28"/>
          <w:szCs w:val="28"/>
        </w:rPr>
        <w:t xml:space="preserve">дополнительный столбец</w:t>
      </w:r>
      <w:r>
        <w:rPr>
          <w:color w:val="auto"/>
          <w:sz w:val="28"/>
          <w:szCs w:val="28"/>
        </w:rPr>
        <w:t xml:space="preserve"> выставля</w:t>
      </w:r>
      <w:r>
        <w:rPr>
          <w:color w:val="auto"/>
          <w:sz w:val="28"/>
          <w:szCs w:val="28"/>
        </w:rPr>
        <w:t xml:space="preserve">ются</w:t>
      </w:r>
      <w:r>
        <w:rPr>
          <w:color w:val="auto"/>
          <w:sz w:val="28"/>
          <w:szCs w:val="28"/>
        </w:rPr>
        <w:t xml:space="preserve"> отметки </w:t>
      </w:r>
      <w:r>
        <w:rPr>
          <w:color w:val="auto"/>
          <w:sz w:val="28"/>
          <w:szCs w:val="28"/>
        </w:rPr>
        <w:t xml:space="preserve">за</w:t>
      </w:r>
      <w:r>
        <w:rPr>
          <w:color w:val="auto"/>
          <w:sz w:val="28"/>
          <w:szCs w:val="28"/>
        </w:rPr>
        <w:t xml:space="preserve"> практическ</w:t>
      </w:r>
      <w:r>
        <w:rPr>
          <w:color w:val="auto"/>
          <w:sz w:val="28"/>
          <w:szCs w:val="28"/>
        </w:rPr>
        <w:t xml:space="preserve">ую</w:t>
      </w:r>
      <w:r>
        <w:rPr>
          <w:color w:val="auto"/>
          <w:sz w:val="28"/>
          <w:szCs w:val="28"/>
        </w:rPr>
        <w:t xml:space="preserve"> работ</w:t>
      </w:r>
      <w:r>
        <w:rPr>
          <w:color w:val="auto"/>
          <w:sz w:val="28"/>
          <w:szCs w:val="28"/>
        </w:rPr>
        <w:t xml:space="preserve">у</w:t>
      </w:r>
      <w:r>
        <w:rPr>
          <w:color w:val="auto"/>
          <w:sz w:val="28"/>
          <w:szCs w:val="28"/>
        </w:rPr>
        <w:t xml:space="preserve">, если практическая работа составляет только часть урока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(выбирается тип отметки «</w:t>
      </w:r>
      <w:r>
        <w:rPr>
          <w:color w:val="auto"/>
          <w:sz w:val="28"/>
          <w:szCs w:val="28"/>
        </w:rPr>
        <w:t xml:space="preserve">пр.р</w:t>
      </w:r>
      <w:r>
        <w:rPr>
          <w:color w:val="auto"/>
          <w:sz w:val="28"/>
          <w:szCs w:val="28"/>
        </w:rPr>
        <w:t xml:space="preserve">.»). </w:t>
      </w:r>
      <w:r>
        <w:rPr>
          <w:color w:val="auto"/>
          <w:sz w:val="28"/>
          <w:szCs w:val="28"/>
        </w:rPr>
        <w:t xml:space="preserve">Отметки за </w:t>
      </w:r>
      <w:r>
        <w:rPr>
          <w:color w:val="auto"/>
          <w:sz w:val="28"/>
          <w:szCs w:val="28"/>
        </w:rPr>
        <w:t xml:space="preserve">практическую </w:t>
      </w:r>
      <w:r>
        <w:rPr>
          <w:color w:val="auto"/>
          <w:sz w:val="28"/>
          <w:szCs w:val="28"/>
        </w:rPr>
        <w:t xml:space="preserve">работу получают все учащиеся.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проведении экскурсий </w:t>
      </w:r>
      <w:r>
        <w:rPr>
          <w:color w:val="auto"/>
          <w:sz w:val="28"/>
          <w:szCs w:val="28"/>
        </w:rPr>
        <w:t xml:space="preserve">-</w:t>
      </w:r>
      <w:r>
        <w:rPr>
          <w:color w:val="auto"/>
          <w:sz w:val="28"/>
          <w:szCs w:val="28"/>
        </w:rPr>
        <w:t xml:space="preserve"> оценивание выборочное, </w:t>
      </w:r>
      <w:r>
        <w:rPr>
          <w:color w:val="auto"/>
          <w:sz w:val="28"/>
          <w:szCs w:val="28"/>
        </w:rPr>
        <w:t xml:space="preserve">отдельный столбец не</w:t>
      </w:r>
      <w:r>
        <w:rPr>
          <w:color w:val="auto"/>
          <w:sz w:val="28"/>
          <w:szCs w:val="28"/>
        </w:rPr>
        <w:t xml:space="preserve"> выделяется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</w:t>
      </w:r>
      <w:r>
        <w:rPr>
          <w:color w:val="auto"/>
          <w:sz w:val="28"/>
          <w:szCs w:val="28"/>
        </w:rPr>
        <w:t xml:space="preserve">ОРКСЭ</w:t>
      </w:r>
      <w:r>
        <w:rPr>
          <w:color w:val="auto"/>
          <w:sz w:val="28"/>
          <w:szCs w:val="28"/>
        </w:rPr>
        <w:t xml:space="preserve"> в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4 класс</w:t>
      </w:r>
      <w:r>
        <w:rPr>
          <w:color w:val="auto"/>
          <w:sz w:val="28"/>
          <w:szCs w:val="28"/>
        </w:rPr>
        <w:t xml:space="preserve">е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безотметочное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  <w:t xml:space="preserve"> Не допускается выставление каких-либо обозначений (например, Б/О) в текущем оценивании. В итоговом оценивании ставим «Зачтено/Не зачтено</w:t>
      </w:r>
      <w:r>
        <w:rPr>
          <w:color w:val="auto"/>
          <w:sz w:val="28"/>
          <w:szCs w:val="28"/>
        </w:rPr>
        <w:t xml:space="preserve">»</w:t>
      </w:r>
      <w:r>
        <w:rPr>
          <w:color w:val="auto"/>
          <w:sz w:val="28"/>
          <w:szCs w:val="28"/>
        </w:rPr>
        <w:t xml:space="preserve">). Результаты промежуточной аттестации аналогичные.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Русский язык и литература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both"/>
        <w:spacing w:before="0" w:after="0"/>
        <w:rPr>
          <w:rFonts w:ascii="Arial" w:hAnsi="Arial"/>
          <w:color w:val="auto"/>
          <w:sz w:val="28"/>
          <w:szCs w:val="28"/>
        </w:rPr>
      </w:pPr>
      <w:r>
        <w:rPr>
          <w:rFonts w:ascii="Arial" w:hAnsi="Arial"/>
          <w:color w:val="auto"/>
          <w:sz w:val="28"/>
          <w:szCs w:val="28"/>
        </w:rPr>
      </w:r>
      <w:r>
        <w:rPr>
          <w:rFonts w:ascii="Arial" w:hAnsi="Arial"/>
          <w:color w:val="auto"/>
          <w:sz w:val="28"/>
          <w:szCs w:val="28"/>
        </w:rPr>
      </w:r>
      <w:r>
        <w:rPr>
          <w:rFonts w:ascii="Arial" w:hAnsi="Arial"/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Русский язык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tbl>
      <w:tblPr>
        <w:tblW w:w="10206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№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Дата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center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урока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Домашнее задание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9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12.09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Повторение. Словосочетание. Предложение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§ 10 Упр. 55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14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17.09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Развитие речи. Речь устная и письменная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§ 13 Упр. 112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65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15.11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Правописание разделительных ъ и ь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§ 47 Упр. 202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80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20.12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Контрольная работа по теме «Лексикология» 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Упр. 278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136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25.04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Развитие речи. Письмо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§ 147 Упр. 909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168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15.05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Контрольный диктант по теме «Повторение изученного за год»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Без задания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</w:tbl>
    <w:p>
      <w:pPr>
        <w:ind w:firstLine="709"/>
        <w:jc w:val="both"/>
        <w:spacing w:before="0" w:after="0"/>
        <w:rPr>
          <w:rFonts w:ascii="Arial" w:hAnsi="Arial"/>
          <w:color w:val="auto"/>
          <w:sz w:val="28"/>
          <w:szCs w:val="28"/>
        </w:rPr>
      </w:pPr>
      <w:r>
        <w:rPr>
          <w:rFonts w:ascii="Arial" w:hAnsi="Arial"/>
          <w:color w:val="auto"/>
          <w:sz w:val="28"/>
          <w:szCs w:val="28"/>
        </w:rPr>
      </w:r>
      <w:r>
        <w:rPr>
          <w:rFonts w:ascii="Arial" w:hAnsi="Arial"/>
          <w:color w:val="auto"/>
          <w:sz w:val="28"/>
          <w:szCs w:val="28"/>
        </w:rPr>
      </w:r>
      <w:r>
        <w:rPr>
          <w:rFonts w:ascii="Arial" w:hAnsi="Arial"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i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журнале указываются виды проверочных работ, тема, по которой проводится контрольное оценивание. </w:t>
      </w:r>
      <w:r>
        <w:rPr>
          <w:i/>
          <w:color w:val="auto"/>
          <w:sz w:val="28"/>
          <w:szCs w:val="28"/>
        </w:rPr>
        <w:t xml:space="preserve">Например</w:t>
      </w:r>
      <w:r>
        <w:rPr>
          <w:i/>
          <w:color w:val="auto"/>
          <w:sz w:val="28"/>
          <w:szCs w:val="28"/>
        </w:rPr>
        <w:t xml:space="preserve">: Контрольный диктант по теме «Имя существительное». </w:t>
      </w:r>
      <w:r>
        <w:rPr>
          <w:color w:val="auto"/>
          <w:sz w:val="28"/>
          <w:szCs w:val="28"/>
        </w:rPr>
        <w:t xml:space="preserve">Проверочная работа, рассчитанная учителем не на весь урок, фиксируется после записи темы урока. </w:t>
      </w:r>
      <w:r>
        <w:rPr>
          <w:i/>
          <w:color w:val="auto"/>
          <w:sz w:val="28"/>
          <w:szCs w:val="28"/>
        </w:rPr>
        <w:t xml:space="preserve">Например</w:t>
      </w:r>
      <w:r>
        <w:rPr>
          <w:i/>
          <w:color w:val="auto"/>
          <w:sz w:val="28"/>
          <w:szCs w:val="28"/>
        </w:rPr>
        <w:t xml:space="preserve">: Правописание НЕ с глаголами. Проверочная работа «Безударная непроверяемая гласная».</w:t>
      </w:r>
      <w:r>
        <w:rPr>
          <w:i/>
          <w:color w:val="auto"/>
          <w:sz w:val="28"/>
          <w:szCs w:val="28"/>
        </w:rPr>
      </w:r>
      <w:r>
        <w:rPr>
          <w:i/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rFonts w:ascii="Arial" w:hAnsi="Arial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Отметки</w:t>
      </w:r>
      <w:r>
        <w:rPr>
          <w:color w:val="auto"/>
          <w:sz w:val="28"/>
          <w:szCs w:val="28"/>
        </w:rPr>
        <w:t xml:space="preserve"> за диктант, изложение и сочинение выставляются в </w:t>
      </w:r>
      <w:r>
        <w:rPr>
          <w:color w:val="auto"/>
          <w:sz w:val="28"/>
          <w:szCs w:val="28"/>
        </w:rPr>
        <w:t xml:space="preserve">два столбца</w:t>
      </w:r>
      <w:r>
        <w:rPr>
          <w:color w:val="auto"/>
          <w:sz w:val="28"/>
          <w:szCs w:val="28"/>
        </w:rPr>
        <w:t xml:space="preserve"> или через косую черту в </w:t>
      </w:r>
      <w:r>
        <w:rPr>
          <w:color w:val="auto"/>
          <w:sz w:val="28"/>
          <w:szCs w:val="28"/>
        </w:rPr>
        <w:t xml:space="preserve">один столбец</w:t>
      </w:r>
      <w:r>
        <w:rPr>
          <w:color w:val="auto"/>
          <w:sz w:val="28"/>
          <w:szCs w:val="28"/>
        </w:rPr>
        <w:t xml:space="preserve"> на основании локального акта </w:t>
      </w:r>
      <w:r>
        <w:rPr>
          <w:color w:val="auto"/>
          <w:sz w:val="28"/>
          <w:szCs w:val="28"/>
        </w:rPr>
        <w:t xml:space="preserve">обще</w:t>
      </w:r>
      <w:r>
        <w:rPr>
          <w:color w:val="auto"/>
          <w:sz w:val="28"/>
          <w:szCs w:val="28"/>
        </w:rPr>
        <w:t xml:space="preserve">образовательной организации. Первая </w:t>
      </w:r>
      <w:r>
        <w:rPr>
          <w:color w:val="auto"/>
          <w:sz w:val="28"/>
          <w:szCs w:val="28"/>
        </w:rPr>
        <w:t xml:space="preserve">отметка</w:t>
      </w:r>
      <w:r>
        <w:rPr>
          <w:color w:val="auto"/>
          <w:sz w:val="28"/>
          <w:szCs w:val="28"/>
        </w:rPr>
        <w:t xml:space="preserve"> выставляется за </w:t>
      </w:r>
      <w:r>
        <w:rPr>
          <w:color w:val="auto"/>
          <w:sz w:val="28"/>
          <w:szCs w:val="28"/>
        </w:rPr>
        <w:t xml:space="preserve">диктант, </w:t>
      </w:r>
      <w:r>
        <w:rPr>
          <w:color w:val="auto"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 xml:space="preserve">вторая - за грамматическое задание (при наличии). При выставлении отметки за изложение и сочинение первая отметка выставляется за содержание, вторая - за грамотность. Дополнительные </w:t>
      </w:r>
      <w:r>
        <w:rPr>
          <w:color w:val="auto"/>
          <w:sz w:val="28"/>
          <w:szCs w:val="28"/>
        </w:rPr>
        <w:t xml:space="preserve">столбцы формируются с</w:t>
      </w:r>
      <w:r>
        <w:rPr>
          <w:color w:val="auto"/>
          <w:sz w:val="28"/>
          <w:szCs w:val="28"/>
        </w:rPr>
        <w:t xml:space="preserve"> выбор</w:t>
      </w:r>
      <w:r>
        <w:rPr>
          <w:color w:val="auto"/>
          <w:sz w:val="28"/>
          <w:szCs w:val="28"/>
        </w:rPr>
        <w:t xml:space="preserve">ом</w:t>
      </w:r>
      <w:r>
        <w:rPr>
          <w:color w:val="auto"/>
          <w:sz w:val="28"/>
          <w:szCs w:val="28"/>
        </w:rPr>
        <w:t xml:space="preserve"> типа отметок: «д», «</w:t>
      </w:r>
      <w:r>
        <w:rPr>
          <w:color w:val="auto"/>
          <w:sz w:val="28"/>
          <w:szCs w:val="28"/>
        </w:rPr>
        <w:t xml:space="preserve">изл</w:t>
      </w:r>
      <w:r>
        <w:rPr>
          <w:color w:val="auto"/>
          <w:sz w:val="28"/>
          <w:szCs w:val="28"/>
        </w:rPr>
        <w:t xml:space="preserve">», «</w:t>
      </w:r>
      <w:r>
        <w:rPr>
          <w:color w:val="auto"/>
          <w:sz w:val="28"/>
          <w:szCs w:val="28"/>
        </w:rPr>
        <w:t xml:space="preserve">соч</w:t>
      </w:r>
      <w:r>
        <w:rPr>
          <w:color w:val="auto"/>
          <w:sz w:val="28"/>
          <w:szCs w:val="28"/>
        </w:rPr>
        <w:t xml:space="preserve">». </w:t>
      </w:r>
      <w:r>
        <w:rPr>
          <w:rFonts w:ascii="Arial" w:hAnsi="Arial"/>
          <w:color w:val="auto"/>
          <w:sz w:val="28"/>
          <w:szCs w:val="28"/>
        </w:rPr>
      </w:r>
      <w:r>
        <w:rPr>
          <w:rFonts w:ascii="Arial" w:hAnsi="Arial"/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выставления отметок за словарный диктант, диагностическую или проверочную работу создается </w:t>
      </w:r>
      <w:r>
        <w:rPr>
          <w:color w:val="auto"/>
          <w:sz w:val="28"/>
          <w:szCs w:val="28"/>
        </w:rPr>
        <w:t xml:space="preserve">дополнительный столбец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с типом</w:t>
      </w:r>
      <w:r>
        <w:rPr>
          <w:color w:val="auto"/>
          <w:sz w:val="28"/>
          <w:szCs w:val="28"/>
        </w:rPr>
        <w:t xml:space="preserve"> отметок: «</w:t>
      </w:r>
      <w:r>
        <w:rPr>
          <w:color w:val="auto"/>
          <w:sz w:val="28"/>
          <w:szCs w:val="28"/>
        </w:rPr>
        <w:t xml:space="preserve">сл.д</w:t>
      </w:r>
      <w:r>
        <w:rPr>
          <w:color w:val="auto"/>
          <w:sz w:val="28"/>
          <w:szCs w:val="28"/>
        </w:rPr>
        <w:t xml:space="preserve">.», «д. р.», «пр. р.» в дате урока, на котором было проведено данное оценивание.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425"/>
        <w:jc w:val="both"/>
        <w:spacing w:before="0" w:after="0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</w:r>
      <w:r>
        <w:rPr>
          <w:i/>
          <w:color w:val="auto"/>
          <w:sz w:val="28"/>
          <w:szCs w:val="28"/>
        </w:rPr>
      </w:r>
      <w:r>
        <w:rPr>
          <w:i/>
          <w:color w:val="auto"/>
          <w:sz w:val="28"/>
          <w:szCs w:val="28"/>
        </w:rPr>
      </w:r>
    </w:p>
    <w:p>
      <w:pPr>
        <w:ind w:firstLine="425"/>
        <w:jc w:val="both"/>
        <w:spacing w:before="0" w:after="0"/>
        <w:rPr>
          <w:rFonts w:ascii="Arial" w:hAnsi="Arial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Литература </w:t>
      </w:r>
      <w:r>
        <w:rPr>
          <w:rFonts w:ascii="Arial" w:hAnsi="Arial"/>
          <w:color w:val="auto"/>
          <w:sz w:val="28"/>
          <w:szCs w:val="28"/>
        </w:rPr>
      </w:r>
      <w:r>
        <w:rPr>
          <w:rFonts w:ascii="Arial" w:hAnsi="Arial"/>
          <w:color w:val="auto"/>
          <w:sz w:val="28"/>
          <w:szCs w:val="28"/>
        </w:rPr>
      </w:r>
    </w:p>
    <w:p>
      <w:pPr>
        <w:ind w:firstLine="425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  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tbl>
      <w:tblPr>
        <w:tblW w:w="10206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537"/>
        <w:gridCol w:w="2551"/>
      </w:tblGrid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№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Дата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37" w:type="dxa"/>
            <w:textDirection w:val="lrTb"/>
            <w:noWrap w:val="false"/>
          </w:tcPr>
          <w:p>
            <w:pPr>
              <w:jc w:val="center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урока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1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Домашнее задание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14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10.10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37" w:type="dxa"/>
            <w:textDirection w:val="lrTb"/>
            <w:noWrap w:val="false"/>
          </w:tcPr>
          <w:p>
            <w:pPr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Развитие речи. Подготовка к написанию сочинения по творчеству поэтов серебряного века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1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15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10.10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37" w:type="dxa"/>
            <w:textDirection w:val="lrTb"/>
            <w:noWrap w:val="false"/>
          </w:tcPr>
          <w:p>
            <w:pPr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Развитие речи. Сочинение (классное) по творчеству поэтов серебряного века.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1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Чит</w:t>
            </w:r>
            <w:r>
              <w:rPr>
                <w:color w:val="auto"/>
                <w:szCs w:val="24"/>
              </w:rPr>
              <w:t xml:space="preserve">. стр. 32-35. 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В-</w:t>
            </w:r>
            <w:r>
              <w:rPr>
                <w:color w:val="auto"/>
                <w:szCs w:val="24"/>
              </w:rPr>
              <w:t xml:space="preserve">сы</w:t>
            </w:r>
            <w:r>
              <w:rPr>
                <w:color w:val="auto"/>
                <w:szCs w:val="24"/>
              </w:rPr>
              <w:t xml:space="preserve"> 1-3 (устно)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56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28.04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537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Внеклассное чтение. Писатели и поэты о Великой отечественной войне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551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Чит</w:t>
            </w:r>
            <w:r>
              <w:rPr>
                <w:color w:val="auto"/>
                <w:szCs w:val="24"/>
              </w:rPr>
              <w:t xml:space="preserve">. рассказ 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В. Шукшина «Обида»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</w:tbl>
    <w:p>
      <w:pPr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rFonts w:ascii="Arial" w:hAnsi="Arial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Обе </w:t>
      </w:r>
      <w:r>
        <w:rPr>
          <w:color w:val="auto"/>
          <w:sz w:val="28"/>
          <w:szCs w:val="28"/>
        </w:rPr>
        <w:t xml:space="preserve">отметки</w:t>
      </w:r>
      <w:r>
        <w:rPr>
          <w:color w:val="auto"/>
          <w:sz w:val="28"/>
          <w:szCs w:val="28"/>
        </w:rPr>
        <w:t xml:space="preserve"> за сочинение по литературе, характеризующие знания обучающихся по литературе и их грамотность, выставляются в два столбца или через косую черту в один столбец на основании локального акта </w:t>
      </w:r>
      <w:r>
        <w:rPr>
          <w:color w:val="auto"/>
          <w:sz w:val="28"/>
          <w:szCs w:val="28"/>
        </w:rPr>
        <w:t xml:space="preserve">обще</w:t>
      </w:r>
      <w:r>
        <w:rPr>
          <w:color w:val="auto"/>
          <w:sz w:val="28"/>
          <w:szCs w:val="28"/>
        </w:rPr>
        <w:t xml:space="preserve">образовательной организации на страницах по литературе. </w:t>
      </w:r>
      <w:r>
        <w:rPr>
          <w:rFonts w:ascii="Arial" w:hAnsi="Arial"/>
          <w:color w:val="auto"/>
          <w:sz w:val="28"/>
          <w:szCs w:val="28"/>
        </w:rPr>
      </w:r>
      <w:r>
        <w:rPr>
          <w:rFonts w:ascii="Arial" w:hAnsi="Arial"/>
          <w:color w:val="auto"/>
          <w:sz w:val="28"/>
          <w:szCs w:val="28"/>
        </w:rPr>
      </w:r>
    </w:p>
    <w:p>
      <w:pPr>
        <w:ind w:firstLine="425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При написании домашнего сочинения по литературе </w:t>
      </w:r>
      <w:r>
        <w:rPr>
          <w:color w:val="auto"/>
          <w:sz w:val="28"/>
          <w:szCs w:val="28"/>
        </w:rPr>
        <w:t xml:space="preserve">отметка</w:t>
      </w:r>
      <w:r>
        <w:rPr>
          <w:color w:val="auto"/>
          <w:sz w:val="28"/>
          <w:szCs w:val="28"/>
        </w:rPr>
        <w:t xml:space="preserve"> за работу выставляется в дополнительный столбец под датой, когда была проведена подготовка к домашнему сочинению. Дополнительный столбец создается </w:t>
      </w:r>
      <w:r>
        <w:rPr>
          <w:color w:val="auto"/>
          <w:sz w:val="28"/>
          <w:szCs w:val="28"/>
        </w:rPr>
        <w:t xml:space="preserve">с выбором типа отметок:</w:t>
      </w:r>
      <w:r>
        <w:rPr>
          <w:color w:val="auto"/>
          <w:sz w:val="28"/>
          <w:szCs w:val="28"/>
        </w:rPr>
        <w:t xml:space="preserve"> «</w:t>
      </w:r>
      <w:r>
        <w:rPr>
          <w:color w:val="auto"/>
          <w:sz w:val="28"/>
          <w:szCs w:val="28"/>
        </w:rPr>
        <w:t xml:space="preserve">соч</w:t>
      </w:r>
      <w:r>
        <w:rPr>
          <w:color w:val="auto"/>
          <w:sz w:val="28"/>
          <w:szCs w:val="28"/>
        </w:rPr>
        <w:t xml:space="preserve">». 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выставления отметок за чтение наизусть создается дополнительный столбец </w:t>
      </w:r>
      <w:r>
        <w:rPr>
          <w:color w:val="auto"/>
          <w:sz w:val="28"/>
          <w:szCs w:val="28"/>
        </w:rPr>
        <w:t xml:space="preserve">с</w:t>
      </w:r>
      <w:r>
        <w:rPr>
          <w:color w:val="auto"/>
          <w:sz w:val="28"/>
          <w:szCs w:val="28"/>
        </w:rPr>
        <w:t xml:space="preserve"> выбор</w:t>
      </w:r>
      <w:r>
        <w:rPr>
          <w:color w:val="auto"/>
          <w:sz w:val="28"/>
          <w:szCs w:val="28"/>
        </w:rPr>
        <w:t xml:space="preserve">ом</w:t>
      </w:r>
      <w:r>
        <w:rPr>
          <w:color w:val="auto"/>
          <w:sz w:val="28"/>
          <w:szCs w:val="28"/>
        </w:rPr>
        <w:t xml:space="preserve"> типа отметки «</w:t>
      </w:r>
      <w:r>
        <w:rPr>
          <w:color w:val="auto"/>
          <w:sz w:val="28"/>
          <w:szCs w:val="28"/>
        </w:rPr>
        <w:t xml:space="preserve">наиз</w:t>
      </w:r>
      <w:r>
        <w:rPr>
          <w:color w:val="auto"/>
          <w:sz w:val="28"/>
          <w:szCs w:val="28"/>
        </w:rPr>
        <w:t xml:space="preserve">.» в дате урока, на котором было проведено данное оценивание.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425"/>
        <w:jc w:val="both"/>
        <w:spacing w:before="0" w:after="0"/>
        <w:rPr>
          <w:rFonts w:ascii="Arial" w:hAnsi="Arial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 Решение о выборе вариантов записи принимает общеобразовательная организация и фиксирует в своём локальном акте.</w:t>
      </w:r>
      <w:r>
        <w:rPr>
          <w:rFonts w:ascii="Arial" w:hAnsi="Arial"/>
          <w:color w:val="auto"/>
          <w:sz w:val="28"/>
          <w:szCs w:val="28"/>
        </w:rPr>
      </w:r>
      <w:r>
        <w:rPr>
          <w:rFonts w:ascii="Arial" w:hAnsi="Arial"/>
          <w:color w:val="auto"/>
          <w:sz w:val="28"/>
          <w:szCs w:val="28"/>
        </w:rPr>
      </w:r>
    </w:p>
    <w:p>
      <w:pPr>
        <w:jc w:val="both"/>
        <w:spacing w:before="0" w:after="0"/>
        <w:rPr>
          <w:rFonts w:ascii="Arial" w:hAnsi="Arial"/>
          <w:color w:val="auto"/>
          <w:sz w:val="28"/>
          <w:szCs w:val="28"/>
        </w:rPr>
      </w:pPr>
      <w:r>
        <w:rPr>
          <w:rFonts w:ascii="Arial" w:hAnsi="Arial"/>
          <w:color w:val="auto"/>
          <w:sz w:val="28"/>
          <w:szCs w:val="28"/>
        </w:rPr>
      </w:r>
      <w:r>
        <w:rPr>
          <w:rFonts w:ascii="Arial" w:hAnsi="Arial"/>
          <w:color w:val="auto"/>
          <w:sz w:val="28"/>
          <w:szCs w:val="28"/>
        </w:rPr>
      </w:r>
      <w:r>
        <w:rPr>
          <w:rFonts w:ascii="Arial" w:hAnsi="Arial"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Родной язык (русский) и литература (русская)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both"/>
        <w:spacing w:before="0" w:after="0"/>
        <w:rPr>
          <w:rFonts w:ascii="Arial" w:hAnsi="Arial"/>
          <w:color w:val="auto"/>
          <w:sz w:val="28"/>
          <w:szCs w:val="28"/>
        </w:rPr>
      </w:pPr>
      <w:r>
        <w:rPr>
          <w:rFonts w:ascii="Arial" w:hAnsi="Arial"/>
          <w:color w:val="auto"/>
          <w:sz w:val="28"/>
          <w:szCs w:val="28"/>
        </w:rPr>
      </w:r>
      <w:r>
        <w:rPr>
          <w:rFonts w:ascii="Arial" w:hAnsi="Arial"/>
          <w:color w:val="auto"/>
          <w:sz w:val="28"/>
          <w:szCs w:val="28"/>
        </w:rPr>
      </w:r>
      <w:r>
        <w:rPr>
          <w:rFonts w:ascii="Arial" w:hAnsi="Arial"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rFonts w:ascii="Arial" w:hAnsi="Arial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Записи на страницах </w:t>
      </w:r>
      <w:r>
        <w:rPr>
          <w:color w:val="auto"/>
          <w:sz w:val="28"/>
          <w:szCs w:val="28"/>
        </w:rPr>
        <w:t xml:space="preserve">крымскотатарского</w:t>
      </w:r>
      <w:r>
        <w:rPr>
          <w:color w:val="auto"/>
          <w:sz w:val="28"/>
          <w:szCs w:val="28"/>
        </w:rPr>
        <w:t xml:space="preserve">, украинского и других родных языков ведутся на русском языке кроме специальных терминов.</w:t>
      </w:r>
      <w:r>
        <w:rPr>
          <w:color w:val="auto"/>
          <w:sz w:val="28"/>
          <w:szCs w:val="28"/>
        </w:rPr>
        <w:t xml:space="preserve"> Предметные страницы заполняются аналогично предметным страницам по русскому языку и литературе.</w:t>
      </w:r>
      <w:r>
        <w:rPr>
          <w:rFonts w:ascii="Arial" w:hAnsi="Arial"/>
          <w:color w:val="auto"/>
          <w:sz w:val="28"/>
          <w:szCs w:val="28"/>
        </w:rPr>
      </w:r>
      <w:r>
        <w:rPr>
          <w:rFonts w:ascii="Arial" w:hAnsi="Arial"/>
          <w:color w:val="auto"/>
          <w:sz w:val="28"/>
          <w:szCs w:val="28"/>
        </w:rPr>
      </w:r>
    </w:p>
    <w:p>
      <w:pPr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983"/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Иностранный язык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983"/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899"/>
        <w:ind w:firstLine="708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Записи на страницах иностранных языков ведутся на русском языке.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i/>
          <w:i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К оценочным процедурам в рамках изучения предмета «Иностранный язык» относится только контрольная работа по окончании изучения раздела.</w:t>
      </w:r>
      <w:r>
        <w:rPr>
          <w:i/>
          <w:iCs/>
          <w:color w:val="auto"/>
          <w:sz w:val="28"/>
          <w:szCs w:val="28"/>
        </w:rPr>
        <w:t xml:space="preserve"> </w:t>
      </w:r>
      <w:r>
        <w:rPr>
          <w:i/>
          <w:iCs/>
          <w:color w:val="auto"/>
          <w:sz w:val="28"/>
          <w:szCs w:val="28"/>
        </w:rPr>
      </w:r>
      <w:r>
        <w:rPr>
          <w:i/>
          <w:iCs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iCs/>
          <w:color w:val="auto"/>
          <w:sz w:val="28"/>
          <w:szCs w:val="28"/>
        </w:rPr>
        <w:t xml:space="preserve">Столбец для выставления о</w:t>
      </w:r>
      <w:r>
        <w:rPr>
          <w:iCs/>
          <w:color w:val="auto"/>
          <w:sz w:val="28"/>
          <w:szCs w:val="28"/>
        </w:rPr>
        <w:t xml:space="preserve">тметк</w:t>
      </w:r>
      <w:r>
        <w:rPr>
          <w:iCs/>
          <w:color w:val="auto"/>
          <w:sz w:val="28"/>
          <w:szCs w:val="28"/>
        </w:rPr>
        <w:t xml:space="preserve">и</w:t>
      </w:r>
      <w:r>
        <w:rPr>
          <w:iCs/>
          <w:color w:val="auto"/>
          <w:sz w:val="28"/>
          <w:szCs w:val="28"/>
        </w:rPr>
        <w:t xml:space="preserve"> за контрольную работу </w:t>
      </w:r>
      <w:r>
        <w:rPr>
          <w:iCs/>
          <w:color w:val="auto"/>
          <w:sz w:val="28"/>
          <w:szCs w:val="28"/>
        </w:rPr>
        <w:t xml:space="preserve">формируется с выбором типа отметок:</w:t>
      </w:r>
      <w:r>
        <w:rPr>
          <w:iCs/>
          <w:color w:val="auto"/>
          <w:sz w:val="28"/>
          <w:szCs w:val="28"/>
        </w:rPr>
        <w:t xml:space="preserve"> - «05.10 КР».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проведении на уроке практической работы по </w:t>
      </w:r>
      <w:r>
        <w:rPr>
          <w:i/>
          <w:color w:val="auto"/>
          <w:sz w:val="28"/>
          <w:szCs w:val="28"/>
        </w:rPr>
        <w:t xml:space="preserve">одному из четырех видов речевой </w:t>
      </w:r>
      <w:r>
        <w:rPr>
          <w:i/>
          <w:iCs/>
          <w:color w:val="auto"/>
          <w:sz w:val="28"/>
          <w:szCs w:val="28"/>
        </w:rPr>
        <w:t xml:space="preserve">деятельности (</w:t>
      </w:r>
      <w:r>
        <w:rPr>
          <w:i/>
          <w:iCs/>
          <w:color w:val="auto"/>
          <w:sz w:val="28"/>
          <w:szCs w:val="28"/>
        </w:rPr>
        <w:t xml:space="preserve">а</w:t>
      </w:r>
      <w:r>
        <w:rPr>
          <w:i/>
          <w:color w:val="auto"/>
          <w:sz w:val="28"/>
          <w:szCs w:val="28"/>
        </w:rPr>
        <w:t xml:space="preserve">удирование</w:t>
      </w:r>
      <w:r>
        <w:rPr>
          <w:i/>
          <w:color w:val="auto"/>
          <w:sz w:val="28"/>
          <w:szCs w:val="28"/>
        </w:rPr>
        <w:t xml:space="preserve">, чтение, говорение, письмо) </w:t>
      </w:r>
      <w:r>
        <w:rPr>
          <w:iCs/>
          <w:color w:val="auto"/>
          <w:sz w:val="28"/>
          <w:szCs w:val="28"/>
        </w:rPr>
        <w:t xml:space="preserve">в</w:t>
      </w:r>
      <w:r>
        <w:rPr>
          <w:i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Классном журнале оформляется такая запись: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tbl>
      <w:tblPr>
        <w:tblW w:w="10206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963"/>
        <w:gridCol w:w="1156"/>
        <w:gridCol w:w="5876"/>
        <w:gridCol w:w="2211"/>
      </w:tblGrid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№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Дата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6" w:type="dxa"/>
            <w:textDirection w:val="lrTb"/>
            <w:noWrap w:val="false"/>
          </w:tcPr>
          <w:p>
            <w:pPr>
              <w:jc w:val="center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урока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1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Домашнее задание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</w:t>
            </w:r>
            <w:r>
              <w:rPr>
                <w:color w:val="auto"/>
                <w:szCs w:val="24"/>
              </w:rPr>
              <w:t xml:space="preserve">урока..</w:t>
            </w:r>
            <w:r>
              <w:rPr>
                <w:color w:val="auto"/>
                <w:szCs w:val="24"/>
              </w:rPr>
              <w:t xml:space="preserve">       Чтение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1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</w:t>
            </w:r>
            <w:r>
              <w:rPr>
                <w:color w:val="auto"/>
                <w:szCs w:val="24"/>
              </w:rPr>
              <w:t xml:space="preserve">урока..</w:t>
            </w:r>
            <w:r>
              <w:rPr>
                <w:color w:val="auto"/>
                <w:szCs w:val="24"/>
              </w:rPr>
              <w:t xml:space="preserve">       </w:t>
            </w:r>
            <w:r>
              <w:rPr>
                <w:color w:val="auto"/>
                <w:szCs w:val="24"/>
              </w:rPr>
              <w:t xml:space="preserve">Аудирование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1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урока…     Говорение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1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3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</w:t>
            </w:r>
            <w:r>
              <w:rPr>
                <w:color w:val="auto"/>
                <w:szCs w:val="24"/>
              </w:rPr>
              <w:t xml:space="preserve">урока..</w:t>
            </w:r>
            <w:r>
              <w:rPr>
                <w:color w:val="auto"/>
                <w:szCs w:val="24"/>
              </w:rPr>
              <w:t xml:space="preserve">       Письмо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1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</w:tbl>
    <w:p>
      <w:pPr>
        <w:ind w:firstLine="708"/>
        <w:jc w:val="both"/>
        <w:spacing w:before="0" w:after="0"/>
        <w:rPr>
          <w:iCs/>
          <w:sz w:val="28"/>
          <w:szCs w:val="28"/>
          <w:shd w:val="clear" w:color="auto" w:fill="ffffff"/>
        </w:rPr>
      </w:pPr>
      <w:r>
        <w:rPr>
          <w:iCs/>
          <w:sz w:val="28"/>
          <w:szCs w:val="28"/>
          <w:shd w:val="clear" w:color="auto" w:fill="ffffff"/>
        </w:rPr>
      </w:r>
      <w:r>
        <w:rPr>
          <w:iCs/>
          <w:sz w:val="28"/>
          <w:szCs w:val="28"/>
          <w:shd w:val="clear" w:color="auto" w:fill="ffffff"/>
        </w:rPr>
      </w:r>
      <w:r>
        <w:rPr>
          <w:iCs/>
          <w:sz w:val="28"/>
          <w:szCs w:val="28"/>
          <w:shd w:val="clear" w:color="auto" w:fill="ffffff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iCs/>
          <w:sz w:val="28"/>
          <w:szCs w:val="28"/>
          <w:shd w:val="clear" w:color="auto" w:fill="ffffff"/>
        </w:rPr>
        <w:t xml:space="preserve">Столбец для выставления о</w:t>
      </w:r>
      <w:r>
        <w:rPr>
          <w:iCs/>
          <w:sz w:val="28"/>
          <w:szCs w:val="28"/>
          <w:shd w:val="clear" w:color="auto" w:fill="ffffff"/>
        </w:rPr>
        <w:t xml:space="preserve">тметк</w:t>
      </w:r>
      <w:r>
        <w:rPr>
          <w:iCs/>
          <w:sz w:val="28"/>
          <w:szCs w:val="28"/>
          <w:shd w:val="clear" w:color="auto" w:fill="ffffff"/>
        </w:rPr>
        <w:t xml:space="preserve">и</w:t>
      </w:r>
      <w:r>
        <w:rPr>
          <w:iCs/>
          <w:sz w:val="28"/>
          <w:szCs w:val="28"/>
          <w:shd w:val="clear" w:color="auto" w:fill="ffffff"/>
        </w:rPr>
        <w:t xml:space="preserve"> за практическую работу </w:t>
      </w:r>
      <w:r>
        <w:rPr>
          <w:iCs/>
          <w:sz w:val="28"/>
          <w:szCs w:val="28"/>
          <w:shd w:val="clear" w:color="auto" w:fill="ffffff"/>
        </w:rPr>
        <w:t xml:space="preserve">формируется                    с выбором типа отметок:</w:t>
      </w:r>
      <w:r>
        <w:rPr>
          <w:iCs/>
          <w:sz w:val="28"/>
          <w:szCs w:val="28"/>
          <w:shd w:val="clear" w:color="auto" w:fill="ffffff"/>
        </w:rPr>
        <w:t xml:space="preserve"> «15.12 ПР».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/>
      <w:bookmarkStart w:id="3" w:name="_Hlk174622110"/>
      <w:r>
        <w:rPr>
          <w:color w:val="auto"/>
          <w:sz w:val="28"/>
          <w:szCs w:val="28"/>
        </w:rPr>
        <w:t xml:space="preserve">Для выставления отметок за </w:t>
      </w:r>
      <w:bookmarkEnd w:id="3"/>
      <w:r>
        <w:rPr>
          <w:color w:val="auto"/>
          <w:sz w:val="28"/>
          <w:szCs w:val="28"/>
        </w:rPr>
        <w:t xml:space="preserve">словарь создается дополнительный столбец           с выбор</w:t>
      </w:r>
      <w:r>
        <w:rPr>
          <w:color w:val="auto"/>
          <w:sz w:val="28"/>
          <w:szCs w:val="28"/>
        </w:rPr>
        <w:t xml:space="preserve">ом</w:t>
      </w:r>
      <w:r>
        <w:rPr>
          <w:color w:val="auto"/>
          <w:sz w:val="28"/>
          <w:szCs w:val="28"/>
        </w:rPr>
        <w:t xml:space="preserve"> типа </w:t>
      </w:r>
      <w:r>
        <w:rPr>
          <w:color w:val="auto"/>
          <w:sz w:val="28"/>
          <w:szCs w:val="28"/>
        </w:rPr>
        <w:t xml:space="preserve">отметок: </w:t>
      </w:r>
      <w:r>
        <w:rPr>
          <w:color w:val="auto"/>
          <w:sz w:val="28"/>
          <w:szCs w:val="28"/>
        </w:rPr>
        <w:t xml:space="preserve">«</w:t>
      </w:r>
      <w:r>
        <w:rPr>
          <w:color w:val="auto"/>
          <w:sz w:val="28"/>
          <w:szCs w:val="28"/>
        </w:rPr>
        <w:t xml:space="preserve">СЛ</w:t>
      </w:r>
      <w:r>
        <w:rPr>
          <w:color w:val="auto"/>
          <w:sz w:val="28"/>
          <w:szCs w:val="28"/>
        </w:rPr>
        <w:t xml:space="preserve">».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983"/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983"/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Математика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983"/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tabs>
          <w:tab w:val="left" w:pos="284" w:leader="none"/>
          <w:tab w:val="left" w:pos="1008" w:leader="none"/>
        </w:tabs>
        <w:rPr>
          <w:b/>
          <w:i/>
          <w:color w:val="auto"/>
          <w:sz w:val="28"/>
          <w:szCs w:val="28"/>
        </w:rPr>
      </w:pPr>
      <w:r/>
      <w:bookmarkStart w:id="4" w:name="_Hlk144809870"/>
      <w:r>
        <w:rPr>
          <w:b/>
          <w:i/>
          <w:color w:val="auto"/>
          <w:sz w:val="28"/>
          <w:szCs w:val="28"/>
        </w:rPr>
        <w:t xml:space="preserve">Особенности заполнения страниц </w:t>
      </w:r>
      <w:r>
        <w:rPr>
          <w:b/>
          <w:i/>
          <w:color w:val="auto"/>
          <w:sz w:val="28"/>
          <w:szCs w:val="28"/>
        </w:rPr>
        <w:t xml:space="preserve">Классного </w:t>
      </w:r>
      <w:r>
        <w:rPr>
          <w:b/>
          <w:i/>
          <w:color w:val="auto"/>
          <w:sz w:val="28"/>
          <w:szCs w:val="28"/>
        </w:rPr>
        <w:t xml:space="preserve">журнала для 5-6 классов</w:t>
      </w:r>
      <w:r>
        <w:rPr>
          <w:b/>
          <w:i/>
          <w:color w:val="auto"/>
          <w:sz w:val="28"/>
          <w:szCs w:val="28"/>
        </w:rPr>
      </w:r>
      <w:r>
        <w:rPr>
          <w:b/>
          <w:i/>
          <w:color w:val="auto"/>
          <w:sz w:val="28"/>
          <w:szCs w:val="28"/>
        </w:rPr>
      </w:r>
    </w:p>
    <w:p>
      <w:pPr>
        <w:ind w:firstLine="709"/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bookmarkEnd w:id="4"/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В электронном журнале</w:t>
      </w:r>
      <w:r>
        <w:rPr>
          <w:b/>
          <w:color w:val="auto"/>
          <w:sz w:val="28"/>
          <w:szCs w:val="28"/>
        </w:rPr>
        <w:t xml:space="preserve"> </w:t>
      </w:r>
      <w:r>
        <w:rPr>
          <w:b/>
          <w:color w:val="auto"/>
          <w:sz w:val="28"/>
          <w:szCs w:val="28"/>
        </w:rPr>
        <w:t xml:space="preserve">для</w:t>
      </w:r>
      <w:r>
        <w:rPr>
          <w:b/>
          <w:color w:val="auto"/>
          <w:sz w:val="28"/>
          <w:szCs w:val="28"/>
        </w:rPr>
        <w:t xml:space="preserve"> </w:t>
      </w:r>
      <w:r>
        <w:rPr>
          <w:b/>
          <w:color w:val="auto"/>
          <w:sz w:val="28"/>
          <w:szCs w:val="28"/>
        </w:rPr>
        <w:t xml:space="preserve">5–6 классов</w:t>
      </w:r>
      <w:r>
        <w:rPr>
          <w:color w:val="auto"/>
          <w:sz w:val="28"/>
          <w:szCs w:val="28"/>
        </w:rPr>
        <w:t xml:space="preserve"> формируется одна предметная страница: Математика.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center"/>
        <w:spacing w:before="0" w:after="0"/>
        <w:rPr>
          <w:b/>
          <w:i/>
          <w:color w:val="auto"/>
          <w:sz w:val="28"/>
          <w:szCs w:val="28"/>
          <w:highlight w:val="white"/>
        </w:rPr>
      </w:pPr>
      <w:r>
        <w:rPr>
          <w:highlight w:val="white"/>
        </w:rPr>
      </w:r>
      <w:bookmarkStart w:id="5" w:name="_Hlk144811173"/>
      <w:r>
        <w:rPr>
          <w:b/>
          <w:i/>
          <w:color w:val="auto"/>
          <w:sz w:val="28"/>
          <w:szCs w:val="28"/>
          <w:highlight w:val="white"/>
        </w:rPr>
        <w:t xml:space="preserve">Особенности заполнения страниц </w:t>
      </w:r>
      <w:r>
        <w:rPr>
          <w:b/>
          <w:i/>
          <w:color w:val="auto"/>
          <w:sz w:val="28"/>
          <w:szCs w:val="28"/>
          <w:highlight w:val="white"/>
        </w:rPr>
        <w:t xml:space="preserve">Классного </w:t>
      </w:r>
      <w:r>
        <w:rPr>
          <w:b/>
          <w:i/>
          <w:color w:val="auto"/>
          <w:sz w:val="28"/>
          <w:szCs w:val="28"/>
          <w:highlight w:val="white"/>
        </w:rPr>
        <w:t xml:space="preserve">журнала для 7</w:t>
      </w:r>
      <w:r>
        <w:rPr>
          <w:b/>
          <w:i/>
          <w:color w:val="auto"/>
          <w:sz w:val="28"/>
          <w:szCs w:val="28"/>
          <w:highlight w:val="white"/>
        </w:rPr>
        <w:t xml:space="preserve">-9</w:t>
      </w:r>
      <w:r>
        <w:rPr>
          <w:b/>
          <w:i/>
          <w:color w:val="auto"/>
          <w:sz w:val="28"/>
          <w:szCs w:val="28"/>
          <w:highlight w:val="white"/>
        </w:rPr>
        <w:t xml:space="preserve"> классов</w:t>
      </w:r>
      <w:r>
        <w:rPr>
          <w:b/>
          <w:i/>
          <w:color w:val="auto"/>
          <w:sz w:val="28"/>
          <w:szCs w:val="28"/>
          <w:highlight w:val="white"/>
        </w:rPr>
      </w:r>
      <w:r>
        <w:rPr>
          <w:b/>
          <w:i/>
          <w:color w:val="auto"/>
          <w:sz w:val="28"/>
          <w:szCs w:val="28"/>
          <w:highlight w:val="white"/>
        </w:rPr>
      </w:r>
    </w:p>
    <w:p>
      <w:pPr>
        <w:ind w:firstLine="709"/>
        <w:jc w:val="center"/>
        <w:spacing w:before="0" w:after="0"/>
        <w:rPr>
          <w:b/>
          <w:i/>
          <w:color w:val="auto"/>
          <w:sz w:val="28"/>
          <w:szCs w:val="28"/>
          <w:highlight w:val="yellow"/>
        </w:rPr>
      </w:pPr>
      <w:r>
        <w:rPr>
          <w:b/>
          <w:i/>
          <w:color w:val="auto"/>
          <w:sz w:val="28"/>
          <w:szCs w:val="28"/>
          <w:highlight w:val="yellow"/>
        </w:rPr>
      </w:r>
      <w:r>
        <w:rPr>
          <w:b/>
          <w:i/>
          <w:color w:val="auto"/>
          <w:sz w:val="28"/>
          <w:szCs w:val="28"/>
          <w:highlight w:val="yellow"/>
        </w:rPr>
      </w:r>
      <w:r>
        <w:rPr>
          <w:b/>
          <w:i/>
          <w:color w:val="auto"/>
          <w:sz w:val="28"/>
          <w:szCs w:val="28"/>
          <w:highlight w:val="yellow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  <w:highlight w:val="white"/>
        </w:rPr>
      </w:pPr>
      <w:r>
        <w:rPr>
          <w:color w:val="auto"/>
          <w:sz w:val="28"/>
          <w:szCs w:val="28"/>
          <w:highlight w:val="white"/>
        </w:rPr>
        <w:t xml:space="preserve">В случае, если в учебном плане образовательной организации в 7-9 классах учебный предмет «Математика» не разделен на курсы, то формируется одна предметная страница: Математика.</w:t>
      </w:r>
      <w:r>
        <w:rPr>
          <w:color w:val="auto"/>
          <w:sz w:val="28"/>
          <w:szCs w:val="28"/>
          <w:highlight w:val="white"/>
        </w:rPr>
        <w:t xml:space="preserve"> Итоговая отметка в 9 классе определяется как среднее арифметическое годовой и экзаменационной отметок выпускника                             по учебному предмету «Математика».</w:t>
      </w:r>
      <w:r>
        <w:rPr>
          <w:color w:val="auto"/>
          <w:sz w:val="28"/>
          <w:szCs w:val="28"/>
          <w:highlight w:val="white"/>
        </w:rPr>
      </w:r>
      <w:r>
        <w:rPr>
          <w:color w:val="auto"/>
          <w:sz w:val="28"/>
          <w:szCs w:val="28"/>
          <w:highlight w:val="white"/>
        </w:rPr>
      </w:r>
    </w:p>
    <w:p>
      <w:pPr>
        <w:ind w:firstLine="708"/>
        <w:jc w:val="both"/>
        <w:spacing w:before="0" w:after="0"/>
        <w:rPr>
          <w:b/>
          <w:bCs/>
          <w:i/>
          <w:iCs/>
          <w:color w:val="auto"/>
          <w:sz w:val="28"/>
          <w:szCs w:val="28"/>
          <w:highlight w:val="white"/>
          <w:u w:val="single"/>
        </w:rPr>
      </w:pPr>
      <w:r>
        <w:rPr>
          <w:b w:val="0"/>
          <w:bCs w:val="0"/>
          <w:i w:val="0"/>
          <w:iCs w:val="0"/>
          <w:color w:val="auto"/>
          <w:sz w:val="28"/>
          <w:szCs w:val="28"/>
          <w:highlight w:val="white"/>
          <w:u w:val="none"/>
        </w:rPr>
        <w:t xml:space="preserve">В случае, если в учебном плане общеобразовательной организации                                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white"/>
          <w:u w:val="none"/>
        </w:rPr>
        <w:t xml:space="preserve">в 7-9 классах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white"/>
          <w:u w:val="none"/>
        </w:rPr>
        <w:t xml:space="preserve"> указаны учебные курсы «Алгебра», «Геометрия» и «Вероятность                       и статистика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white"/>
          <w:u w:val="none"/>
        </w:rPr>
        <w:t xml:space="preserve">»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none"/>
          <w:u w:val="none"/>
        </w:rPr>
        <w:t xml:space="preserve">,</w:t>
      </w:r>
      <w:bookmarkEnd w:id="5"/>
      <w:r>
        <w:rPr>
          <w:b w:val="0"/>
          <w:bCs w:val="0"/>
          <w:i w:val="0"/>
          <w:iCs w:val="0"/>
          <w:color w:val="auto"/>
          <w:sz w:val="28"/>
          <w:szCs w:val="28"/>
          <w:highlight w:val="none"/>
          <w:u w:val="none"/>
        </w:rPr>
        <w:t xml:space="preserve"> 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white"/>
          <w:u w:val="none"/>
        </w:rPr>
        <w:t xml:space="preserve">в 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white"/>
          <w:u w:val="none"/>
        </w:rPr>
        <w:t xml:space="preserve">К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white"/>
          <w:u w:val="none"/>
        </w:rPr>
        <w:t xml:space="preserve">ласс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white"/>
          <w:u w:val="none"/>
        </w:rPr>
        <w:t xml:space="preserve">ных журнал</w:t>
      </w:r>
      <w:r>
        <w:rPr>
          <w:color w:val="auto"/>
          <w:sz w:val="28"/>
          <w:szCs w:val="28"/>
          <w:highlight w:val="white"/>
        </w:rPr>
        <w:t xml:space="preserve">ах </w:t>
      </w:r>
      <w:r>
        <w:rPr>
          <w:color w:val="auto"/>
          <w:sz w:val="28"/>
          <w:szCs w:val="28"/>
          <w:highlight w:val="white"/>
        </w:rPr>
        <w:t xml:space="preserve">7-9 классов</w:t>
      </w:r>
      <w:r>
        <w:rPr>
          <w:color w:val="auto"/>
          <w:sz w:val="28"/>
          <w:szCs w:val="28"/>
          <w:highlight w:val="white"/>
        </w:rPr>
        <w:t xml:space="preserve"> </w:t>
      </w:r>
      <w:r>
        <w:rPr>
          <w:color w:val="auto"/>
          <w:sz w:val="28"/>
          <w:szCs w:val="28"/>
          <w:highlight w:val="white"/>
        </w:rPr>
        <w:t xml:space="preserve">формируется три</w:t>
      </w:r>
      <w:r>
        <w:rPr>
          <w:color w:val="auto"/>
          <w:sz w:val="28"/>
          <w:szCs w:val="28"/>
          <w:highlight w:val="white"/>
        </w:rPr>
        <w:t xml:space="preserve"> раздельны</w:t>
      </w:r>
      <w:r>
        <w:rPr>
          <w:color w:val="auto"/>
          <w:sz w:val="28"/>
          <w:szCs w:val="28"/>
          <w:highlight w:val="white"/>
        </w:rPr>
        <w:t xml:space="preserve">е</w:t>
      </w:r>
      <w:r>
        <w:rPr>
          <w:color w:val="auto"/>
          <w:sz w:val="28"/>
          <w:szCs w:val="28"/>
          <w:highlight w:val="white"/>
        </w:rPr>
        <w:t xml:space="preserve"> </w:t>
      </w:r>
      <w:r>
        <w:rPr>
          <w:color w:val="auto"/>
          <w:sz w:val="28"/>
          <w:szCs w:val="28"/>
          <w:highlight w:val="white"/>
        </w:rPr>
        <w:t xml:space="preserve">предметные </w:t>
      </w:r>
      <w:r>
        <w:rPr>
          <w:color w:val="auto"/>
          <w:sz w:val="28"/>
          <w:szCs w:val="28"/>
          <w:highlight w:val="white"/>
        </w:rPr>
        <w:t xml:space="preserve">страницы</w:t>
      </w:r>
      <w:r>
        <w:rPr>
          <w:color w:val="auto"/>
          <w:sz w:val="28"/>
          <w:szCs w:val="28"/>
          <w:highlight w:val="white"/>
        </w:rPr>
        <w:t xml:space="preserve">: «Алгебра», «Геометрия», «Вероятность и статистика». Отметки за четверть</w:t>
      </w:r>
      <w:r>
        <w:rPr>
          <w:color w:val="auto"/>
          <w:sz w:val="28"/>
          <w:szCs w:val="28"/>
          <w:highlight w:val="white"/>
        </w:rPr>
        <w:t xml:space="preserve">, год</w:t>
      </w:r>
      <w:r>
        <w:rPr>
          <w:color w:val="auto"/>
          <w:sz w:val="28"/>
          <w:szCs w:val="28"/>
          <w:highlight w:val="white"/>
        </w:rPr>
        <w:t xml:space="preserve"> определяются по каждому учебному курсу отдельно на </w:t>
      </w:r>
      <w:r>
        <w:rPr>
          <w:color w:val="auto"/>
          <w:sz w:val="28"/>
          <w:szCs w:val="28"/>
          <w:highlight w:val="white"/>
        </w:rPr>
        <w:t xml:space="preserve">соответствующих</w:t>
      </w:r>
      <w:r>
        <w:rPr>
          <w:color w:val="auto"/>
          <w:sz w:val="28"/>
          <w:szCs w:val="28"/>
          <w:highlight w:val="white"/>
        </w:rPr>
        <w:t xml:space="preserve"> предметн</w:t>
      </w:r>
      <w:r>
        <w:rPr>
          <w:color w:val="auto"/>
          <w:sz w:val="28"/>
          <w:szCs w:val="28"/>
          <w:highlight w:val="white"/>
        </w:rPr>
        <w:t xml:space="preserve">ых</w:t>
      </w:r>
      <w:r>
        <w:rPr>
          <w:color w:val="auto"/>
          <w:sz w:val="28"/>
          <w:szCs w:val="28"/>
          <w:highlight w:val="white"/>
        </w:rPr>
        <w:t xml:space="preserve"> страниц</w:t>
      </w:r>
      <w:r>
        <w:rPr>
          <w:color w:val="auto"/>
          <w:sz w:val="28"/>
          <w:szCs w:val="28"/>
          <w:highlight w:val="white"/>
        </w:rPr>
        <w:t xml:space="preserve">ах</w:t>
      </w:r>
      <w:r>
        <w:rPr>
          <w:color w:val="auto"/>
          <w:sz w:val="28"/>
          <w:szCs w:val="28"/>
          <w:highlight w:val="white"/>
        </w:rPr>
        <w:t xml:space="preserve">. В 9 классе создается «Родительская страница» «Математика», но отметки за четверть, год определяются по каждому учебному курсу отдельно на соответствующих предметных страницах                                 </w:t>
      </w:r>
      <w:r>
        <w:rPr>
          <w:color w:val="auto"/>
          <w:sz w:val="28"/>
          <w:szCs w:val="28"/>
          <w:highlight w:val="white"/>
        </w:rPr>
        <w:t xml:space="preserve">и </w:t>
      </w:r>
      <w:r>
        <w:rPr>
          <w:b/>
          <w:i/>
          <w:color w:val="auto"/>
          <w:sz w:val="28"/>
          <w:szCs w:val="28"/>
          <w:highlight w:val="white"/>
        </w:rPr>
        <w:t xml:space="preserve">не переносятся</w:t>
      </w:r>
      <w:r>
        <w:rPr>
          <w:color w:val="auto"/>
          <w:sz w:val="28"/>
          <w:szCs w:val="28"/>
          <w:highlight w:val="white"/>
        </w:rPr>
        <w:t xml:space="preserve"> на </w:t>
      </w:r>
      <w:r>
        <w:rPr>
          <w:color w:val="auto"/>
          <w:sz w:val="28"/>
          <w:szCs w:val="28"/>
          <w:highlight w:val="white"/>
        </w:rPr>
        <w:t xml:space="preserve">страницу</w:t>
      </w:r>
      <w:r>
        <w:rPr>
          <w:color w:val="auto"/>
          <w:sz w:val="28"/>
          <w:szCs w:val="28"/>
          <w:highlight w:val="white"/>
        </w:rPr>
        <w:t xml:space="preserve"> «Математика». </w:t>
      </w:r>
      <w:r>
        <w:rPr>
          <w:color w:val="auto"/>
          <w:sz w:val="28"/>
          <w:szCs w:val="28"/>
          <w:highlight w:val="white"/>
        </w:rPr>
        <w:t xml:space="preserve">Итоговая отметка в 9 классе определяется как среднее арифметическое годовых отметок по учебным курсам «Алгебра», «Геометрия», и «Вероятность и статистика» и экзаменационной отметки выпускника и выставляется </w:t>
      </w:r>
      <w:r>
        <w:rPr>
          <w:color w:val="auto"/>
          <w:sz w:val="28"/>
          <w:szCs w:val="28"/>
          <w:highlight w:val="white"/>
        </w:rPr>
        <w:t xml:space="preserve">на  странице</w:t>
      </w:r>
      <w:r>
        <w:rPr>
          <w:color w:val="auto"/>
          <w:sz w:val="28"/>
          <w:szCs w:val="28"/>
          <w:highlight w:val="white"/>
        </w:rPr>
        <w:t xml:space="preserve"> «Математика».</w:t>
      </w:r>
      <w:r>
        <w:rPr>
          <w:b/>
          <w:bCs/>
          <w:i/>
          <w:iCs/>
          <w:color w:val="auto"/>
          <w:sz w:val="28"/>
          <w:szCs w:val="28"/>
          <w:highlight w:val="white"/>
          <w:u w:val="single"/>
        </w:rPr>
      </w:r>
      <w:r>
        <w:rPr>
          <w:b/>
          <w:bCs/>
          <w:i/>
          <w:iCs/>
          <w:color w:val="auto"/>
          <w:sz w:val="28"/>
          <w:szCs w:val="28"/>
          <w:highlight w:val="white"/>
          <w:u w:val="single"/>
        </w:rPr>
      </w:r>
    </w:p>
    <w:tbl>
      <w:tblPr>
        <w:tblStyle w:val="995"/>
        <w:tblW w:w="0" w:type="auto"/>
        <w:tblLook w:val="04A0" w:firstRow="1" w:lastRow="0" w:firstColumn="1" w:lastColumn="0" w:noHBand="0" w:noVBand="1"/>
      </w:tblPr>
      <w:tblGrid>
        <w:gridCol w:w="1715"/>
        <w:gridCol w:w="1218"/>
        <w:gridCol w:w="1219"/>
        <w:gridCol w:w="1219"/>
        <w:gridCol w:w="1219"/>
        <w:gridCol w:w="1185"/>
        <w:gridCol w:w="971"/>
        <w:gridCol w:w="1449"/>
      </w:tblGrid>
      <w:tr>
        <w:tblPrEx/>
        <w:trPr>
          <w:cantSplit/>
          <w:trHeight w:val="1327"/>
        </w:trPr>
        <w:tc>
          <w:tcPr>
            <w:tcW w:w="1745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4" w:type="dxa"/>
            <w:textDirection w:val="btLr"/>
            <w:noWrap w:val="false"/>
          </w:tcPr>
          <w:p>
            <w:pPr>
              <w:ind w:left="113" w:right="113"/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1 четверть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5" w:type="dxa"/>
            <w:textDirection w:val="btLr"/>
            <w:noWrap w:val="false"/>
          </w:tcPr>
          <w:p>
            <w:pPr>
              <w:ind w:left="113" w:right="113"/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2 четверть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5" w:type="dxa"/>
            <w:textDirection w:val="btLr"/>
            <w:noWrap w:val="false"/>
          </w:tcPr>
          <w:p>
            <w:pPr>
              <w:ind w:left="113" w:right="113"/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 четверть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5" w:type="dxa"/>
            <w:textDirection w:val="btLr"/>
            <w:noWrap w:val="false"/>
          </w:tcPr>
          <w:p>
            <w:pPr>
              <w:ind w:left="113" w:right="113"/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4 четверть 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296" w:type="dxa"/>
            <w:textDirection w:val="btLr"/>
            <w:noWrap w:val="false"/>
          </w:tcPr>
          <w:p>
            <w:pPr>
              <w:ind w:left="113" w:right="113"/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Годовая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047" w:type="dxa"/>
            <w:textDirection w:val="btLr"/>
            <w:noWrap w:val="false"/>
          </w:tcPr>
          <w:p>
            <w:pPr>
              <w:ind w:left="113" w:right="113"/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ОГЭ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768" w:type="dxa"/>
            <w:textDirection w:val="btLr"/>
            <w:noWrap w:val="false"/>
          </w:tcPr>
          <w:p>
            <w:pPr>
              <w:ind w:left="113" w:right="113"/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Итоговая 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</w:tr>
      <w:tr>
        <w:tblPrEx/>
        <w:trPr/>
        <w:tc>
          <w:tcPr>
            <w:tcW w:w="1745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Алгебра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5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5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5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29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047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768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</w:tr>
      <w:tr>
        <w:tblPrEx/>
        <w:trPr/>
        <w:tc>
          <w:tcPr>
            <w:tcW w:w="1745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Геометрия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5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5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5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29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047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768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</w:tr>
      <w:tr>
        <w:tblPrEx/>
        <w:trPr/>
        <w:tc>
          <w:tcPr>
            <w:tcW w:w="1745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Вероятности и статистика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5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5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5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29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047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768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</w:tr>
      <w:tr>
        <w:tblPrEx/>
        <w:trPr/>
        <w:tc>
          <w:tcPr>
            <w:tcW w:w="1745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Математика 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5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5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335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29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047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4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768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(3+3+3+4/4)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</w:tr>
    </w:tbl>
    <w:p>
      <w:pPr>
        <w:ind w:firstLine="709"/>
        <w:jc w:val="both"/>
        <w:spacing w:before="0" w:after="0"/>
        <w:rPr>
          <w:color w:val="auto"/>
          <w:sz w:val="28"/>
          <w:szCs w:val="28"/>
          <w:highlight w:val="white"/>
        </w:rPr>
      </w:pPr>
      <w:r>
        <w:rPr>
          <w:color w:val="auto"/>
          <w:sz w:val="28"/>
          <w:szCs w:val="28"/>
          <w:highlight w:val="white"/>
        </w:rPr>
      </w:r>
      <w:r>
        <w:rPr>
          <w:color w:val="auto"/>
          <w:sz w:val="28"/>
          <w:szCs w:val="28"/>
          <w:highlight w:val="white"/>
        </w:rPr>
      </w:r>
      <w:r>
        <w:rPr>
          <w:color w:val="auto"/>
          <w:sz w:val="28"/>
          <w:szCs w:val="28"/>
          <w:highlight w:val="white"/>
        </w:rPr>
      </w:r>
    </w:p>
    <w:p>
      <w:pPr>
        <w:jc w:val="center"/>
        <w:spacing w:before="0" w:after="0"/>
        <w:rPr>
          <w:b/>
          <w:i/>
          <w:color w:val="auto"/>
          <w:sz w:val="28"/>
          <w:szCs w:val="28"/>
          <w:highlight w:val="white"/>
        </w:rPr>
      </w:pPr>
      <w:r>
        <w:rPr>
          <w:b/>
          <w:i/>
          <w:color w:val="auto"/>
          <w:sz w:val="28"/>
          <w:szCs w:val="28"/>
          <w:highlight w:val="white"/>
        </w:rPr>
        <w:t xml:space="preserve">О</w:t>
      </w:r>
      <w:r>
        <w:rPr>
          <w:b/>
          <w:i/>
          <w:color w:val="auto"/>
          <w:sz w:val="28"/>
          <w:szCs w:val="28"/>
          <w:highlight w:val="white"/>
        </w:rPr>
        <w:t xml:space="preserve">со</w:t>
      </w:r>
      <w:r>
        <w:rPr>
          <w:b/>
          <w:i/>
          <w:color w:val="auto"/>
          <w:sz w:val="28"/>
          <w:szCs w:val="28"/>
          <w:highlight w:val="white"/>
        </w:rPr>
        <w:t xml:space="preserve">бенности заполнения </w:t>
      </w:r>
      <w:r>
        <w:rPr>
          <w:b/>
          <w:i/>
          <w:color w:val="auto"/>
          <w:sz w:val="28"/>
          <w:szCs w:val="28"/>
          <w:highlight w:val="white"/>
        </w:rPr>
        <w:t xml:space="preserve">страниц Классного</w:t>
      </w:r>
      <w:r>
        <w:rPr>
          <w:b/>
          <w:i/>
          <w:color w:val="auto"/>
          <w:sz w:val="28"/>
          <w:szCs w:val="28"/>
          <w:highlight w:val="white"/>
        </w:rPr>
        <w:t xml:space="preserve"> </w:t>
      </w:r>
      <w:r>
        <w:rPr>
          <w:b/>
          <w:i/>
          <w:color w:val="auto"/>
          <w:sz w:val="28"/>
          <w:szCs w:val="28"/>
          <w:highlight w:val="white"/>
        </w:rPr>
        <w:t xml:space="preserve">журнала для 10-11 классов</w:t>
      </w:r>
      <w:r>
        <w:rPr>
          <w:b/>
          <w:i/>
          <w:color w:val="auto"/>
          <w:sz w:val="28"/>
          <w:szCs w:val="28"/>
          <w:highlight w:val="white"/>
        </w:rPr>
      </w:r>
      <w:r>
        <w:rPr>
          <w:b/>
          <w:i/>
          <w:color w:val="auto"/>
          <w:sz w:val="28"/>
          <w:szCs w:val="28"/>
          <w:highlight w:val="white"/>
        </w:rPr>
      </w:r>
    </w:p>
    <w:p>
      <w:pPr>
        <w:ind w:firstLine="709"/>
        <w:jc w:val="center"/>
        <w:spacing w:before="0" w:after="0"/>
        <w:rPr>
          <w:b/>
          <w:color w:val="auto"/>
          <w:sz w:val="28"/>
          <w:szCs w:val="28"/>
          <w:highlight w:val="white"/>
        </w:rPr>
      </w:pPr>
      <w:r>
        <w:rPr>
          <w:b/>
          <w:color w:val="auto"/>
          <w:sz w:val="28"/>
          <w:szCs w:val="28"/>
          <w:highlight w:val="white"/>
        </w:rPr>
      </w:r>
      <w:r>
        <w:rPr>
          <w:b/>
          <w:color w:val="auto"/>
          <w:sz w:val="28"/>
          <w:szCs w:val="28"/>
          <w:highlight w:val="white"/>
        </w:rPr>
      </w:r>
      <w:r>
        <w:rPr>
          <w:b/>
          <w:color w:val="auto"/>
          <w:sz w:val="28"/>
          <w:szCs w:val="28"/>
          <w:highlight w:val="white"/>
        </w:rPr>
      </w:r>
    </w:p>
    <w:p>
      <w:pPr>
        <w:ind w:firstLine="709"/>
        <w:jc w:val="both"/>
        <w:spacing w:before="0" w:after="0"/>
        <w:rPr>
          <w:i w:val="0"/>
          <w:iCs w:val="0"/>
          <w:color w:val="auto"/>
          <w:sz w:val="28"/>
          <w:szCs w:val="28"/>
          <w:highlight w:val="white"/>
        </w:rPr>
      </w:pPr>
      <w:r>
        <w:rPr>
          <w:color w:val="auto"/>
          <w:sz w:val="28"/>
          <w:szCs w:val="28"/>
          <w:highlight w:val="white"/>
        </w:rPr>
        <w:t xml:space="preserve">В случае, если в учебном плане образовательной организации в </w:t>
      </w:r>
      <w:r>
        <w:rPr>
          <w:color w:val="auto"/>
          <w:sz w:val="28"/>
          <w:szCs w:val="28"/>
          <w:highlight w:val="white"/>
        </w:rPr>
        <w:t xml:space="preserve">10-11</w:t>
      </w:r>
      <w:r>
        <w:rPr>
          <w:color w:val="auto"/>
          <w:sz w:val="28"/>
          <w:szCs w:val="28"/>
          <w:highlight w:val="white"/>
        </w:rPr>
        <w:t xml:space="preserve"> классах учебный предмет «Математика» не разделен на курсы, то формируется одна предметная страница: Математика. </w:t>
      </w:r>
      <w:r>
        <w:rPr>
          <w:color w:val="auto"/>
          <w:sz w:val="28"/>
          <w:szCs w:val="28"/>
          <w:highlight w:val="white"/>
        </w:rPr>
        <w:t xml:space="preserve">Итоговая отметка в 11</w:t>
      </w:r>
      <w:r>
        <w:rPr>
          <w:color w:val="auto"/>
          <w:sz w:val="28"/>
          <w:szCs w:val="28"/>
          <w:highlight w:val="white"/>
        </w:rPr>
        <w:t xml:space="preserve"> классе определяется                    как среднее арифметическое </w:t>
      </w:r>
      <w:r>
        <w:rPr>
          <w:color w:val="auto"/>
          <w:sz w:val="28"/>
          <w:szCs w:val="28"/>
          <w:highlight w:val="white"/>
        </w:rPr>
        <w:t xml:space="preserve">четвертных и годовых</w:t>
      </w:r>
      <w:r>
        <w:rPr>
          <w:color w:val="auto"/>
          <w:sz w:val="28"/>
          <w:szCs w:val="28"/>
          <w:highlight w:val="white"/>
        </w:rPr>
        <w:t xml:space="preserve"> о</w:t>
      </w:r>
      <w:r>
        <w:rPr>
          <w:color w:val="auto"/>
          <w:sz w:val="28"/>
          <w:szCs w:val="28"/>
          <w:highlight w:val="white"/>
        </w:rPr>
        <w:t xml:space="preserve">тметок</w:t>
      </w:r>
      <w:r>
        <w:rPr>
          <w:color w:val="auto"/>
          <w:sz w:val="28"/>
          <w:szCs w:val="28"/>
          <w:highlight w:val="white"/>
        </w:rPr>
        <w:t xml:space="preserve"> выпускника по учебному пред</w:t>
      </w:r>
      <w:r>
        <w:rPr>
          <w:i w:val="0"/>
          <w:iCs w:val="0"/>
          <w:color w:val="auto"/>
          <w:sz w:val="28"/>
          <w:szCs w:val="28"/>
          <w:highlight w:val="white"/>
        </w:rPr>
        <w:t xml:space="preserve">мету «Математика»</w:t>
      </w:r>
      <w:r>
        <w:rPr>
          <w:i w:val="0"/>
          <w:iCs w:val="0"/>
          <w:color w:val="auto"/>
          <w:sz w:val="28"/>
          <w:szCs w:val="28"/>
          <w:highlight w:val="white"/>
        </w:rPr>
        <w:t xml:space="preserve"> за 10-11 классы</w:t>
      </w:r>
      <w:r>
        <w:rPr>
          <w:i w:val="0"/>
          <w:iCs w:val="0"/>
          <w:color w:val="auto"/>
          <w:sz w:val="28"/>
          <w:szCs w:val="28"/>
          <w:highlight w:val="white"/>
        </w:rPr>
        <w:t xml:space="preserve"> (среднее арифметическое 10 отметок)</w:t>
      </w:r>
      <w:r>
        <w:rPr>
          <w:i w:val="0"/>
          <w:iCs w:val="0"/>
          <w:color w:val="auto"/>
          <w:sz w:val="28"/>
          <w:szCs w:val="28"/>
          <w:highlight w:val="white"/>
        </w:rPr>
        <w:t xml:space="preserve">.</w:t>
      </w:r>
      <w:r>
        <w:rPr>
          <w:i w:val="0"/>
          <w:iCs w:val="0"/>
          <w:color w:val="auto"/>
          <w:sz w:val="28"/>
          <w:szCs w:val="28"/>
          <w:highlight w:val="white"/>
        </w:rPr>
      </w:r>
      <w:r>
        <w:rPr>
          <w:i w:val="0"/>
          <w:iCs w:val="0"/>
          <w:color w:val="auto"/>
          <w:sz w:val="28"/>
          <w:szCs w:val="28"/>
          <w:highlight w:val="white"/>
        </w:rPr>
      </w:r>
    </w:p>
    <w:p>
      <w:pPr>
        <w:ind w:firstLine="708"/>
        <w:jc w:val="both"/>
        <w:spacing w:before="0" w:after="0"/>
        <w:rPr>
          <w:b w:val="0"/>
          <w:bCs w:val="0"/>
          <w:i w:val="0"/>
          <w:iCs w:val="0"/>
          <w:color w:val="auto"/>
          <w:sz w:val="28"/>
          <w:szCs w:val="28"/>
          <w:highlight w:val="green"/>
          <w:u w:val="none"/>
        </w:rPr>
      </w:pPr>
      <w:r>
        <w:rPr>
          <w:b w:val="0"/>
          <w:bCs w:val="0"/>
          <w:i w:val="0"/>
          <w:iCs w:val="0"/>
          <w:color w:val="auto"/>
          <w:sz w:val="28"/>
          <w:szCs w:val="28"/>
          <w:highlight w:val="white"/>
          <w:u w:val="none"/>
        </w:rPr>
        <w:t xml:space="preserve">В случае, если в учебном плане образовательной организации 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white"/>
          <w:u w:val="none"/>
        </w:rPr>
        <w:t xml:space="preserve">в 10-11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white"/>
          <w:u w:val="none"/>
        </w:rPr>
        <w:t xml:space="preserve"> классах указаны учебные курсы «Алгебра», «Геометрия» и «Вероятность и статистика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white"/>
          <w:u w:val="none"/>
        </w:rPr>
        <w:t xml:space="preserve">»,                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none"/>
          <w:u w:val="none"/>
        </w:rPr>
        <w:t xml:space="preserve">в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white"/>
          <w:u w:val="none"/>
        </w:rPr>
        <w:t xml:space="preserve"> 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white"/>
          <w:u w:val="none"/>
        </w:rPr>
        <w:t xml:space="preserve">К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white"/>
          <w:u w:val="none"/>
        </w:rPr>
        <w:t xml:space="preserve">лассн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white"/>
          <w:u w:val="none"/>
        </w:rPr>
        <w:t xml:space="preserve">ых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white"/>
          <w:u w:val="none"/>
        </w:rPr>
        <w:t xml:space="preserve"> </w:t>
      </w:r>
      <w:r>
        <w:rPr>
          <w:i w:val="0"/>
          <w:iCs w:val="0"/>
          <w:color w:val="auto"/>
          <w:sz w:val="28"/>
          <w:szCs w:val="28"/>
          <w:highlight w:val="white"/>
        </w:rPr>
        <w:t xml:space="preserve">жу</w:t>
      </w:r>
      <w:r>
        <w:rPr>
          <w:color w:val="auto"/>
          <w:sz w:val="28"/>
          <w:szCs w:val="28"/>
          <w:highlight w:val="white"/>
        </w:rPr>
        <w:t xml:space="preserve">рналах 10-11 классов формируются </w:t>
      </w:r>
      <w:r>
        <w:rPr>
          <w:color w:val="auto"/>
          <w:sz w:val="28"/>
          <w:szCs w:val="28"/>
          <w:highlight w:val="white"/>
        </w:rPr>
        <w:t xml:space="preserve">три раздельные предметные</w:t>
      </w:r>
      <w:r>
        <w:rPr>
          <w:color w:val="auto"/>
          <w:sz w:val="28"/>
          <w:szCs w:val="28"/>
          <w:highlight w:val="white"/>
        </w:rPr>
        <w:t xml:space="preserve"> </w:t>
      </w:r>
      <w:r>
        <w:rPr>
          <w:color w:val="auto"/>
          <w:sz w:val="28"/>
          <w:szCs w:val="28"/>
          <w:highlight w:val="white"/>
        </w:rPr>
        <w:t xml:space="preserve">страницы:</w:t>
      </w:r>
      <w:r>
        <w:rPr>
          <w:color w:val="auto"/>
          <w:sz w:val="28"/>
          <w:szCs w:val="28"/>
          <w:highlight w:val="white"/>
        </w:rPr>
        <w:t xml:space="preserve"> «</w:t>
      </w:r>
      <w:r>
        <w:rPr>
          <w:color w:val="auto"/>
          <w:sz w:val="28"/>
          <w:szCs w:val="28"/>
          <w:highlight w:val="white"/>
        </w:rPr>
        <w:t xml:space="preserve">Алгебра и начала математического анализа</w:t>
      </w:r>
      <w:r>
        <w:rPr>
          <w:color w:val="auto"/>
          <w:sz w:val="28"/>
          <w:szCs w:val="28"/>
          <w:highlight w:val="white"/>
        </w:rPr>
        <w:t xml:space="preserve">», </w:t>
      </w:r>
      <w:r>
        <w:rPr>
          <w:color w:val="auto"/>
          <w:sz w:val="28"/>
          <w:szCs w:val="28"/>
          <w:highlight w:val="white"/>
        </w:rPr>
        <w:t xml:space="preserve">« </w:t>
      </w:r>
      <w:r>
        <w:rPr>
          <w:color w:val="auto"/>
          <w:sz w:val="28"/>
          <w:szCs w:val="28"/>
          <w:highlight w:val="white"/>
        </w:rPr>
        <w:t xml:space="preserve">Геометрия</w:t>
      </w:r>
      <w:r>
        <w:rPr>
          <w:color w:val="auto"/>
          <w:sz w:val="28"/>
          <w:szCs w:val="28"/>
          <w:highlight w:val="white"/>
        </w:rPr>
        <w:t xml:space="preserve">», «Вероятность и статистика». </w:t>
      </w:r>
      <w:r>
        <w:rPr>
          <w:color w:val="auto"/>
          <w:sz w:val="28"/>
          <w:szCs w:val="28"/>
          <w:highlight w:val="white"/>
        </w:rPr>
        <w:t xml:space="preserve">Отметки за четверть, год определяются по каждому учебному курсу отдельно на соответствующих предметных страницах. </w:t>
      </w:r>
      <w:r>
        <w:rPr>
          <w:color w:val="auto"/>
          <w:sz w:val="28"/>
          <w:szCs w:val="28"/>
          <w:highlight w:val="white"/>
        </w:rPr>
        <w:t xml:space="preserve">В 11 класс</w:t>
      </w:r>
      <w:r>
        <w:rPr>
          <w:color w:val="auto"/>
          <w:sz w:val="28"/>
          <w:szCs w:val="28"/>
          <w:highlight w:val="white"/>
        </w:rPr>
        <w:t xml:space="preserve">е</w:t>
      </w:r>
      <w:r>
        <w:rPr>
          <w:color w:val="auto"/>
          <w:sz w:val="28"/>
          <w:szCs w:val="28"/>
          <w:highlight w:val="white"/>
        </w:rPr>
        <w:t xml:space="preserve"> создается «Родительская страница» «Математика»</w:t>
      </w:r>
      <w:r>
        <w:rPr>
          <w:color w:val="auto"/>
          <w:sz w:val="28"/>
          <w:szCs w:val="28"/>
          <w:highlight w:val="white"/>
        </w:rPr>
        <w:t xml:space="preserve">, но о</w:t>
      </w:r>
      <w:r>
        <w:rPr>
          <w:color w:val="auto"/>
          <w:sz w:val="28"/>
          <w:szCs w:val="28"/>
          <w:highlight w:val="white"/>
        </w:rPr>
        <w:t xml:space="preserve">тметки за четверть, год определяются по каждому учебному курсу отдельно на соответствующих предметных страницах и </w:t>
      </w:r>
      <w:r>
        <w:rPr>
          <w:b/>
          <w:i/>
          <w:color w:val="auto"/>
          <w:sz w:val="28"/>
          <w:szCs w:val="28"/>
          <w:highlight w:val="white"/>
        </w:rPr>
        <w:t xml:space="preserve">не переносятся</w:t>
      </w:r>
      <w:r>
        <w:rPr>
          <w:color w:val="auto"/>
          <w:sz w:val="28"/>
          <w:szCs w:val="28"/>
          <w:highlight w:val="white"/>
        </w:rPr>
        <w:t xml:space="preserve"> на </w:t>
      </w:r>
      <w:r>
        <w:rPr>
          <w:color w:val="auto"/>
          <w:sz w:val="28"/>
          <w:szCs w:val="28"/>
          <w:highlight w:val="white"/>
        </w:rPr>
        <w:t xml:space="preserve">«Родительскую </w:t>
      </w:r>
      <w:r>
        <w:rPr>
          <w:color w:val="auto"/>
          <w:sz w:val="28"/>
          <w:szCs w:val="28"/>
          <w:highlight w:val="white"/>
        </w:rPr>
        <w:t xml:space="preserve">страницу</w:t>
      </w:r>
      <w:r>
        <w:rPr>
          <w:color w:val="auto"/>
          <w:sz w:val="28"/>
          <w:szCs w:val="28"/>
          <w:highlight w:val="white"/>
        </w:rPr>
        <w:t xml:space="preserve">»</w:t>
      </w:r>
      <w:r>
        <w:rPr>
          <w:color w:val="auto"/>
          <w:sz w:val="28"/>
          <w:szCs w:val="28"/>
          <w:highlight w:val="white"/>
        </w:rPr>
        <w:t xml:space="preserve"> «Математика». </w:t>
      </w:r>
      <w:r>
        <w:rPr>
          <w:color w:val="auto"/>
          <w:sz w:val="28"/>
          <w:szCs w:val="28"/>
          <w:highlight w:val="white"/>
        </w:rPr>
        <w:t xml:space="preserve">Итоговая отметка в 11 классе </w:t>
      </w:r>
      <w:r>
        <w:rPr>
          <w:color w:val="auto"/>
          <w:sz w:val="28"/>
          <w:szCs w:val="28"/>
          <w:highlight w:val="white"/>
        </w:rPr>
        <w:t xml:space="preserve">определяется </w:t>
      </w:r>
      <w:r>
        <w:rPr>
          <w:color w:val="auto"/>
          <w:sz w:val="28"/>
          <w:szCs w:val="28"/>
          <w:highlight w:val="white"/>
          <w:shd w:val="clear" w:color="auto" w:fill="ffffff"/>
        </w:rPr>
        <w:t xml:space="preserve">как среднее арифметическое годовых отметок по учебным курсам </w:t>
      </w:r>
      <w:r>
        <w:rPr>
          <w:color w:val="auto"/>
          <w:sz w:val="28"/>
          <w:szCs w:val="28"/>
          <w:highlight w:val="white"/>
          <w:shd w:val="clear" w:color="auto" w:fill="ffffff"/>
        </w:rPr>
        <w:t xml:space="preserve">за 10-11 класс </w:t>
      </w:r>
      <w:r>
        <w:rPr>
          <w:color w:val="auto"/>
          <w:sz w:val="28"/>
          <w:szCs w:val="28"/>
          <w:highlight w:val="white"/>
          <w:shd w:val="clear" w:color="auto" w:fill="ffffff"/>
        </w:rPr>
        <w:t xml:space="preserve">и</w:t>
      </w:r>
      <w:r>
        <w:rPr>
          <w:color w:val="auto"/>
          <w:sz w:val="28"/>
          <w:szCs w:val="28"/>
          <w:highlight w:val="white"/>
        </w:rPr>
        <w:t xml:space="preserve"> выставляется на </w:t>
      </w:r>
      <w:r>
        <w:rPr>
          <w:color w:val="auto"/>
          <w:sz w:val="28"/>
          <w:szCs w:val="28"/>
          <w:highlight w:val="white"/>
        </w:rPr>
        <w:t xml:space="preserve">«Родительской </w:t>
      </w:r>
      <w:r>
        <w:rPr>
          <w:color w:val="auto"/>
          <w:sz w:val="28"/>
          <w:szCs w:val="28"/>
          <w:highlight w:val="white"/>
        </w:rPr>
        <w:t xml:space="preserve">странице» «</w:t>
      </w:r>
      <w:r>
        <w:rPr>
          <w:color w:val="auto"/>
          <w:sz w:val="28"/>
          <w:szCs w:val="28"/>
          <w:highlight w:val="white"/>
        </w:rPr>
        <w:t xml:space="preserve">Математика»</w:t>
      </w:r>
      <w:r>
        <w:rPr>
          <w:color w:val="auto"/>
          <w:sz w:val="28"/>
          <w:szCs w:val="28"/>
          <w:highlight w:val="white"/>
        </w:rPr>
        <w:t xml:space="preserve">.  </w:t>
      </w:r>
      <w:r>
        <w:rPr>
          <w:b w:val="0"/>
          <w:bCs w:val="0"/>
          <w:i w:val="0"/>
          <w:iCs w:val="0"/>
          <w:color w:val="auto"/>
          <w:sz w:val="28"/>
          <w:szCs w:val="28"/>
          <w:highlight w:val="green"/>
          <w:u w:val="none"/>
        </w:rPr>
      </w:r>
      <w:r>
        <w:rPr>
          <w:b w:val="0"/>
          <w:bCs w:val="0"/>
          <w:i w:val="0"/>
          <w:iCs w:val="0"/>
          <w:color w:val="auto"/>
          <w:sz w:val="28"/>
          <w:szCs w:val="28"/>
          <w:highlight w:val="green"/>
          <w:u w:val="none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  <w:highlight w:val="white"/>
        </w:rPr>
      </w:pPr>
      <w:r>
        <w:rPr>
          <w:color w:val="auto"/>
          <w:sz w:val="28"/>
          <w:szCs w:val="28"/>
          <w:highlight w:val="white"/>
        </w:rPr>
      </w:r>
      <w:r>
        <w:rPr>
          <w:color w:val="auto"/>
          <w:sz w:val="28"/>
          <w:szCs w:val="28"/>
          <w:highlight w:val="white"/>
        </w:rPr>
      </w:r>
      <w:r>
        <w:rPr>
          <w:color w:val="auto"/>
          <w:sz w:val="28"/>
          <w:szCs w:val="28"/>
          <w:highlight w:val="white"/>
        </w:rPr>
      </w:r>
    </w:p>
    <w:tbl>
      <w:tblPr>
        <w:tblStyle w:val="995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3260"/>
        <w:gridCol w:w="1134"/>
        <w:gridCol w:w="2159"/>
        <w:gridCol w:w="3402"/>
      </w:tblGrid>
      <w:tr>
        <w:tblPrEx/>
        <w:trPr>
          <w:cantSplit/>
          <w:trHeight w:val="1197"/>
        </w:trPr>
        <w:tc>
          <w:tcPr>
            <w:tcW w:w="3260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134" w:type="dxa"/>
            <w:textDirection w:val="btLr"/>
            <w:noWrap w:val="false"/>
          </w:tcPr>
          <w:p>
            <w:pPr>
              <w:ind w:left="113" w:right="113"/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Годовая 10 класс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2159" w:type="dxa"/>
            <w:textDirection w:val="btLr"/>
            <w:noWrap w:val="false"/>
          </w:tcPr>
          <w:p>
            <w:pPr>
              <w:ind w:left="113" w:right="113"/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Годовая 11 класс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3402" w:type="dxa"/>
            <w:textDirection w:val="btLr"/>
            <w:noWrap w:val="false"/>
          </w:tcPr>
          <w:p>
            <w:pPr>
              <w:ind w:left="113" w:right="113"/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Итоговая 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</w:tr>
      <w:tr>
        <w:tblPrEx/>
        <w:trPr/>
        <w:tc>
          <w:tcPr>
            <w:tcW w:w="3260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Алгебра</w:t>
            </w:r>
            <w:r>
              <w:rPr>
                <w:color w:val="auto"/>
                <w:szCs w:val="24"/>
                <w:highlight w:val="white"/>
              </w:rPr>
              <w:t xml:space="preserve"> и начала математического анализа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2159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4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</w:tr>
      <w:tr>
        <w:tblPrEx/>
        <w:trPr/>
        <w:tc>
          <w:tcPr>
            <w:tcW w:w="3260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Геометрия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2159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4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</w:tr>
      <w:tr>
        <w:tblPrEx/>
        <w:trPr/>
        <w:tc>
          <w:tcPr>
            <w:tcW w:w="3260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Вероятности и статистика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3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2159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4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</w:tr>
      <w:tr>
        <w:tblPrEx/>
        <w:trPr/>
        <w:tc>
          <w:tcPr>
            <w:tcW w:w="3260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Математика 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113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2159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  <w:tc>
          <w:tcPr>
            <w:tcW w:w="340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4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  <w:p>
            <w:pPr>
              <w:jc w:val="both"/>
              <w:spacing w:before="0" w:after="0"/>
              <w:rPr>
                <w:color w:val="auto"/>
                <w:szCs w:val="24"/>
                <w:highlight w:val="white"/>
              </w:rPr>
            </w:pPr>
            <w:r>
              <w:rPr>
                <w:color w:val="auto"/>
                <w:szCs w:val="24"/>
                <w:highlight w:val="white"/>
              </w:rPr>
              <w:t xml:space="preserve">( 3+3+3+4+4+4</w:t>
            </w:r>
            <w:r>
              <w:rPr>
                <w:color w:val="auto"/>
                <w:szCs w:val="24"/>
                <w:highlight w:val="white"/>
              </w:rPr>
              <w:t xml:space="preserve">/6)</w:t>
            </w:r>
            <w:r>
              <w:rPr>
                <w:color w:val="auto"/>
                <w:szCs w:val="24"/>
                <w:highlight w:val="white"/>
              </w:rPr>
            </w:r>
            <w:r>
              <w:rPr>
                <w:color w:val="auto"/>
                <w:szCs w:val="24"/>
                <w:highlight w:val="white"/>
              </w:rPr>
            </w:r>
          </w:p>
        </w:tc>
      </w:tr>
    </w:tbl>
    <w:p>
      <w:pPr>
        <w:jc w:val="both"/>
        <w:spacing w:before="0" w:after="0"/>
        <w:rPr>
          <w:rFonts w:ascii="Arial" w:hAnsi="Arial"/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highlight w:val="none"/>
        </w:rPr>
      </w:r>
      <w:r>
        <w:rPr>
          <w:rFonts w:ascii="Arial" w:hAnsi="Arial"/>
          <w:color w:val="auto"/>
          <w:sz w:val="28"/>
          <w:szCs w:val="28"/>
        </w:rPr>
      </w:r>
      <w:r>
        <w:rPr>
          <w:rFonts w:ascii="Arial" w:hAnsi="Arial"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bCs/>
          <w:color w:val="auto"/>
          <w:sz w:val="28"/>
          <w:szCs w:val="28"/>
          <w:highlight w:val="none"/>
        </w:rPr>
      </w:pPr>
      <w:r>
        <w:rPr>
          <w:b/>
          <w:color w:val="auto"/>
          <w:sz w:val="28"/>
          <w:szCs w:val="28"/>
        </w:rPr>
        <w:t xml:space="preserve">История</w:t>
      </w:r>
      <w:r>
        <w:rPr>
          <w:b/>
          <w:bCs/>
          <w:color w:val="auto"/>
          <w:sz w:val="28"/>
          <w:szCs w:val="28"/>
          <w:highlight w:val="none"/>
        </w:rPr>
      </w:r>
      <w:r>
        <w:rPr>
          <w:b/>
          <w:bCs/>
          <w:color w:val="auto"/>
          <w:sz w:val="28"/>
          <w:szCs w:val="28"/>
          <w:highlight w:val="none"/>
        </w:rPr>
      </w:r>
    </w:p>
    <w:p>
      <w:pPr>
        <w:ind w:firstLine="851"/>
        <w:jc w:val="both"/>
        <w:spacing w:beforeAutospacing="1" w:afterAutospacing="1"/>
        <w:rPr>
          <w:rFonts w:ascii="Arial" w:hAnsi="Arial"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</w:t>
      </w:r>
      <w:r>
        <w:rPr>
          <w:color w:val="auto"/>
          <w:sz w:val="28"/>
          <w:szCs w:val="28"/>
        </w:rPr>
        <w:t xml:space="preserve">К</w:t>
      </w:r>
      <w:r>
        <w:rPr>
          <w:color w:val="auto"/>
          <w:sz w:val="28"/>
          <w:szCs w:val="28"/>
        </w:rPr>
        <w:t xml:space="preserve">лассном журнале</w:t>
      </w:r>
      <w:r>
        <w:rPr>
          <w:color w:val="auto"/>
          <w:sz w:val="28"/>
          <w:szCs w:val="28"/>
        </w:rPr>
        <w:t xml:space="preserve"> 5–11 классов указывается название учебного предмета «История». На изучение истории отводится общая страница без разделения на курсы «Всеобщая история» и «История Росс</w:t>
      </w:r>
      <w:r>
        <w:rPr>
          <w:color w:val="auto"/>
          <w:sz w:val="28"/>
          <w:szCs w:val="28"/>
        </w:rPr>
        <w:t xml:space="preserve">ии», выставляется общая отметка по учебному предмету «История», в том числе при изучении в 9 классе модуля «Введение в новейшую историю России» и в 11 классе (углубленный уровень) – повторительно-обобщающего курса «Россия с древнейших времен до 1914 года».</w:t>
      </w:r>
      <w:r>
        <w:rPr>
          <w:rFonts w:ascii="Arial" w:hAnsi="Arial"/>
          <w:color w:val="auto"/>
          <w:sz w:val="28"/>
          <w:szCs w:val="28"/>
        </w:rPr>
      </w:r>
      <w:r>
        <w:rPr>
          <w:rFonts w:ascii="Arial" w:hAnsi="Arial"/>
          <w:color w:val="auto"/>
          <w:sz w:val="28"/>
          <w:szCs w:val="28"/>
        </w:rPr>
      </w:r>
    </w:p>
    <w:p>
      <w:pPr>
        <w:pStyle w:val="983"/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География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983"/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/>
      <w:bookmarkStart w:id="6" w:name="_Hlk151454952"/>
      <w:r>
        <w:rPr>
          <w:color w:val="auto"/>
          <w:sz w:val="28"/>
          <w:szCs w:val="28"/>
        </w:rPr>
        <w:t xml:space="preserve">Если практическая работа </w:t>
      </w:r>
      <w:r>
        <w:rPr>
          <w:color w:val="auto"/>
          <w:sz w:val="28"/>
          <w:szCs w:val="28"/>
        </w:rPr>
        <w:t xml:space="preserve">по географии </w:t>
      </w:r>
      <w:r>
        <w:rPr>
          <w:color w:val="auto"/>
          <w:sz w:val="28"/>
          <w:szCs w:val="28"/>
        </w:rPr>
        <w:t xml:space="preserve">рассчитана только на часть урока,                           то запись в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К</w:t>
      </w:r>
      <w:r>
        <w:rPr>
          <w:color w:val="auto"/>
          <w:sz w:val="28"/>
          <w:szCs w:val="28"/>
        </w:rPr>
        <w:t xml:space="preserve">лассном </w:t>
      </w:r>
      <w:r>
        <w:rPr>
          <w:color w:val="auto"/>
          <w:sz w:val="28"/>
          <w:szCs w:val="28"/>
        </w:rPr>
        <w:t xml:space="preserve">журнале должна быть следующая: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tbl>
      <w:tblPr>
        <w:tblW w:w="0" w:type="auto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5874"/>
        <w:gridCol w:w="2214"/>
      </w:tblGrid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20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№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Дата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урока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Домашнее задание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20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урока…….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Практическая работа № </w:t>
            </w:r>
            <w:r>
              <w:rPr>
                <w:color w:val="auto"/>
                <w:szCs w:val="24"/>
              </w:rPr>
              <w:t xml:space="preserve">по теме…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</w:tbl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этом случае в </w:t>
      </w:r>
      <w:r>
        <w:rPr>
          <w:color w:val="auto"/>
          <w:sz w:val="28"/>
          <w:szCs w:val="28"/>
        </w:rPr>
        <w:t xml:space="preserve">К</w:t>
      </w:r>
      <w:r>
        <w:rPr>
          <w:color w:val="auto"/>
          <w:sz w:val="28"/>
          <w:szCs w:val="28"/>
        </w:rPr>
        <w:t xml:space="preserve">лассном</w:t>
      </w:r>
      <w:r>
        <w:rPr>
          <w:color w:val="auto"/>
          <w:sz w:val="28"/>
          <w:szCs w:val="28"/>
        </w:rPr>
        <w:t xml:space="preserve"> журнале </w:t>
      </w:r>
      <w:r>
        <w:rPr>
          <w:color w:val="auto"/>
          <w:sz w:val="28"/>
          <w:szCs w:val="28"/>
        </w:rPr>
        <w:t xml:space="preserve">рекомендуе</w:t>
      </w:r>
      <w:r>
        <w:rPr>
          <w:color w:val="auto"/>
          <w:sz w:val="28"/>
          <w:szCs w:val="28"/>
        </w:rPr>
        <w:t xml:space="preserve">тся</w:t>
      </w:r>
      <w:r>
        <w:rPr>
          <w:color w:val="auto"/>
          <w:sz w:val="28"/>
          <w:szCs w:val="28"/>
        </w:rPr>
        <w:t xml:space="preserve"> под одной </w:t>
      </w:r>
      <w:r>
        <w:rPr>
          <w:color w:val="auto"/>
          <w:sz w:val="28"/>
          <w:szCs w:val="28"/>
        </w:rPr>
        <w:t xml:space="preserve">датой формировать несколько столбцов </w:t>
      </w:r>
      <w:r>
        <w:rPr>
          <w:color w:val="auto"/>
          <w:sz w:val="28"/>
          <w:szCs w:val="28"/>
        </w:rPr>
        <w:t xml:space="preserve">для возможности выставления отметок за практическую работу и за другие виды деятельности (устный ответ, сообщение и т.д.</w:t>
      </w:r>
      <w:bookmarkEnd w:id="6"/>
      <w:r>
        <w:rPr>
          <w:color w:val="auto"/>
          <w:sz w:val="28"/>
          <w:szCs w:val="28"/>
        </w:rPr>
        <w:t xml:space="preserve">)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983"/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Физика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983"/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848"/>
        <w:ind w:left="0" w:firstLine="708"/>
        <w:jc w:val="both"/>
        <w:spacing w:after="0" w:line="24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часть</w:t>
      </w:r>
      <w:r>
        <w:rPr>
          <w:color w:val="auto"/>
          <w:sz w:val="28"/>
          <w:szCs w:val="28"/>
        </w:rPr>
        <w:t xml:space="preserve"> по физике </w:t>
      </w:r>
      <w:r>
        <w:rPr>
          <w:color w:val="auto"/>
          <w:sz w:val="28"/>
          <w:szCs w:val="28"/>
        </w:rPr>
        <w:t xml:space="preserve">реализуется через проведение лабораторных работ, </w:t>
      </w:r>
      <w:r>
        <w:rPr>
          <w:color w:val="auto"/>
          <w:sz w:val="28"/>
          <w:szCs w:val="28"/>
        </w:rPr>
        <w:t xml:space="preserve">практических работ</w:t>
      </w:r>
      <w:r>
        <w:rPr>
          <w:color w:val="auto"/>
          <w:sz w:val="28"/>
          <w:szCs w:val="28"/>
        </w:rPr>
        <w:t xml:space="preserve">, </w:t>
      </w:r>
      <w:r>
        <w:rPr>
          <w:color w:val="auto"/>
          <w:sz w:val="28"/>
          <w:szCs w:val="28"/>
        </w:rPr>
        <w:t xml:space="preserve">а также </w:t>
      </w:r>
      <w:r>
        <w:rPr>
          <w:color w:val="auto"/>
          <w:sz w:val="28"/>
          <w:szCs w:val="28"/>
        </w:rPr>
        <w:t xml:space="preserve">работ лабораторного практикума.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848"/>
        <w:ind w:left="0" w:firstLine="708"/>
        <w:jc w:val="both"/>
        <w:spacing w:after="0" w:line="24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№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Дата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урока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Домашнее задание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урока… ТБ Лабораторная работа № 1 по теме: …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ТБ Практическая работа №1 по теме: …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Контрольная работа № 1 по теме….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</w:tbl>
    <w:p>
      <w:pPr>
        <w:pStyle w:val="848"/>
        <w:ind w:left="0" w:firstLine="708"/>
        <w:jc w:val="both"/>
        <w:spacing w:after="0" w:line="24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Лабораторные </w:t>
      </w:r>
      <w:r>
        <w:rPr>
          <w:color w:val="auto"/>
          <w:sz w:val="28"/>
          <w:szCs w:val="28"/>
        </w:rPr>
        <w:t xml:space="preserve">и практические </w:t>
      </w:r>
      <w:r>
        <w:rPr>
          <w:color w:val="auto"/>
          <w:sz w:val="28"/>
          <w:szCs w:val="28"/>
        </w:rPr>
        <w:t xml:space="preserve">работы оцениваются в обязательном порядке. Если лабораторная работа составляет только часть урока, </w:t>
      </w:r>
      <w:r>
        <w:rPr>
          <w:color w:val="auto"/>
          <w:sz w:val="28"/>
          <w:szCs w:val="28"/>
        </w:rPr>
        <w:t xml:space="preserve">отметки</w:t>
      </w:r>
      <w:r>
        <w:rPr>
          <w:color w:val="auto"/>
          <w:sz w:val="28"/>
          <w:szCs w:val="28"/>
        </w:rPr>
        <w:t xml:space="preserve"> обучающимся </w:t>
      </w:r>
      <w:r>
        <w:rPr>
          <w:color w:val="auto"/>
          <w:sz w:val="28"/>
          <w:szCs w:val="28"/>
        </w:rPr>
        <w:t xml:space="preserve">могут выставля</w:t>
      </w:r>
      <w:r>
        <w:rPr>
          <w:color w:val="auto"/>
          <w:sz w:val="28"/>
          <w:szCs w:val="28"/>
        </w:rPr>
        <w:t xml:space="preserve">т</w:t>
      </w:r>
      <w:r>
        <w:rPr>
          <w:color w:val="auto"/>
          <w:sz w:val="28"/>
          <w:szCs w:val="28"/>
        </w:rPr>
        <w:t xml:space="preserve">ь</w:t>
      </w:r>
      <w:r>
        <w:rPr>
          <w:color w:val="auto"/>
          <w:sz w:val="28"/>
          <w:szCs w:val="28"/>
        </w:rPr>
        <w:t xml:space="preserve">ся выборочно.</w:t>
      </w:r>
      <w:r>
        <w:rPr>
          <w:color w:val="auto"/>
          <w:sz w:val="28"/>
          <w:szCs w:val="28"/>
        </w:rPr>
        <w:t xml:space="preserve"> В этом случае в </w:t>
      </w:r>
      <w:r>
        <w:rPr>
          <w:color w:val="auto"/>
          <w:sz w:val="28"/>
          <w:szCs w:val="28"/>
        </w:rPr>
        <w:t xml:space="preserve">К</w:t>
      </w:r>
      <w:r>
        <w:rPr>
          <w:color w:val="auto"/>
          <w:sz w:val="28"/>
          <w:szCs w:val="28"/>
        </w:rPr>
        <w:t xml:space="preserve">лассном журнале рекомендуется под одной датой формировать несколько столбцов для возможности выставления отметок за лабораторную работу и за другие виды деятельности (устный ответ, сообщение и т.д.)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983"/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983"/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Биология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983"/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848"/>
        <w:ind w:left="0" w:firstLine="708"/>
        <w:jc w:val="both"/>
        <w:spacing w:after="0" w:line="24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часть </w:t>
      </w:r>
      <w:r>
        <w:rPr>
          <w:color w:val="auto"/>
          <w:sz w:val="28"/>
          <w:szCs w:val="28"/>
        </w:rPr>
        <w:t xml:space="preserve">по биологии </w:t>
      </w:r>
      <w:r>
        <w:rPr>
          <w:color w:val="auto"/>
          <w:sz w:val="28"/>
          <w:szCs w:val="28"/>
        </w:rPr>
        <w:t xml:space="preserve">реализуется через проведение лабораторных и практических работ.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Лабораторные работы могут оцениваться на усмотрение учителя</w:t>
      </w:r>
      <w:r>
        <w:rPr>
          <w:color w:val="auto"/>
          <w:sz w:val="28"/>
          <w:szCs w:val="28"/>
        </w:rPr>
        <w:t xml:space="preserve">:</w:t>
      </w:r>
      <w:r>
        <w:rPr>
          <w:color w:val="auto"/>
          <w:sz w:val="28"/>
          <w:szCs w:val="28"/>
        </w:rPr>
        <w:t xml:space="preserve"> выборочно </w:t>
      </w:r>
      <w:r>
        <w:rPr>
          <w:color w:val="auto"/>
          <w:sz w:val="28"/>
          <w:szCs w:val="28"/>
        </w:rPr>
        <w:t xml:space="preserve">или</w:t>
      </w:r>
      <w:r>
        <w:rPr>
          <w:color w:val="auto"/>
          <w:sz w:val="28"/>
          <w:szCs w:val="28"/>
        </w:rPr>
        <w:t xml:space="preserve"> у всего класса.</w:t>
      </w:r>
      <w:r>
        <w:rPr>
          <w:color w:val="auto"/>
          <w:sz w:val="28"/>
          <w:szCs w:val="28"/>
        </w:rPr>
        <w:t xml:space="preserve"> В этом случае в </w:t>
      </w:r>
      <w:r>
        <w:rPr>
          <w:color w:val="auto"/>
          <w:sz w:val="28"/>
          <w:szCs w:val="28"/>
        </w:rPr>
        <w:t xml:space="preserve">К</w:t>
      </w:r>
      <w:r>
        <w:rPr>
          <w:color w:val="auto"/>
          <w:sz w:val="28"/>
          <w:szCs w:val="28"/>
        </w:rPr>
        <w:t xml:space="preserve">лассном журнале рекомендуется под одной датой формировать несколько столбцов для возможности выставления отметок                      за лабораторную работу и за другие виды деятельности (устный ответ, сообщение и т.д.)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  <w:t xml:space="preserve">Практические работы подлежат обязательному оцениванию.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№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Дата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урока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Домашнее задание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урока…ТБ Лабораторная работа № 1 по теме: …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ТБ Практическая работа №1 по теме: …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Контрольная работа № 1 по теме….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</w:tbl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Если практическая работа рассчитана на часть урока, в </w:t>
      </w:r>
      <w:r>
        <w:rPr>
          <w:color w:val="auto"/>
          <w:sz w:val="28"/>
          <w:szCs w:val="28"/>
        </w:rPr>
        <w:t xml:space="preserve">К</w:t>
      </w:r>
      <w:r>
        <w:rPr>
          <w:color w:val="auto"/>
          <w:sz w:val="28"/>
          <w:szCs w:val="28"/>
        </w:rPr>
        <w:t xml:space="preserve">лассном</w:t>
      </w:r>
      <w:r>
        <w:rPr>
          <w:color w:val="auto"/>
          <w:sz w:val="28"/>
          <w:szCs w:val="28"/>
        </w:rPr>
        <w:t xml:space="preserve">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 (устный ответ, сообщение и т.д.)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983"/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983"/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Химия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983"/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848"/>
        <w:ind w:left="0" w:firstLine="708"/>
        <w:jc w:val="both"/>
        <w:spacing w:after="0" w:line="24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часть </w:t>
      </w:r>
      <w:r>
        <w:rPr>
          <w:color w:val="auto"/>
          <w:sz w:val="28"/>
          <w:szCs w:val="28"/>
        </w:rPr>
        <w:t xml:space="preserve">по химии </w:t>
      </w:r>
      <w:r>
        <w:rPr>
          <w:color w:val="auto"/>
          <w:sz w:val="28"/>
          <w:szCs w:val="28"/>
        </w:rPr>
        <w:t xml:space="preserve">реализуется через проведение лабораторных опытов и практических работ.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Лабораторные опыты могут оцениваться на усмотрение учителя – выборочно, либо у всего класса.</w:t>
      </w:r>
      <w:r>
        <w:rPr>
          <w:color w:val="auto"/>
          <w:sz w:val="28"/>
          <w:szCs w:val="28"/>
        </w:rPr>
        <w:t xml:space="preserve"> В этом случае в </w:t>
      </w:r>
      <w:r>
        <w:rPr>
          <w:color w:val="auto"/>
          <w:sz w:val="28"/>
          <w:szCs w:val="28"/>
        </w:rPr>
        <w:t xml:space="preserve">К</w:t>
      </w:r>
      <w:r>
        <w:rPr>
          <w:color w:val="auto"/>
          <w:sz w:val="28"/>
          <w:szCs w:val="28"/>
        </w:rPr>
        <w:t xml:space="preserve">лассном журнале рекомендуется под одной датой формировать несколько столбцов для возможности выставления отметок                       за лабораторный опыт и за другие виды деятельности (устный ответ, сообщение                    и т.д.)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Практические работы подлежат обязательному оцениванию.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tbl>
      <w:tblPr>
        <w:tblW w:w="0" w:type="auto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center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№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center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Дата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center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урока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center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Домашнее задание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</w:t>
            </w:r>
            <w:r>
              <w:rPr>
                <w:color w:val="auto"/>
                <w:szCs w:val="24"/>
              </w:rPr>
              <w:t xml:space="preserve">урока…</w:t>
            </w:r>
            <w:r>
              <w:rPr>
                <w:color w:val="auto"/>
                <w:szCs w:val="24"/>
              </w:rPr>
              <w:t xml:space="preserve">.</w:t>
            </w:r>
            <w:r>
              <w:rPr>
                <w:color w:val="auto"/>
                <w:szCs w:val="24"/>
              </w:rPr>
              <w:t xml:space="preserve">ТБ Лабораторн</w:t>
            </w:r>
            <w:r>
              <w:rPr>
                <w:color w:val="auto"/>
                <w:szCs w:val="24"/>
              </w:rPr>
              <w:t xml:space="preserve">ый</w:t>
            </w:r>
            <w:r>
              <w:rPr>
                <w:color w:val="auto"/>
                <w:szCs w:val="24"/>
              </w:rPr>
              <w:t xml:space="preserve"> </w:t>
            </w:r>
            <w:r>
              <w:rPr>
                <w:color w:val="auto"/>
                <w:szCs w:val="24"/>
              </w:rPr>
              <w:t xml:space="preserve">опыт</w:t>
            </w:r>
            <w:r>
              <w:rPr>
                <w:color w:val="auto"/>
                <w:szCs w:val="24"/>
              </w:rPr>
              <w:t xml:space="preserve"> № 1 по теме: …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ТБ Практическая работа №1 по теме: …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Контрольная работа № 1 по теме….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</w:tbl>
    <w:p>
      <w:pPr>
        <w:pStyle w:val="983"/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983"/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Информатика и ИКТ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983"/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983"/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часть </w:t>
      </w:r>
      <w:r>
        <w:rPr>
          <w:color w:val="auto"/>
          <w:sz w:val="28"/>
          <w:szCs w:val="28"/>
        </w:rPr>
        <w:t xml:space="preserve">по информатики </w:t>
      </w:r>
      <w:r>
        <w:rPr>
          <w:color w:val="auto"/>
          <w:sz w:val="28"/>
          <w:szCs w:val="28"/>
        </w:rPr>
        <w:t xml:space="preserve">реализуется через проведение практических работ. Практические работы подлежат обязательному оцениванию. Если практическая работа рассчитана на часть урока, в </w:t>
      </w:r>
      <w:r>
        <w:rPr>
          <w:color w:val="auto"/>
          <w:sz w:val="28"/>
          <w:szCs w:val="28"/>
        </w:rPr>
        <w:t xml:space="preserve">К</w:t>
      </w:r>
      <w:r>
        <w:rPr>
          <w:color w:val="auto"/>
          <w:sz w:val="28"/>
          <w:szCs w:val="28"/>
        </w:rPr>
        <w:t xml:space="preserve">лассном</w:t>
      </w:r>
      <w:r>
        <w:rPr>
          <w:color w:val="auto"/>
          <w:sz w:val="28"/>
          <w:szCs w:val="28"/>
        </w:rPr>
        <w:t xml:space="preserve"> журнале рекомендуется под одной датой формировать несколько столбцов для возможности выставления отметок за практическую работу и за другие виды деятельности.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983"/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tbl>
      <w:tblPr>
        <w:tblW w:w="0" w:type="auto"/>
        <w:tblInd w:w="25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820"/>
        <w:gridCol w:w="1156"/>
        <w:gridCol w:w="5874"/>
        <w:gridCol w:w="2214"/>
      </w:tblGrid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20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№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Дата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урока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Домашнее задание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20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ТБ Практическая работа №1 по теме: …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820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Контрольная работа № 1 по теме….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</w:tbl>
    <w:p>
      <w:pPr>
        <w:pStyle w:val="983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83"/>
        <w:jc w:val="center"/>
        <w:spacing w:before="0" w:after="0"/>
        <w:rPr>
          <w:rStyle w:val="906"/>
          <w:color w:val="auto"/>
          <w:sz w:val="28"/>
          <w:szCs w:val="28"/>
        </w:rPr>
      </w:pPr>
      <w:r>
        <w:rPr>
          <w:rStyle w:val="906"/>
          <w:color w:val="auto"/>
          <w:sz w:val="28"/>
          <w:szCs w:val="28"/>
        </w:rPr>
        <w:t xml:space="preserve">Физическая культура</w:t>
      </w:r>
      <w:r>
        <w:rPr>
          <w:rStyle w:val="906"/>
          <w:color w:val="auto"/>
          <w:sz w:val="28"/>
          <w:szCs w:val="28"/>
        </w:rPr>
      </w:r>
      <w:r>
        <w:rPr>
          <w:rStyle w:val="906"/>
          <w:color w:val="auto"/>
          <w:sz w:val="28"/>
          <w:szCs w:val="28"/>
        </w:rPr>
      </w:r>
    </w:p>
    <w:p>
      <w:pPr>
        <w:pStyle w:val="983"/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983"/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Отметки по физической культуре могут выставляться на каждом уроке                           за любые слагаемые программного материала (усвоение контрольного двигательного умения, домашнее задание и т.д.).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графе «</w:t>
      </w:r>
      <w:r>
        <w:rPr>
          <w:color w:val="auto"/>
          <w:sz w:val="28"/>
          <w:szCs w:val="28"/>
        </w:rPr>
        <w:t xml:space="preserve">Тема урока</w:t>
      </w:r>
      <w:r>
        <w:rPr>
          <w:color w:val="auto"/>
          <w:sz w:val="28"/>
          <w:szCs w:val="28"/>
        </w:rPr>
        <w:t xml:space="preserve">» указывается учебная задача урока согласно календарно-тематическому планированию</w:t>
      </w:r>
      <w:r>
        <w:rPr>
          <w:color w:val="auto"/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(</w:t>
      </w:r>
      <w:r>
        <w:rPr>
          <w:color w:val="auto"/>
          <w:sz w:val="28"/>
          <w:szCs w:val="28"/>
        </w:rPr>
        <w:t xml:space="preserve">Например</w:t>
      </w:r>
      <w:r>
        <w:rPr>
          <w:color w:val="auto"/>
          <w:sz w:val="28"/>
          <w:szCs w:val="28"/>
        </w:rPr>
        <w:t xml:space="preserve">: Техника низкого старта, </w:t>
      </w:r>
      <w:r>
        <w:rPr>
          <w:color w:val="auto"/>
          <w:sz w:val="28"/>
          <w:szCs w:val="28"/>
        </w:rPr>
        <w:t xml:space="preserve">Т</w:t>
      </w:r>
      <w:r>
        <w:rPr>
          <w:color w:val="auto"/>
          <w:sz w:val="28"/>
          <w:szCs w:val="28"/>
        </w:rPr>
        <w:t xml:space="preserve">ехника стартового разгона).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tbl>
      <w:tblPr>
        <w:tblW w:w="10206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1156"/>
        <w:gridCol w:w="5874"/>
        <w:gridCol w:w="2214"/>
      </w:tblGrid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№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Дата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Тема урока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Домашнее задание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Волейбол. Техника нападающего </w:t>
            </w:r>
            <w:r>
              <w:rPr>
                <w:color w:val="auto"/>
                <w:szCs w:val="24"/>
              </w:rPr>
              <w:t xml:space="preserve">удара.  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Комплекс 1.2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Волейбол. Техника комбинаций из изученных элементов техники волейбола.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Комплекс 3.4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  <w:tr>
        <w:tblPrEx/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962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6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87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 xml:space="preserve"> КН. Волейбол. Учебная игра в волейбол, и т.д. </w:t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214" w:type="dxa"/>
            <w:textDirection w:val="lrTb"/>
            <w:noWrap w:val="false"/>
          </w:tcPr>
          <w:p>
            <w:pPr>
              <w:jc w:val="both"/>
              <w:spacing w:before="0" w:after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  <w:r>
              <w:rPr>
                <w:color w:val="auto"/>
                <w:szCs w:val="24"/>
              </w:rPr>
            </w:r>
          </w:p>
        </w:tc>
      </w:tr>
    </w:tbl>
    <w:p>
      <w:pPr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983"/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Обучающиеся, освобождённые от занятий физической культурой по медицинским показаниям на неделю, месяц, четверть, год</w:t>
      </w:r>
      <w:r>
        <w:rPr>
          <w:color w:val="auto"/>
          <w:sz w:val="28"/>
          <w:szCs w:val="28"/>
        </w:rPr>
        <w:t xml:space="preserve">,</w:t>
      </w:r>
      <w:r>
        <w:rPr>
          <w:color w:val="auto"/>
          <w:sz w:val="28"/>
          <w:szCs w:val="28"/>
        </w:rPr>
        <w:t xml:space="preserve"> изучают теоретическую часть программы, оцениваются на основе различных форм устного и письменного опроса, рефератов. В этом случае о форме текущего контроля по физкультуре учитель сообщает обучающемуся заранее. 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>
        <w:rPr>
          <w:color w:val="auto"/>
          <w:sz w:val="28"/>
          <w:szCs w:val="28"/>
        </w:rPr>
        <w:t xml:space="preserve">Контрольные</w:t>
      </w:r>
      <w:r>
        <w:rPr>
          <w:color w:val="auto"/>
          <w:sz w:val="28"/>
          <w:szCs w:val="28"/>
        </w:rPr>
        <w:t xml:space="preserve"> нормативы выставляются </w:t>
      </w:r>
      <w:r>
        <w:rPr>
          <w:color w:val="auto"/>
          <w:sz w:val="28"/>
          <w:szCs w:val="28"/>
        </w:rPr>
        <w:t xml:space="preserve">в отдельном столбце </w:t>
      </w:r>
      <w:r>
        <w:rPr>
          <w:color w:val="auto"/>
          <w:sz w:val="28"/>
          <w:szCs w:val="28"/>
        </w:rPr>
        <w:t xml:space="preserve">(пишется К</w:t>
      </w:r>
      <w:r>
        <w:rPr>
          <w:color w:val="auto"/>
          <w:sz w:val="28"/>
          <w:szCs w:val="28"/>
        </w:rPr>
        <w:t xml:space="preserve">Н</w:t>
      </w:r>
      <w:r>
        <w:rPr>
          <w:color w:val="auto"/>
          <w:sz w:val="28"/>
          <w:szCs w:val="28"/>
        </w:rPr>
        <w:t xml:space="preserve"> и </w:t>
      </w:r>
      <w:r>
        <w:rPr>
          <w:color w:val="auto"/>
          <w:sz w:val="28"/>
          <w:szCs w:val="28"/>
        </w:rPr>
        <w:t xml:space="preserve">выставляется</w:t>
      </w:r>
      <w:r>
        <w:rPr>
          <w:color w:val="auto"/>
          <w:sz w:val="28"/>
          <w:szCs w:val="28"/>
        </w:rPr>
        <w:t xml:space="preserve"> о</w:t>
      </w:r>
      <w:r>
        <w:rPr>
          <w:color w:val="auto"/>
          <w:sz w:val="28"/>
          <w:szCs w:val="28"/>
        </w:rPr>
        <w:t xml:space="preserve">тметка</w:t>
      </w:r>
      <w:r>
        <w:rPr>
          <w:color w:val="auto"/>
          <w:sz w:val="28"/>
          <w:szCs w:val="28"/>
        </w:rPr>
        <w:t xml:space="preserve"> за норматив). Структура таблиц и формул для всех классов одинаковая</w:t>
      </w:r>
      <w:r>
        <w:rPr>
          <w:color w:val="auto"/>
          <w:sz w:val="28"/>
          <w:szCs w:val="28"/>
        </w:rPr>
        <w:t xml:space="preserve">,</w:t>
      </w:r>
      <w:r>
        <w:rPr>
          <w:color w:val="auto"/>
          <w:sz w:val="28"/>
          <w:szCs w:val="28"/>
        </w:rPr>
        <w:t xml:space="preserve"> за исключением самих контрольных нормативов и их положения в таблице.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983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983"/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Основы</w:t>
      </w:r>
      <w:r>
        <w:rPr>
          <w:b/>
          <w:color w:val="auto"/>
          <w:sz w:val="28"/>
          <w:szCs w:val="28"/>
        </w:rPr>
        <w:t xml:space="preserve"> </w:t>
      </w:r>
      <w:r>
        <w:rPr>
          <w:b/>
          <w:color w:val="auto"/>
          <w:sz w:val="28"/>
          <w:szCs w:val="28"/>
        </w:rPr>
        <w:t xml:space="preserve">безопасности  и</w:t>
      </w:r>
      <w:r>
        <w:rPr>
          <w:b/>
          <w:color w:val="auto"/>
          <w:sz w:val="28"/>
          <w:szCs w:val="28"/>
        </w:rPr>
        <w:t xml:space="preserve"> защиты Родины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983"/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В соответствии с п.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53 </w:t>
      </w:r>
      <w:r>
        <w:rPr>
          <w:color w:val="222222"/>
          <w:sz w:val="28"/>
          <w:szCs w:val="28"/>
          <w:shd w:val="clear" w:color="auto" w:fill="ffffff"/>
        </w:rPr>
        <w:t xml:space="preserve">Инструкции об организации обучения граждан Российской Федерации начальным знаниям в </w:t>
      </w:r>
      <w:r>
        <w:rPr>
          <w:color w:val="222222"/>
          <w:sz w:val="28"/>
          <w:szCs w:val="28"/>
          <w:shd w:val="clear" w:color="auto" w:fill="ffffff"/>
        </w:rPr>
        <w:t xml:space="preserve">области обороны и их подготовки по основам военной службы в образовательных учреждениях среднего (полного) общего образования, образовательных учреждений начального профессионального и среднего профессионального образования и учебных пунктах, утвержденной </w:t>
      </w:r>
      <w:r>
        <w:rPr>
          <w:sz w:val="28"/>
          <w:szCs w:val="28"/>
        </w:rPr>
        <w:t xml:space="preserve">п</w:t>
      </w:r>
      <w:r>
        <w:rPr>
          <w:color w:val="222222"/>
          <w:sz w:val="28"/>
          <w:szCs w:val="28"/>
          <w:shd w:val="clear" w:color="auto" w:fill="ffffff"/>
        </w:rPr>
        <w:t xml:space="preserve">риказом Минобороны России, </w:t>
      </w:r>
      <w:r>
        <w:rPr>
          <w:color w:val="222222"/>
          <w:sz w:val="28"/>
          <w:szCs w:val="28"/>
          <w:shd w:val="clear" w:color="auto" w:fill="ffffff"/>
        </w:rPr>
        <w:t xml:space="preserve">Минобрнауки</w:t>
      </w:r>
      <w:r>
        <w:rPr>
          <w:color w:val="222222"/>
          <w:sz w:val="28"/>
          <w:szCs w:val="28"/>
          <w:shd w:val="clear" w:color="auto" w:fill="ffffff"/>
        </w:rPr>
        <w:t xml:space="preserve"> России от 24.02.2010 № 96/134</w:t>
      </w:r>
      <w:r>
        <w:rPr>
          <w:color w:val="222222"/>
          <w:sz w:val="28"/>
          <w:szCs w:val="28"/>
          <w:shd w:val="clear" w:color="auto" w:fill="ffffff"/>
        </w:rPr>
        <w:t xml:space="preserve">              </w:t>
      </w:r>
      <w:r>
        <w:rPr>
          <w:color w:val="222222"/>
          <w:sz w:val="28"/>
          <w:szCs w:val="28"/>
          <w:shd w:val="clear" w:color="auto" w:fill="ffffff"/>
        </w:rPr>
        <w:t xml:space="preserve"> (далее – Инструкция) р</w:t>
      </w:r>
      <w:r>
        <w:rPr>
          <w:color w:val="222222"/>
          <w:sz w:val="28"/>
          <w:szCs w:val="28"/>
        </w:rPr>
        <w:t xml:space="preserve">езультаты учебных сборов</w:t>
      </w:r>
      <w:r>
        <w:rPr>
          <w:color w:val="222222"/>
          <w:sz w:val="28"/>
          <w:szCs w:val="28"/>
        </w:rPr>
        <w:t xml:space="preserve"> по основам военной службы </w:t>
      </w:r>
      <w:r>
        <w:rPr>
          <w:color w:val="222222"/>
          <w:sz w:val="28"/>
          <w:szCs w:val="28"/>
        </w:rPr>
        <w:t xml:space="preserve">                   </w:t>
      </w:r>
      <w:r>
        <w:rPr>
          <w:color w:val="222222"/>
          <w:sz w:val="28"/>
          <w:szCs w:val="28"/>
        </w:rPr>
        <w:t xml:space="preserve">(далее – учебные сборы)</w:t>
      </w:r>
      <w:r>
        <w:rPr>
          <w:color w:val="222222"/>
          <w:sz w:val="28"/>
          <w:szCs w:val="28"/>
        </w:rPr>
        <w:t xml:space="preserve"> оцениваются в соответствии с рекомендациями по оценке результатов учебных сборов (приложение № 9 к  Инструкции).</w:t>
      </w:r>
      <w:r>
        <w:rPr>
          <w:color w:val="222222"/>
          <w:sz w:val="28"/>
          <w:szCs w:val="28"/>
        </w:rPr>
      </w:r>
      <w:r>
        <w:rPr>
          <w:color w:val="222222"/>
          <w:sz w:val="28"/>
          <w:szCs w:val="28"/>
        </w:rPr>
      </w:r>
    </w:p>
    <w:p>
      <w:pPr>
        <w:ind w:firstLine="709"/>
        <w:jc w:val="both"/>
        <w:spacing w:before="0" w:after="0"/>
        <w:rPr>
          <w:b w:val="0"/>
          <w:bCs w:val="0"/>
          <w:i w:val="0"/>
          <w:iCs w:val="0"/>
          <w:color w:val="222222"/>
          <w:sz w:val="28"/>
          <w:szCs w:val="28"/>
          <w:u w:val="none"/>
        </w:rPr>
      </w:pPr>
      <w:r>
        <w:rPr>
          <w:b w:val="0"/>
          <w:bCs w:val="0"/>
          <w:i w:val="0"/>
          <w:iCs w:val="0"/>
          <w:color w:val="222222"/>
          <w:sz w:val="28"/>
          <w:szCs w:val="28"/>
          <w:u w:val="none"/>
        </w:rPr>
        <w:t xml:space="preserve"> Общая оценка граждан, обучающихся в образовательных учреждениях (учебных пунктах), заноситс</w:t>
      </w:r>
      <w:r>
        <w:rPr>
          <w:b w:val="0"/>
          <w:bCs w:val="0"/>
          <w:i w:val="0"/>
          <w:iCs w:val="0"/>
          <w:color w:val="222222"/>
          <w:sz w:val="28"/>
          <w:szCs w:val="28"/>
          <w:u w:val="none"/>
        </w:rPr>
        <w:t xml:space="preserve">я в классный журнал с пометкой "Учебные сборы", которая учитывается при выставлении итоговой оценки за весь курс обучения в образовательном учреждении (учебном пункте). Гражданам, уклонившимся от учебных сборов, выставляется неудовлетворительная оценка за </w:t>
      </w:r>
      <w:r>
        <w:rPr>
          <w:b w:val="0"/>
          <w:bCs w:val="0"/>
          <w:i w:val="0"/>
          <w:iCs w:val="0"/>
          <w:color w:val="222222"/>
          <w:sz w:val="28"/>
          <w:szCs w:val="28"/>
          <w:u w:val="none"/>
        </w:rPr>
        <w:t xml:space="preserve">учебные </w:t>
      </w:r>
      <w:r>
        <w:rPr>
          <w:b w:val="0"/>
          <w:bCs w:val="0"/>
          <w:i w:val="0"/>
          <w:iCs w:val="0"/>
          <w:color w:val="222222"/>
          <w:sz w:val="28"/>
          <w:szCs w:val="28"/>
          <w:u w:val="none"/>
        </w:rPr>
        <w:t xml:space="preserve">сборы. Для граждан, не прошедших учебные сборы по уважительным причинам, в образовательном учреждении (учебном пункте) организуются теоретическое изучение материалов учебных сборов и сдача зачетов.</w:t>
      </w:r>
      <w:r>
        <w:rPr>
          <w:b w:val="0"/>
          <w:bCs w:val="0"/>
          <w:i w:val="0"/>
          <w:iCs w:val="0"/>
          <w:color w:val="222222"/>
          <w:sz w:val="28"/>
          <w:szCs w:val="28"/>
          <w:u w:val="none"/>
        </w:rPr>
      </w:r>
      <w:r>
        <w:rPr>
          <w:b w:val="0"/>
          <w:bCs w:val="0"/>
          <w:i w:val="0"/>
          <w:iCs w:val="0"/>
          <w:color w:val="222222"/>
          <w:sz w:val="28"/>
          <w:szCs w:val="28"/>
          <w:u w:val="none"/>
        </w:rPr>
      </w:r>
    </w:p>
    <w:p>
      <w:pPr>
        <w:pStyle w:val="983"/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tbl>
      <w:tblPr>
        <w:tblStyle w:val="995"/>
        <w:tblW w:w="10205" w:type="dxa"/>
        <w:tblLayout w:type="fixed"/>
        <w:tblLook w:val="04A0" w:firstRow="1" w:lastRow="0" w:firstColumn="1" w:lastColumn="0" w:noHBand="0" w:noVBand="1"/>
      </w:tblPr>
      <w:tblGrid>
        <w:gridCol w:w="1809"/>
        <w:gridCol w:w="544"/>
        <w:gridCol w:w="567"/>
        <w:gridCol w:w="554"/>
        <w:gridCol w:w="745"/>
        <w:gridCol w:w="425"/>
        <w:gridCol w:w="567"/>
        <w:gridCol w:w="567"/>
        <w:gridCol w:w="567"/>
        <w:gridCol w:w="576"/>
        <w:gridCol w:w="3284"/>
      </w:tblGrid>
      <w:tr>
        <w:tblPrEx/>
        <w:trPr/>
        <w:tc>
          <w:tcPr>
            <w:tcW w:w="1809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Предмет</w:t>
            </w:r>
            <w:r>
              <w:rPr>
                <w:b/>
                <w:szCs w:val="24"/>
              </w:rPr>
            </w:r>
            <w:r>
              <w:rPr>
                <w:b/>
                <w:szCs w:val="24"/>
              </w:rPr>
            </w:r>
          </w:p>
        </w:tc>
        <w:tc>
          <w:tcPr>
            <w:gridSpan w:val="4"/>
            <w:tcW w:w="2410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10 класс</w:t>
            </w:r>
            <w:r>
              <w:rPr>
                <w:b/>
                <w:szCs w:val="24"/>
              </w:rPr>
            </w:r>
            <w:r>
              <w:rPr>
                <w:b/>
                <w:szCs w:val="24"/>
              </w:rPr>
            </w:r>
          </w:p>
        </w:tc>
        <w:tc>
          <w:tcPr>
            <w:gridSpan w:val="5"/>
            <w:tcW w:w="2702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11 класс</w:t>
            </w:r>
            <w:r>
              <w:rPr>
                <w:b/>
                <w:szCs w:val="24"/>
              </w:rPr>
            </w:r>
            <w:r>
              <w:rPr>
                <w:b/>
                <w:szCs w:val="24"/>
              </w:rPr>
            </w:r>
          </w:p>
        </w:tc>
        <w:tc>
          <w:tcPr>
            <w:tcW w:w="3284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Среднее арифметическое</w:t>
            </w:r>
            <w:r>
              <w:rPr>
                <w:b/>
                <w:szCs w:val="24"/>
              </w:rPr>
            </w:r>
            <w:r>
              <w:rPr>
                <w:b/>
                <w:szCs w:val="24"/>
              </w:rPr>
            </w:r>
          </w:p>
        </w:tc>
      </w:tr>
      <w:tr>
        <w:tblPrEx/>
        <w:trPr>
          <w:cantSplit/>
          <w:trHeight w:val="1877"/>
        </w:trPr>
        <w:tc>
          <w:tcPr>
            <w:tcW w:w="1809" w:type="dxa"/>
            <w:textDirection w:val="lrTb"/>
            <w:noWrap w:val="false"/>
          </w:tcPr>
          <w:p>
            <w:pPr>
              <w:pStyle w:val="983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44" w:type="dxa"/>
            <w:textDirection w:val="btLr"/>
            <w:noWrap w:val="false"/>
          </w:tcPr>
          <w:p>
            <w:pPr>
              <w:pStyle w:val="983"/>
              <w:ind w:left="113" w:right="113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  <w:lang w:val="en-US"/>
              </w:rPr>
              <w:t xml:space="preserve">I </w:t>
            </w:r>
            <w:r>
              <w:rPr>
                <w:szCs w:val="24"/>
              </w:rPr>
              <w:t xml:space="preserve">полугодие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67" w:type="dxa"/>
            <w:textDirection w:val="btLr"/>
            <w:noWrap w:val="false"/>
          </w:tcPr>
          <w:p>
            <w:pPr>
              <w:pStyle w:val="983"/>
              <w:ind w:left="113" w:right="113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  <w:lang w:val="en-US"/>
              </w:rPr>
              <w:t xml:space="preserve">II</w:t>
            </w:r>
            <w:r>
              <w:rPr>
                <w:szCs w:val="24"/>
              </w:rPr>
              <w:t xml:space="preserve"> полугодие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54" w:type="dxa"/>
            <w:textDirection w:val="btLr"/>
            <w:noWrap w:val="false"/>
          </w:tcPr>
          <w:p>
            <w:pPr>
              <w:pStyle w:val="983"/>
              <w:ind w:left="113" w:right="113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Годовая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745" w:type="dxa"/>
            <w:textDirection w:val="btLr"/>
            <w:noWrap w:val="false"/>
          </w:tcPr>
          <w:p>
            <w:pPr>
              <w:pStyle w:val="983"/>
              <w:ind w:left="113" w:right="113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Учебные сборы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425" w:type="dxa"/>
            <w:textDirection w:val="btLr"/>
            <w:noWrap w:val="false"/>
          </w:tcPr>
          <w:p>
            <w:pPr>
              <w:pStyle w:val="983"/>
              <w:ind w:left="113" w:right="113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  <w:lang w:val="en-US"/>
              </w:rPr>
              <w:t xml:space="preserve">I</w:t>
            </w:r>
            <w:r>
              <w:rPr>
                <w:szCs w:val="24"/>
              </w:rPr>
              <w:t xml:space="preserve"> четверть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67" w:type="dxa"/>
            <w:textDirection w:val="btLr"/>
            <w:noWrap w:val="false"/>
          </w:tcPr>
          <w:p>
            <w:pPr>
              <w:pStyle w:val="983"/>
              <w:ind w:left="113" w:right="113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  <w:lang w:val="en-US"/>
              </w:rPr>
              <w:t xml:space="preserve">II</w:t>
            </w:r>
            <w:r>
              <w:rPr>
                <w:szCs w:val="24"/>
              </w:rPr>
              <w:t xml:space="preserve"> четверть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67" w:type="dxa"/>
            <w:textDirection w:val="btLr"/>
            <w:noWrap w:val="false"/>
          </w:tcPr>
          <w:p>
            <w:pPr>
              <w:pStyle w:val="983"/>
              <w:ind w:left="113" w:right="113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  <w:lang w:val="en-US"/>
              </w:rPr>
              <w:t xml:space="preserve">III</w:t>
            </w:r>
            <w:r>
              <w:rPr>
                <w:szCs w:val="24"/>
              </w:rPr>
              <w:t xml:space="preserve"> четверть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67" w:type="dxa"/>
            <w:textDirection w:val="btLr"/>
            <w:noWrap w:val="false"/>
          </w:tcPr>
          <w:p>
            <w:pPr>
              <w:pStyle w:val="983"/>
              <w:ind w:left="113" w:right="113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  <w:lang w:val="en-US"/>
              </w:rPr>
              <w:t xml:space="preserve">IV</w:t>
            </w:r>
            <w:r>
              <w:rPr>
                <w:szCs w:val="24"/>
              </w:rPr>
              <w:t xml:space="preserve"> четверть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76" w:type="dxa"/>
            <w:textDirection w:val="btLr"/>
            <w:noWrap w:val="false"/>
          </w:tcPr>
          <w:p>
            <w:pPr>
              <w:pStyle w:val="983"/>
              <w:ind w:left="113" w:right="113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Годовая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3284" w:type="dxa"/>
            <w:textDirection w:val="lrTb"/>
            <w:noWrap w:val="false"/>
          </w:tcPr>
          <w:p>
            <w:pPr>
              <w:pStyle w:val="983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tcW w:w="1809" w:type="dxa"/>
            <w:textDirection w:val="lrTb"/>
            <w:noWrap w:val="false"/>
          </w:tcPr>
          <w:p>
            <w:pPr>
              <w:pStyle w:val="983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ОБЗР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44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3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67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3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54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3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745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5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425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3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67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3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67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4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67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4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76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4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3284" w:type="dxa"/>
            <w:textDirection w:val="lrTb"/>
            <w:noWrap w:val="false"/>
          </w:tcPr>
          <w:p>
            <w:pPr>
              <w:pStyle w:val="983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(3+3+3+5+3+3+4+4+4)/9 ≈3,55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  <w:p>
            <w:pPr>
              <w:pStyle w:val="983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(4 в аттестат)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  <w:tr>
        <w:tblPrEx/>
        <w:trPr/>
        <w:tc>
          <w:tcPr>
            <w:tcW w:w="1809" w:type="dxa"/>
            <w:textDirection w:val="lrTb"/>
            <w:noWrap w:val="false"/>
          </w:tcPr>
          <w:p>
            <w:pPr>
              <w:pStyle w:val="983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Учебные сборы 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44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67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54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szCs w:val="24"/>
              </w:rPr>
            </w:pPr>
            <w:r>
              <w:rPr>
                <w:szCs w:val="24"/>
              </w:rPr>
              <w:t xml:space="preserve">5</w:t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745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425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67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67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67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576" w:type="dxa"/>
            <w:textDirection w:val="lrTb"/>
            <w:noWrap w:val="false"/>
          </w:tcPr>
          <w:p>
            <w:pPr>
              <w:pStyle w:val="983"/>
              <w:jc w:val="center"/>
              <w:spacing w:before="0" w:after="0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  <w:tc>
          <w:tcPr>
            <w:tcW w:w="3284" w:type="dxa"/>
            <w:textDirection w:val="lrTb"/>
            <w:noWrap w:val="false"/>
          </w:tcPr>
          <w:p>
            <w:pPr>
              <w:pStyle w:val="983"/>
              <w:jc w:val="both"/>
              <w:spacing w:before="0" w:after="0"/>
              <w:rPr>
                <w:szCs w:val="24"/>
              </w:rPr>
            </w:pPr>
            <w:r>
              <w:rPr>
                <w:szCs w:val="24"/>
              </w:rPr>
            </w:r>
            <w:r>
              <w:rPr>
                <w:szCs w:val="24"/>
              </w:rPr>
            </w:r>
            <w:r>
              <w:rPr>
                <w:szCs w:val="24"/>
              </w:rPr>
            </w:r>
          </w:p>
        </w:tc>
      </w:tr>
    </w:tbl>
    <w:p>
      <w:pPr>
        <w:pStyle w:val="983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bCs/>
          <w:i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Если учебные сборы по основам военной службы реализуются за счет курса </w:t>
      </w:r>
      <w:r>
        <w:rPr>
          <w:color w:val="auto"/>
          <w:sz w:val="28"/>
          <w:szCs w:val="28"/>
        </w:rPr>
        <w:t xml:space="preserve">внеурочной деятельности, то учет образовательных результатов ведется в Журнале внеурочной деятельности 10 класса, а в Классный журнал переносится итоговая отметка на предметной странице «ОБЗР» в дополнительную колонку «Учебные сборы», которая создается по </w:t>
      </w:r>
      <w:r>
        <w:rPr>
          <w:bCs/>
          <w:iCs/>
          <w:color w:val="auto"/>
          <w:sz w:val="28"/>
          <w:szCs w:val="28"/>
        </w:rPr>
        <w:t xml:space="preserve">Алгоритму формирования дополнительной колонки «ПА»</w:t>
      </w:r>
      <w:r>
        <w:rPr>
          <w:bCs/>
          <w:iCs/>
          <w:color w:val="auto"/>
          <w:sz w:val="28"/>
          <w:szCs w:val="28"/>
        </w:rPr>
      </w:r>
      <w:r>
        <w:rPr>
          <w:bCs/>
          <w:iCs/>
          <w:color w:val="auto"/>
          <w:sz w:val="28"/>
          <w:szCs w:val="28"/>
        </w:rPr>
      </w:r>
    </w:p>
    <w:p>
      <w:pPr>
        <w:pStyle w:val="983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983"/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Музыка, ИЗО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983"/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848"/>
        <w:ind w:left="0" w:firstLine="540"/>
        <w:jc w:val="both"/>
        <w:spacing w:after="0" w:line="24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предметам искусства контрольн</w:t>
      </w:r>
      <w:r>
        <w:rPr>
          <w:color w:val="auto"/>
          <w:sz w:val="28"/>
          <w:szCs w:val="28"/>
        </w:rPr>
        <w:t xml:space="preserve">о-оценочная деятельность осуществляется по следующим обязательным видам работ на уроке: изучение теоретического материала; участие в художественно-практических видах деятельности и качество выполнения работ; анализ-интерпретация художественных произведений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848"/>
        <w:ind w:left="0" w:firstLine="540"/>
        <w:jc w:val="both"/>
        <w:spacing w:after="0" w:line="240" w:lineRule="aut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обязательных отметок за </w:t>
      </w:r>
      <w:r>
        <w:rPr>
          <w:color w:val="auto"/>
          <w:sz w:val="28"/>
          <w:szCs w:val="28"/>
        </w:rPr>
        <w:t xml:space="preserve">четверть</w:t>
      </w:r>
      <w:r>
        <w:rPr>
          <w:color w:val="auto"/>
          <w:sz w:val="28"/>
          <w:szCs w:val="28"/>
        </w:rPr>
        <w:t xml:space="preserve"> – </w:t>
      </w:r>
      <w:r>
        <w:rPr>
          <w:b/>
          <w:color w:val="auto"/>
          <w:sz w:val="28"/>
          <w:szCs w:val="28"/>
        </w:rPr>
        <w:t xml:space="preserve">3</w:t>
      </w:r>
      <w:r>
        <w:rPr>
          <w:color w:val="auto"/>
          <w:sz w:val="28"/>
          <w:szCs w:val="28"/>
        </w:rPr>
        <w:t xml:space="preserve"> (</w:t>
      </w:r>
      <w:r>
        <w:rPr>
          <w:color w:val="auto"/>
          <w:sz w:val="28"/>
          <w:szCs w:val="28"/>
        </w:rPr>
        <w:t xml:space="preserve">1</w:t>
      </w:r>
      <w:r>
        <w:rPr>
          <w:color w:val="auto"/>
          <w:sz w:val="28"/>
          <w:szCs w:val="28"/>
        </w:rPr>
        <w:t xml:space="preserve"> – за знание теоретического материала, </w:t>
      </w:r>
      <w:r>
        <w:rPr>
          <w:color w:val="auto"/>
          <w:sz w:val="28"/>
          <w:szCs w:val="28"/>
        </w:rPr>
        <w:t xml:space="preserve">1 </w:t>
      </w:r>
      <w:r>
        <w:rPr>
          <w:color w:val="auto"/>
          <w:sz w:val="28"/>
          <w:szCs w:val="28"/>
        </w:rPr>
        <w:t xml:space="preserve">– за качество выполненных практических работ, </w:t>
      </w:r>
      <w:r>
        <w:rPr>
          <w:color w:val="auto"/>
          <w:sz w:val="28"/>
          <w:szCs w:val="28"/>
        </w:rPr>
        <w:t xml:space="preserve">1</w:t>
      </w:r>
      <w:r>
        <w:rPr>
          <w:color w:val="auto"/>
          <w:sz w:val="28"/>
          <w:szCs w:val="28"/>
        </w:rPr>
        <w:t xml:space="preserve"> – за анализ-интерпретацию художественного произведения).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983"/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Текущие отметки и отметки по обязательным видам оценивания выставляются под датами проведения уроков. </w:t>
      </w:r>
      <w:r>
        <w:rPr>
          <w:color w:val="auto"/>
          <w:sz w:val="28"/>
          <w:szCs w:val="28"/>
        </w:rPr>
        <w:t xml:space="preserve">Для этого в </w:t>
      </w:r>
      <w:r>
        <w:rPr>
          <w:color w:val="auto"/>
          <w:sz w:val="28"/>
          <w:szCs w:val="28"/>
        </w:rPr>
        <w:t xml:space="preserve">К</w:t>
      </w:r>
      <w:r>
        <w:rPr>
          <w:color w:val="auto"/>
          <w:sz w:val="28"/>
          <w:szCs w:val="28"/>
        </w:rPr>
        <w:t xml:space="preserve">лассном журнале рекомендуется под одной датой формировать несколько столбцов для возможности выставления отметок за обязательные виды работ и за другие виды деятельности.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Сведения</w:t>
      </w:r>
      <w:r>
        <w:rPr>
          <w:b/>
          <w:i/>
          <w:color w:val="auto"/>
          <w:sz w:val="28"/>
          <w:szCs w:val="28"/>
        </w:rPr>
        <w:t xml:space="preserve"> о количестве уроков</w:t>
      </w:r>
      <w:r>
        <w:rPr>
          <w:b/>
          <w:i/>
          <w:color w:val="auto"/>
          <w:sz w:val="28"/>
          <w:szCs w:val="28"/>
        </w:rPr>
        <w:t xml:space="preserve">,</w:t>
      </w:r>
      <w:r>
        <w:rPr>
          <w:b/>
          <w:i/>
          <w:color w:val="auto"/>
          <w:sz w:val="28"/>
          <w:szCs w:val="28"/>
        </w:rPr>
        <w:t xml:space="preserve"> пропущенных обучающимся</w:t>
      </w:r>
      <w:r>
        <w:rPr>
          <w:b/>
          <w:i/>
          <w:color w:val="auto"/>
          <w:sz w:val="28"/>
          <w:szCs w:val="28"/>
        </w:rPr>
      </w:r>
      <w:r>
        <w:rPr>
          <w:b/>
          <w:i/>
          <w:color w:val="auto"/>
          <w:sz w:val="28"/>
          <w:szCs w:val="28"/>
        </w:rPr>
      </w:r>
    </w:p>
    <w:p>
      <w:pPr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предметной странице </w:t>
      </w:r>
      <w:r>
        <w:rPr>
          <w:color w:val="auto"/>
          <w:sz w:val="28"/>
          <w:szCs w:val="28"/>
        </w:rPr>
        <w:t xml:space="preserve">сведения о количестве уроков, пропущенных обучающимся, </w:t>
      </w:r>
      <w:r>
        <w:rPr>
          <w:color w:val="auto"/>
          <w:sz w:val="28"/>
          <w:szCs w:val="28"/>
        </w:rPr>
        <w:t xml:space="preserve">заполняются учителем</w:t>
      </w:r>
      <w:r>
        <w:rPr>
          <w:color w:val="auto"/>
          <w:sz w:val="28"/>
          <w:szCs w:val="28"/>
        </w:rPr>
        <w:t xml:space="preserve">-</w:t>
      </w:r>
      <w:r>
        <w:rPr>
          <w:color w:val="auto"/>
          <w:sz w:val="28"/>
          <w:szCs w:val="28"/>
        </w:rPr>
        <w:t xml:space="preserve">предметнико</w:t>
      </w:r>
      <w:r>
        <w:rPr>
          <w:color w:val="auto"/>
          <w:sz w:val="28"/>
          <w:szCs w:val="28"/>
        </w:rPr>
        <w:t xml:space="preserve">м</w:t>
      </w:r>
      <w:r>
        <w:rPr>
          <w:color w:val="auto"/>
          <w:sz w:val="28"/>
          <w:szCs w:val="28"/>
        </w:rPr>
        <w:t xml:space="preserve"> на уроке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Классный руководитель заполняет </w:t>
      </w:r>
      <w:r>
        <w:rPr>
          <w:color w:val="auto"/>
          <w:sz w:val="28"/>
          <w:szCs w:val="28"/>
        </w:rPr>
        <w:t xml:space="preserve">данный </w:t>
      </w:r>
      <w:r>
        <w:rPr>
          <w:color w:val="auto"/>
          <w:sz w:val="28"/>
          <w:szCs w:val="28"/>
        </w:rPr>
        <w:t xml:space="preserve">раздел </w:t>
      </w:r>
      <w:r>
        <w:rPr>
          <w:color w:val="auto"/>
          <w:sz w:val="28"/>
          <w:szCs w:val="28"/>
        </w:rPr>
        <w:t xml:space="preserve">с указанием причины отсутствия обучающихся: уваж</w:t>
      </w:r>
      <w:r>
        <w:rPr>
          <w:color w:val="auto"/>
          <w:sz w:val="28"/>
          <w:szCs w:val="28"/>
        </w:rPr>
        <w:t xml:space="preserve">ительная, неуважительная, болел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(в этом случае «Н» в </w:t>
      </w:r>
      <w:r>
        <w:rPr>
          <w:color w:val="auto"/>
          <w:sz w:val="28"/>
          <w:szCs w:val="28"/>
        </w:rPr>
        <w:t xml:space="preserve">классном</w:t>
      </w:r>
      <w:r>
        <w:rPr>
          <w:color w:val="auto"/>
          <w:sz w:val="28"/>
          <w:szCs w:val="28"/>
        </w:rPr>
        <w:t xml:space="preserve"> журнале высвечивается </w:t>
      </w:r>
      <w:r>
        <w:rPr>
          <w:color w:val="auto"/>
          <w:sz w:val="28"/>
          <w:szCs w:val="28"/>
        </w:rPr>
        <w:t xml:space="preserve">соответствующими</w:t>
      </w:r>
      <w:r>
        <w:rPr>
          <w:color w:val="auto"/>
          <w:sz w:val="28"/>
          <w:szCs w:val="28"/>
        </w:rPr>
        <w:t xml:space="preserve"> цветами)</w:t>
      </w:r>
      <w:r>
        <w:rPr>
          <w:color w:val="auto"/>
          <w:sz w:val="28"/>
          <w:szCs w:val="28"/>
        </w:rPr>
        <w:t xml:space="preserve">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Сводн</w:t>
      </w:r>
      <w:r>
        <w:rPr>
          <w:b/>
          <w:i/>
          <w:color w:val="auto"/>
          <w:sz w:val="28"/>
          <w:szCs w:val="28"/>
        </w:rPr>
        <w:t xml:space="preserve">ая ведомость учета посещаемости</w:t>
      </w:r>
      <w:r>
        <w:rPr>
          <w:b/>
          <w:i/>
          <w:color w:val="auto"/>
          <w:sz w:val="28"/>
          <w:szCs w:val="28"/>
        </w:rPr>
      </w:r>
      <w:r>
        <w:rPr>
          <w:b/>
          <w:i/>
          <w:color w:val="auto"/>
          <w:sz w:val="28"/>
          <w:szCs w:val="28"/>
        </w:rPr>
      </w:r>
    </w:p>
    <w:p>
      <w:pPr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Сводная ведомость учета посещаемости заполняется автоматически.</w:t>
      </w:r>
      <w:r>
        <w:rPr>
          <w:color w:val="auto"/>
          <w:sz w:val="28"/>
          <w:szCs w:val="28"/>
        </w:rPr>
        <w:t xml:space="preserve"> Сокращенные обозначения, используемые при заполнении учета посещаемости </w:t>
      </w:r>
      <w:r>
        <w:rPr>
          <w:color w:val="auto"/>
          <w:sz w:val="28"/>
          <w:szCs w:val="28"/>
        </w:rPr>
        <w:t xml:space="preserve">            </w:t>
      </w:r>
      <w:r>
        <w:rPr>
          <w:color w:val="auto"/>
          <w:sz w:val="28"/>
          <w:szCs w:val="28"/>
        </w:rPr>
        <w:t xml:space="preserve">   </w:t>
      </w:r>
      <w:r>
        <w:rPr>
          <w:color w:val="auto"/>
          <w:sz w:val="28"/>
          <w:szCs w:val="28"/>
        </w:rPr>
        <w:t xml:space="preserve">(</w:t>
      </w:r>
      <w:r>
        <w:rPr>
          <w:color w:val="auto"/>
          <w:sz w:val="28"/>
          <w:szCs w:val="28"/>
        </w:rPr>
        <w:t xml:space="preserve">Б, У, Н) должны быть утверждены и расшифрованы в локальном акте общеобразовательной организации.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Сводн</w:t>
      </w:r>
      <w:r>
        <w:rPr>
          <w:b/>
          <w:i/>
          <w:color w:val="auto"/>
          <w:sz w:val="28"/>
          <w:szCs w:val="28"/>
        </w:rPr>
        <w:t xml:space="preserve">ая ведомость учета успеваемости</w:t>
      </w:r>
      <w:r>
        <w:rPr>
          <w:b/>
          <w:i/>
          <w:color w:val="auto"/>
          <w:sz w:val="28"/>
          <w:szCs w:val="28"/>
        </w:rPr>
      </w:r>
      <w:r>
        <w:rPr>
          <w:b/>
          <w:i/>
          <w:color w:val="auto"/>
          <w:sz w:val="28"/>
          <w:szCs w:val="28"/>
        </w:rPr>
      </w:r>
    </w:p>
    <w:p>
      <w:pPr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Сводная ведомость учета успеваемости заполняется автоматически.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Замечания по ведению журнала</w:t>
      </w:r>
      <w:r>
        <w:rPr>
          <w:b/>
          <w:i/>
          <w:color w:val="auto"/>
          <w:sz w:val="28"/>
          <w:szCs w:val="28"/>
        </w:rPr>
      </w:r>
      <w:r>
        <w:rPr>
          <w:b/>
          <w:i/>
          <w:color w:val="auto"/>
          <w:sz w:val="28"/>
          <w:szCs w:val="28"/>
        </w:rPr>
      </w:r>
    </w:p>
    <w:p>
      <w:pPr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  <w:highlight w:val="white"/>
        </w:rPr>
        <w:t xml:space="preserve">Все провер</w:t>
      </w:r>
      <w:r>
        <w:rPr>
          <w:color w:val="auto"/>
          <w:sz w:val="28"/>
          <w:szCs w:val="28"/>
          <w:highlight w:val="white"/>
        </w:rPr>
        <w:t xml:space="preserve">ки ведения Классного журнала регистрируются</w:t>
      </w:r>
      <w:r>
        <w:rPr>
          <w:color w:val="auto"/>
          <w:sz w:val="28"/>
          <w:szCs w:val="28"/>
          <w:highlight w:val="white"/>
        </w:rPr>
        <w:t xml:space="preserve"> в Классном журнале.</w:t>
      </w:r>
      <w:r>
        <w:rPr>
          <w:color w:val="auto"/>
          <w:sz w:val="28"/>
          <w:szCs w:val="28"/>
          <w:highlight w:val="white"/>
        </w:rPr>
        <w:t xml:space="preserve"> </w:t>
      </w:r>
      <w:r>
        <w:rPr>
          <w:color w:val="auto"/>
          <w:sz w:val="28"/>
          <w:szCs w:val="28"/>
        </w:rPr>
        <w:t xml:space="preserve">Замечания по ведению </w:t>
      </w:r>
      <w:r>
        <w:rPr>
          <w:color w:val="auto"/>
          <w:sz w:val="28"/>
          <w:szCs w:val="28"/>
        </w:rPr>
        <w:t xml:space="preserve">К</w:t>
      </w:r>
      <w:r>
        <w:rPr>
          <w:color w:val="auto"/>
          <w:sz w:val="28"/>
          <w:szCs w:val="28"/>
        </w:rPr>
        <w:t xml:space="preserve">лассного </w:t>
      </w:r>
      <w:r>
        <w:rPr>
          <w:color w:val="auto"/>
          <w:sz w:val="28"/>
          <w:szCs w:val="28"/>
        </w:rPr>
        <w:t xml:space="preserve">журнала заполняются автоматически на основании вынесенных замечаний при проверке журналов.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Учитель</w:t>
      </w:r>
      <w:r>
        <w:rPr>
          <w:color w:val="auto"/>
          <w:sz w:val="28"/>
          <w:szCs w:val="28"/>
        </w:rPr>
        <w:t xml:space="preserve">-</w:t>
      </w:r>
      <w:r>
        <w:rPr>
          <w:color w:val="auto"/>
          <w:sz w:val="28"/>
          <w:szCs w:val="28"/>
        </w:rPr>
        <w:t xml:space="preserve">предметник, классный руководитель обязан</w:t>
      </w:r>
      <w:r>
        <w:rPr>
          <w:color w:val="auto"/>
          <w:sz w:val="28"/>
          <w:szCs w:val="28"/>
        </w:rPr>
        <w:t xml:space="preserve">ы</w:t>
      </w:r>
      <w:r>
        <w:rPr>
          <w:color w:val="auto"/>
          <w:sz w:val="28"/>
          <w:szCs w:val="28"/>
        </w:rPr>
        <w:t xml:space="preserve"> просматривать сообщения о замечаниях, своевременно их исправлять и после исправления делать отметку в системе.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Заместитель директора, вынесший замечания, обязан отслеживать их исправление и снимать замечания                     в системе с контроля.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Лист</w:t>
      </w:r>
      <w:r>
        <w:rPr>
          <w:b/>
          <w:i/>
          <w:color w:val="auto"/>
          <w:sz w:val="28"/>
          <w:szCs w:val="28"/>
        </w:rPr>
        <w:t xml:space="preserve">ок</w:t>
      </w:r>
      <w:r>
        <w:rPr>
          <w:b/>
          <w:i/>
          <w:color w:val="auto"/>
          <w:sz w:val="28"/>
          <w:szCs w:val="28"/>
        </w:rPr>
        <w:t xml:space="preserve"> здоровья</w:t>
      </w:r>
      <w:r>
        <w:rPr>
          <w:b/>
          <w:i/>
          <w:color w:val="auto"/>
          <w:sz w:val="28"/>
          <w:szCs w:val="28"/>
        </w:rPr>
      </w:r>
      <w:r>
        <w:rPr>
          <w:b/>
          <w:i/>
          <w:color w:val="auto"/>
          <w:sz w:val="28"/>
          <w:szCs w:val="28"/>
        </w:rPr>
      </w:r>
    </w:p>
    <w:p>
      <w:pPr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Листок здоровья </w:t>
      </w:r>
      <w:r>
        <w:rPr>
          <w:color w:val="auto"/>
          <w:sz w:val="28"/>
          <w:szCs w:val="28"/>
        </w:rPr>
        <w:t xml:space="preserve">К</w:t>
      </w:r>
      <w:r>
        <w:rPr>
          <w:color w:val="auto"/>
          <w:sz w:val="28"/>
          <w:szCs w:val="28"/>
        </w:rPr>
        <w:t xml:space="preserve">лассного журнала оформляет медицинский работник </w:t>
      </w:r>
      <w:r>
        <w:rPr>
          <w:color w:val="auto"/>
          <w:sz w:val="28"/>
          <w:szCs w:val="28"/>
        </w:rPr>
        <w:t xml:space="preserve">обще</w:t>
      </w:r>
      <w:r>
        <w:rPr>
          <w:color w:val="auto"/>
          <w:sz w:val="28"/>
          <w:szCs w:val="28"/>
        </w:rPr>
        <w:t xml:space="preserve">образовательн</w:t>
      </w:r>
      <w:r>
        <w:rPr>
          <w:color w:val="auto"/>
          <w:sz w:val="28"/>
          <w:szCs w:val="28"/>
        </w:rPr>
        <w:t xml:space="preserve">ой организации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на основании </w:t>
      </w:r>
      <w:r>
        <w:rPr>
          <w:color w:val="auto"/>
          <w:sz w:val="28"/>
          <w:szCs w:val="28"/>
        </w:rPr>
        <w:t xml:space="preserve">результатов </w:t>
      </w:r>
      <w:r>
        <w:rPr>
          <w:color w:val="auto"/>
          <w:sz w:val="28"/>
          <w:szCs w:val="28"/>
        </w:rPr>
        <w:t xml:space="preserve">ежегодных профилактических осмотров,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обучающихся до начала учебного года. Изменения и дополнения в него вносят</w:t>
      </w:r>
      <w:r>
        <w:rPr>
          <w:color w:val="auto"/>
          <w:sz w:val="28"/>
          <w:szCs w:val="28"/>
        </w:rPr>
        <w:t xml:space="preserve">ся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в соответствии с графиком проведения профилактических осмотров или </w:t>
      </w:r>
      <w:r>
        <w:rPr>
          <w:color w:val="auto"/>
          <w:sz w:val="28"/>
          <w:szCs w:val="28"/>
        </w:rPr>
        <w:t xml:space="preserve">по мере изменения данных о состоянии здоровья обучающихся.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3. Журнал в</w:t>
      </w:r>
      <w:r>
        <w:rPr>
          <w:b/>
          <w:color w:val="auto"/>
          <w:sz w:val="28"/>
          <w:szCs w:val="28"/>
        </w:rPr>
        <w:t xml:space="preserve">неурочной деятельности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Журнал внеурочной деятельности </w:t>
      </w:r>
      <w:r>
        <w:rPr>
          <w:color w:val="auto"/>
          <w:sz w:val="28"/>
          <w:szCs w:val="28"/>
        </w:rPr>
        <w:t xml:space="preserve">(далее - Журнал ВД) </w:t>
      </w:r>
      <w:r>
        <w:rPr>
          <w:color w:val="auto"/>
          <w:sz w:val="28"/>
          <w:szCs w:val="28"/>
        </w:rPr>
        <w:t xml:space="preserve">предназначен для учета образовательных результатов по всем курсам внеурочной деятельности в соответствии с планом внеурочной деятельности.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Наименование курсов должно полностью соответствовать план</w:t>
      </w:r>
      <w:r>
        <w:rPr>
          <w:color w:val="auto"/>
          <w:sz w:val="28"/>
          <w:szCs w:val="28"/>
        </w:rPr>
        <w:t xml:space="preserve">у</w:t>
      </w:r>
      <w:r>
        <w:rPr>
          <w:color w:val="auto"/>
          <w:sz w:val="28"/>
          <w:szCs w:val="28"/>
        </w:rPr>
        <w:t xml:space="preserve"> внеурочной деятельности.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center"/>
        <w:spacing w:before="0" w:after="0"/>
        <w:rPr>
          <w:b/>
          <w:bCs/>
          <w:i/>
          <w:color w:val="auto"/>
          <w:sz w:val="28"/>
          <w:szCs w:val="28"/>
          <w:highlight w:val="none"/>
        </w:rPr>
      </w:pPr>
      <w:r>
        <w:rPr>
          <w:b/>
          <w:bCs/>
          <w:i/>
          <w:color w:val="auto"/>
          <w:sz w:val="28"/>
          <w:szCs w:val="28"/>
        </w:rPr>
        <w:t xml:space="preserve">Формирование Журнала </w:t>
      </w:r>
      <w:r>
        <w:rPr>
          <w:b/>
          <w:bCs/>
          <w:i/>
          <w:color w:val="auto"/>
          <w:sz w:val="28"/>
          <w:szCs w:val="28"/>
        </w:rPr>
        <w:t xml:space="preserve">внеурочной деятельности</w:t>
      </w:r>
      <w:r>
        <w:rPr>
          <w:b/>
          <w:bCs/>
          <w:i/>
          <w:color w:val="auto"/>
          <w:sz w:val="28"/>
          <w:szCs w:val="28"/>
          <w:highlight w:val="none"/>
        </w:rPr>
      </w:r>
      <w:r>
        <w:rPr>
          <w:b/>
          <w:bCs/>
          <w:i/>
          <w:color w:val="auto"/>
          <w:sz w:val="28"/>
          <w:szCs w:val="28"/>
          <w:highlight w:val="none"/>
        </w:rPr>
      </w:r>
    </w:p>
    <w:p>
      <w:pPr>
        <w:ind w:firstLine="708"/>
        <w:jc w:val="center"/>
        <w:spacing w:before="0" w:after="0"/>
        <w:rPr>
          <w:bCs/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  <w:highlight w:val="none"/>
        </w:rPr>
      </w:r>
      <w:r>
        <w:rPr>
          <w:bCs/>
          <w:i/>
          <w:color w:val="auto"/>
          <w:sz w:val="28"/>
          <w:szCs w:val="28"/>
        </w:rPr>
      </w:r>
      <w:r>
        <w:rPr>
          <w:bCs/>
          <w:i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Журнал внеурочной деятельности формируется во вкладке </w:t>
      </w:r>
      <w:r>
        <w:rPr>
          <w:color w:val="auto"/>
          <w:sz w:val="28"/>
          <w:szCs w:val="28"/>
        </w:rPr>
        <w:t xml:space="preserve">Элжура</w:t>
      </w:r>
      <w:r>
        <w:rPr>
          <w:color w:val="auto"/>
          <w:sz w:val="28"/>
          <w:szCs w:val="28"/>
        </w:rPr>
        <w:t xml:space="preserve"> «Журнал внеурочной деятельности»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на </w:t>
      </w:r>
      <w:r>
        <w:rPr>
          <w:color w:val="auto"/>
          <w:sz w:val="28"/>
          <w:szCs w:val="28"/>
        </w:rPr>
        <w:t xml:space="preserve">о</w:t>
      </w:r>
      <w:r>
        <w:rPr>
          <w:color w:val="auto"/>
          <w:sz w:val="28"/>
          <w:szCs w:val="28"/>
        </w:rPr>
        <w:t xml:space="preserve">дин на класс и включает в себя все курсы, предусмотренные по плану внеурочной деятельности в классе. </w:t>
      </w:r>
      <w:r>
        <w:rPr>
          <w:color w:val="auto"/>
          <w:sz w:val="28"/>
          <w:szCs w:val="28"/>
        </w:rPr>
        <w:t xml:space="preserve">Название Журнала ВД – обозначение класса по сети.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Например</w:t>
      </w:r>
      <w:r>
        <w:rPr>
          <w:color w:val="auto"/>
          <w:sz w:val="28"/>
          <w:szCs w:val="28"/>
        </w:rPr>
        <w:t xml:space="preserve">: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8-А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Разговоры о важном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Россия – мои горизонты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Футбол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Если в группе </w:t>
      </w:r>
      <w:r>
        <w:rPr>
          <w:color w:val="auto"/>
          <w:sz w:val="28"/>
          <w:szCs w:val="28"/>
        </w:rPr>
        <w:t xml:space="preserve">планируется обучение детей </w:t>
      </w:r>
      <w:r>
        <w:rPr>
          <w:color w:val="auto"/>
          <w:sz w:val="28"/>
          <w:szCs w:val="28"/>
        </w:rPr>
        <w:t xml:space="preserve">из</w:t>
      </w:r>
      <w:r>
        <w:rPr>
          <w:color w:val="auto"/>
          <w:sz w:val="28"/>
          <w:szCs w:val="28"/>
        </w:rPr>
        <w:t xml:space="preserve"> разных </w:t>
      </w:r>
      <w:r>
        <w:rPr>
          <w:color w:val="auto"/>
          <w:sz w:val="28"/>
          <w:szCs w:val="28"/>
        </w:rPr>
        <w:t xml:space="preserve">классов,</w:t>
      </w:r>
      <w:r>
        <w:rPr>
          <w:color w:val="auto"/>
          <w:sz w:val="28"/>
          <w:szCs w:val="28"/>
        </w:rPr>
        <w:t xml:space="preserve"> то группа оформляется в Журнале </w:t>
      </w:r>
      <w:r>
        <w:rPr>
          <w:color w:val="auto"/>
          <w:sz w:val="28"/>
          <w:szCs w:val="28"/>
        </w:rPr>
        <w:t xml:space="preserve">ВД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того класса, в</w:t>
      </w:r>
      <w:r>
        <w:rPr>
          <w:color w:val="auto"/>
          <w:sz w:val="28"/>
          <w:szCs w:val="28"/>
        </w:rPr>
        <w:t xml:space="preserve"> котором запланированы часы по </w:t>
      </w:r>
      <w:r>
        <w:rPr>
          <w:color w:val="auto"/>
          <w:sz w:val="28"/>
          <w:szCs w:val="28"/>
        </w:rPr>
        <w:t xml:space="preserve">плану внеурочной деятельности и формируется сводный список обучающихся.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При наличии предпрофессиональн</w:t>
      </w:r>
      <w:r>
        <w:rPr>
          <w:sz w:val="28"/>
          <w:szCs w:val="28"/>
        </w:rPr>
        <w:t xml:space="preserve">ых классов</w:t>
      </w:r>
      <w:r>
        <w:rPr>
          <w:sz w:val="28"/>
          <w:szCs w:val="28"/>
        </w:rPr>
        <w:t xml:space="preserve"> и выделения часов за счет внеурочной деятельности для реализации </w:t>
      </w:r>
      <w:r>
        <w:rPr>
          <w:sz w:val="28"/>
          <w:szCs w:val="28"/>
        </w:rPr>
        <w:t xml:space="preserve">курсов </w:t>
      </w:r>
      <w:r>
        <w:rPr>
          <w:sz w:val="28"/>
          <w:szCs w:val="28"/>
        </w:rPr>
        <w:t xml:space="preserve">сетевой образовательной программы </w:t>
      </w:r>
      <w:r>
        <w:rPr>
          <w:sz w:val="28"/>
          <w:szCs w:val="28"/>
        </w:rPr>
        <w:t xml:space="preserve">данные курсы предусматрив</w:t>
      </w:r>
      <w:r>
        <w:rPr>
          <w:sz w:val="28"/>
          <w:szCs w:val="28"/>
        </w:rPr>
        <w:t xml:space="preserve">аются</w:t>
      </w:r>
      <w:r>
        <w:rPr>
          <w:sz w:val="28"/>
          <w:szCs w:val="28"/>
        </w:rPr>
        <w:t xml:space="preserve"> в Журнале ВД соответствующего класса.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 xml:space="preserve">Алгоритм </w:t>
      </w:r>
      <w:r>
        <w:rPr>
          <w:b/>
          <w:bCs/>
          <w:i/>
          <w:sz w:val="28"/>
          <w:szCs w:val="28"/>
        </w:rPr>
        <w:t xml:space="preserve">по формированию</w:t>
      </w:r>
      <w:r>
        <w:rPr>
          <w:b/>
          <w:bCs/>
          <w:i/>
          <w:sz w:val="28"/>
          <w:szCs w:val="28"/>
        </w:rPr>
        <w:t xml:space="preserve"> журнал</w:t>
      </w:r>
      <w:r>
        <w:rPr>
          <w:b/>
          <w:bCs/>
          <w:i/>
          <w:sz w:val="28"/>
          <w:szCs w:val="28"/>
        </w:rPr>
        <w:t xml:space="preserve">ов</w:t>
      </w:r>
      <w:r>
        <w:rPr>
          <w:b/>
          <w:bCs/>
          <w:i/>
          <w:sz w:val="28"/>
          <w:szCs w:val="28"/>
        </w:rPr>
        <w:t xml:space="preserve"> внеурочной деятельности</w:t>
      </w:r>
      <w:r>
        <w:rPr>
          <w:b/>
          <w:bCs/>
          <w:i/>
          <w:sz w:val="28"/>
          <w:szCs w:val="28"/>
        </w:rPr>
      </w:r>
      <w:r>
        <w:rPr>
          <w:b/>
          <w:bCs/>
          <w:i/>
          <w:sz w:val="28"/>
          <w:szCs w:val="28"/>
        </w:rPr>
      </w:r>
    </w:p>
    <w:p>
      <w:pPr>
        <w:pStyle w:val="848"/>
        <w:numPr>
          <w:ilvl w:val="0"/>
          <w:numId w:val="2"/>
        </w:numPr>
        <w:jc w:val="both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На вкладке «Предметы» вместо списка предметов создаём список классов (не параллелей)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jc w:val="both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286375" cy="2134882"/>
                <wp:effectExtent l="0" t="0" r="0" b="0"/>
                <wp:docPr id="6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8654" t="25356" r="33013" b="32763"/>
                        <a:stretch/>
                      </pic:blipFill>
                      <pic:spPr bwMode="auto">
                        <a:xfrm>
                          <a:off x="0" y="0"/>
                          <a:ext cx="5283551" cy="213374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16.25pt;height:168.1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numPr>
          <w:ilvl w:val="0"/>
          <w:numId w:val="2"/>
        </w:numPr>
        <w:jc w:val="both"/>
        <w:spacing w:after="20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 вкладке «Учителя» к каждому «классу» прикрепляем всех учителей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которые ведут внеурочную деятельность для данного класса (согласно плану ВД)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jc w:val="both"/>
        <w:spacing w:after="200" w:line="240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numPr>
          <w:ilvl w:val="0"/>
          <w:numId w:val="2"/>
        </w:numPr>
        <w:jc w:val="both"/>
        <w:spacing w:after="20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На вкладке </w:t>
      </w:r>
      <w:r>
        <w:rPr>
          <w:sz w:val="28"/>
          <w:szCs w:val="28"/>
        </w:rPr>
        <w:t xml:space="preserve">«Группы» для конкретного класса создаём в качестве групп все те кружки, которые закреплены за данным классом (здесь можно указывать параллели, если один кружок был закреплён только за одним классом, с целью добавления учащихся другого класса в этот кружок)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105400" cy="4063173"/>
                <wp:effectExtent l="0" t="0" r="0" b="0"/>
                <wp:docPr id="7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rcRect l="8494" t="18803" r="37340" b="4557"/>
                        <a:stretch/>
                      </pic:blipFill>
                      <pic:spPr bwMode="auto">
                        <a:xfrm>
                          <a:off x="0" y="0"/>
                          <a:ext cx="5102672" cy="40610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02.00pt;height:319.93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numPr>
          <w:ilvl w:val="0"/>
          <w:numId w:val="2"/>
        </w:numPr>
        <w:jc w:val="both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На вкладке «Расписание» для каждого класса делаем расписание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857750" cy="3812927"/>
                <wp:effectExtent l="0" t="0" r="0" b="0"/>
                <wp:docPr id="8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7371" t="14246" r="35257" b="5697"/>
                        <a:stretch/>
                      </pic:blipFill>
                      <pic:spPr bwMode="auto">
                        <a:xfrm>
                          <a:off x="0" y="0"/>
                          <a:ext cx="4855155" cy="3810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82.50pt;height:300.23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numPr>
          <w:ilvl w:val="0"/>
          <w:numId w:val="2"/>
        </w:numPr>
        <w:jc w:val="both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На вкладке «Обучающиеся» добавляем обучающихся по каждому направлению кружка (с учётом параллелей, если кружок рассчитан не на один класс)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505325" cy="3987632"/>
                <wp:effectExtent l="0" t="0" r="0" b="0"/>
                <wp:docPr id="9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8494" t="14816" r="39904" b="3986"/>
                        <a:stretch/>
                      </pic:blipFill>
                      <pic:spPr bwMode="auto">
                        <a:xfrm>
                          <a:off x="0" y="0"/>
                          <a:ext cx="4502919" cy="398550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354.75pt;height:313.99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numPr>
          <w:ilvl w:val="0"/>
          <w:numId w:val="2"/>
        </w:numPr>
        <w:jc w:val="both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При печати журналов по внеурочной деятельности будут отображаться все журналы отдельно по каждому классу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jc w:val="both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ind w:left="0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375489" cy="3257550"/>
                <wp:effectExtent l="0" t="0" r="6350" b="0"/>
                <wp:docPr id="10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8013" t="13105" r="4167" b="7120"/>
                        <a:stretch/>
                      </pic:blipFill>
                      <pic:spPr bwMode="auto">
                        <a:xfrm>
                          <a:off x="0" y="0"/>
                          <a:ext cx="6372288" cy="32559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502.01pt;height:256.50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ind w:left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8"/>
        <w:ind w:left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-392430</wp:posOffset>
                </wp:positionH>
                <wp:positionV relativeFrom="paragraph">
                  <wp:posOffset>193040</wp:posOffset>
                </wp:positionV>
                <wp:extent cx="5928360" cy="3808095"/>
                <wp:effectExtent l="0" t="0" r="0" b="1905"/>
                <wp:wrapTight wrapText="bothSides">
                  <wp:wrapPolygon edited="1">
                    <wp:start x="0" y="0"/>
                    <wp:lineTo x="0" y="21503"/>
                    <wp:lineTo x="21517" y="21503"/>
                    <wp:lineTo x="21517" y="0"/>
                    <wp:lineTo x="0" y="0"/>
                  </wp:wrapPolygon>
                </wp:wrapTight>
                <wp:docPr id="11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rcRect l="7371" t="25356" r="30769" b="3986"/>
                        <a:stretch/>
                      </pic:blipFill>
                      <pic:spPr bwMode="auto">
                        <a:xfrm>
                          <a:off x="0" y="0"/>
                          <a:ext cx="5928360" cy="38080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-251656192;o:allowoverlap:true;o:allowincell:true;mso-position-horizontal-relative:text;margin-left:-30.90pt;mso-position-horizontal:absolute;mso-position-vertical-relative:text;margin-top:15.20pt;mso-position-vertical:absolute;width:466.80pt;height:299.85pt;mso-wrap-distance-left:9.00pt;mso-wrap-distance-top:0.00pt;mso-wrap-distance-right:9.00pt;mso-wrap-distance-bottom:0.00pt;" wrapcoords="0 0 0 99551 99616 99551 99616 0 0 0" stroked="f">
                <v:path textboxrect="0,0,0,0"/>
                <w10:wrap type="tight"/>
                <v:imagedata r:id="rId21" o:title=""/>
              </v:shape>
            </w:pict>
          </mc:Fallback>
        </mc:AlternateConten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248920</wp:posOffset>
                </wp:positionV>
                <wp:extent cx="5943600" cy="3424555"/>
                <wp:effectExtent l="0" t="0" r="0" b="4445"/>
                <wp:wrapTight wrapText="bothSides">
                  <wp:wrapPolygon edited="1">
                    <wp:start x="0" y="0"/>
                    <wp:lineTo x="0" y="21508"/>
                    <wp:lineTo x="21531" y="21508"/>
                    <wp:lineTo x="21531" y="0"/>
                    <wp:lineTo x="0" y="0"/>
                  </wp:wrapPolygon>
                </wp:wrapTight>
                <wp:docPr id="12" name="Рисунок 8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34295" t="17094" r="14262" b="30198"/>
                        <a:stretch/>
                      </pic:blipFill>
                      <pic:spPr bwMode="auto">
                        <a:xfrm>
                          <a:off x="0" y="0"/>
                          <a:ext cx="5943600" cy="34245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-251658240;o:allowoverlap:true;o:allowincell:true;mso-position-horizontal-relative:text;margin-left:-0.30pt;mso-position-horizontal:absolute;mso-position-vertical-relative:text;margin-top:19.60pt;mso-position-vertical:absolute;width:468.00pt;height:269.65pt;mso-wrap-distance-left:9.00pt;mso-wrap-distance-top:0.00pt;mso-wrap-distance-right:9.00pt;mso-wrap-distance-bottom:0.00pt;" wrapcoords="0 0 0 99574 99681 99574 99681 0 0 0" stroked="f">
                <v:path textboxrect="0,0,0,0"/>
                <w10:wrap type="tight"/>
                <v:imagedata r:id="rId22" o:title=""/>
              </v:shape>
            </w:pict>
          </mc:Fallback>
        </mc:AlternateConten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center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center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Журнал</w:t>
      </w:r>
      <w:r>
        <w:rPr>
          <w:color w:val="auto"/>
          <w:sz w:val="28"/>
          <w:szCs w:val="28"/>
          <w:highlight w:val="white"/>
        </w:rPr>
        <w:t xml:space="preserve"> </w:t>
      </w:r>
      <w:r>
        <w:rPr>
          <w:color w:val="auto"/>
          <w:sz w:val="28"/>
          <w:szCs w:val="28"/>
          <w:highlight w:val="white"/>
        </w:rPr>
        <w:t xml:space="preserve">внеурочной</w:t>
      </w:r>
      <w:r>
        <w:rPr>
          <w:color w:val="auto"/>
          <w:sz w:val="28"/>
          <w:szCs w:val="28"/>
        </w:rPr>
        <w:t xml:space="preserve"> деятельности ведут учителя-предметники, классные руководители и должностные лица, которые контролируют правильность ведения, оформления и хранения классных журналов.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Журнал состоит из следующих разделов: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Титульный лист – формируется автоматически</w:t>
      </w:r>
      <w:r>
        <w:rPr>
          <w:color w:val="auto"/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Содержание – формируется автоматически</w:t>
      </w:r>
      <w:r>
        <w:rPr>
          <w:color w:val="auto"/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Наименование группы -  формируется автоматически.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Учитель заполняет темы занятий в соответствии с календарно-тематическим планированием и, при необходимости, вносит комментарий.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Дата, время, итоговая за</w:t>
      </w:r>
      <w:r>
        <w:rPr>
          <w:color w:val="auto"/>
          <w:sz w:val="28"/>
          <w:szCs w:val="28"/>
        </w:rPr>
        <w:t xml:space="preserve">пись в конце отчетного периода </w:t>
      </w:r>
      <w:r>
        <w:rPr>
          <w:color w:val="auto"/>
          <w:sz w:val="28"/>
          <w:szCs w:val="28"/>
        </w:rPr>
        <w:t xml:space="preserve">формируются автоматически.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4. </w:t>
      </w:r>
      <w:r>
        <w:rPr>
          <w:b/>
          <w:color w:val="auto"/>
          <w:sz w:val="28"/>
          <w:szCs w:val="28"/>
        </w:rPr>
        <w:t xml:space="preserve"> </w:t>
      </w:r>
      <w:r>
        <w:rPr>
          <w:b/>
          <w:color w:val="auto"/>
          <w:sz w:val="28"/>
          <w:szCs w:val="28"/>
        </w:rPr>
        <w:t xml:space="preserve">Жур</w:t>
      </w:r>
      <w:r>
        <w:rPr>
          <w:b/>
          <w:color w:val="auto"/>
          <w:sz w:val="28"/>
          <w:szCs w:val="28"/>
        </w:rPr>
        <w:t xml:space="preserve">нал дополнительного образования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Журнал дополнительного образования</w:t>
      </w:r>
      <w:r>
        <w:rPr>
          <w:color w:val="auto"/>
          <w:sz w:val="28"/>
          <w:szCs w:val="28"/>
        </w:rPr>
        <w:t xml:space="preserve"> (</w:t>
      </w:r>
      <w:r>
        <w:rPr>
          <w:color w:val="auto"/>
          <w:sz w:val="28"/>
          <w:szCs w:val="28"/>
        </w:rPr>
        <w:t xml:space="preserve">далее – Журнал </w:t>
      </w:r>
      <w:r>
        <w:rPr>
          <w:color w:val="auto"/>
          <w:sz w:val="28"/>
          <w:szCs w:val="28"/>
        </w:rPr>
        <w:t xml:space="preserve">ДО) </w:t>
      </w:r>
      <w:r>
        <w:rPr>
          <w:color w:val="auto"/>
          <w:sz w:val="28"/>
          <w:szCs w:val="28"/>
        </w:rPr>
        <w:t xml:space="preserve"> формируется</w:t>
      </w:r>
      <w:r>
        <w:rPr>
          <w:color w:val="auto"/>
          <w:sz w:val="28"/>
          <w:szCs w:val="28"/>
        </w:rPr>
        <w:t xml:space="preserve">                   во вкладке </w:t>
      </w:r>
      <w:r>
        <w:rPr>
          <w:color w:val="auto"/>
          <w:sz w:val="28"/>
          <w:szCs w:val="28"/>
        </w:rPr>
        <w:t xml:space="preserve">Элжура</w:t>
      </w:r>
      <w:r>
        <w:rPr>
          <w:color w:val="auto"/>
          <w:sz w:val="28"/>
          <w:szCs w:val="28"/>
        </w:rPr>
        <w:t xml:space="preserve"> «Журнал дополнительного образования» </w:t>
      </w:r>
      <w:r>
        <w:rPr>
          <w:color w:val="auto"/>
          <w:sz w:val="28"/>
          <w:szCs w:val="28"/>
        </w:rPr>
        <w:t xml:space="preserve"> отдельно на </w:t>
      </w:r>
      <w:r>
        <w:rPr>
          <w:color w:val="auto"/>
          <w:sz w:val="28"/>
          <w:szCs w:val="28"/>
        </w:rPr>
        <w:t xml:space="preserve">рабочую программу </w:t>
      </w:r>
      <w:r>
        <w:rPr>
          <w:color w:val="auto"/>
          <w:sz w:val="28"/>
          <w:szCs w:val="28"/>
        </w:rPr>
        <w:t xml:space="preserve">для каждого</w:t>
      </w:r>
      <w:r>
        <w:rPr>
          <w:color w:val="auto"/>
          <w:sz w:val="28"/>
          <w:szCs w:val="28"/>
        </w:rPr>
        <w:t xml:space="preserve"> учителя и включает в себя все группы.</w:t>
      </w:r>
      <w:r>
        <w:rPr>
          <w:color w:val="auto"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Название Журнала ДО – название по рабочей программе.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Например</w:t>
      </w:r>
      <w:r>
        <w:rPr>
          <w:color w:val="auto"/>
          <w:sz w:val="28"/>
          <w:szCs w:val="28"/>
        </w:rPr>
        <w:t xml:space="preserve">: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Чемпионы будущего.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Группа № 1</w:t>
      </w:r>
      <w:r>
        <w:rPr>
          <w:color w:val="auto"/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Гр</w:t>
      </w:r>
      <w:r>
        <w:rPr>
          <w:color w:val="auto"/>
          <w:sz w:val="28"/>
          <w:szCs w:val="28"/>
        </w:rPr>
        <w:t xml:space="preserve">уппа № 2 и т.д.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Журнал состоит из следующих разделов: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Титульный лист </w:t>
      </w:r>
      <w:r>
        <w:rPr>
          <w:color w:val="auto"/>
          <w:sz w:val="28"/>
          <w:szCs w:val="28"/>
        </w:rPr>
        <w:t xml:space="preserve">-</w:t>
      </w:r>
      <w:r>
        <w:rPr>
          <w:color w:val="auto"/>
          <w:sz w:val="28"/>
          <w:szCs w:val="28"/>
        </w:rPr>
        <w:t xml:space="preserve"> вирируется автоматически</w:t>
      </w:r>
      <w:r>
        <w:rPr>
          <w:color w:val="auto"/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left="708" w:firstLine="0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Содержание </w:t>
      </w:r>
      <w:r>
        <w:rPr>
          <w:color w:val="auto"/>
          <w:sz w:val="28"/>
          <w:szCs w:val="28"/>
        </w:rPr>
        <w:t xml:space="preserve">-</w:t>
      </w:r>
      <w:r>
        <w:rPr>
          <w:color w:val="auto"/>
          <w:sz w:val="28"/>
          <w:szCs w:val="28"/>
        </w:rPr>
        <w:t xml:space="preserve"> формируется автоматически</w:t>
      </w:r>
      <w:r>
        <w:rPr>
          <w:color w:val="auto"/>
          <w:sz w:val="28"/>
          <w:szCs w:val="28"/>
        </w:rPr>
        <w:t xml:space="preserve">;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Наименование группы -  формируется автоматически.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Учитель заполняет темы занятий в соответствии с календарно-тематическим планированием и, при необходимости, вносит комментарий.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Дата, время, итоговая запись в конце отчетного периода проведения формируются автоматически.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b/>
          <w:i/>
          <w:color w:val="auto"/>
          <w:sz w:val="28"/>
          <w:szCs w:val="28"/>
        </w:rPr>
      </w:pPr>
      <w:r>
        <w:rPr>
          <w:b/>
          <w:i/>
          <w:color w:val="auto"/>
          <w:sz w:val="28"/>
          <w:szCs w:val="28"/>
        </w:rPr>
        <w:t xml:space="preserve">Алгоритм по фор</w:t>
      </w:r>
      <w:r>
        <w:rPr>
          <w:b/>
          <w:i/>
          <w:color w:val="auto"/>
          <w:sz w:val="28"/>
          <w:szCs w:val="28"/>
        </w:rPr>
        <w:t xml:space="preserve">мированию Журнала дополнительного образования</w:t>
      </w:r>
      <w:r>
        <w:rPr>
          <w:b/>
          <w:i/>
          <w:color w:val="auto"/>
          <w:sz w:val="28"/>
          <w:szCs w:val="28"/>
        </w:rPr>
        <w:t xml:space="preserve"> </w:t>
      </w:r>
      <w:r>
        <w:rPr>
          <w:b/>
          <w:i/>
          <w:color w:val="auto"/>
          <w:sz w:val="28"/>
          <w:szCs w:val="28"/>
        </w:rPr>
      </w:r>
      <w:r>
        <w:rPr>
          <w:b/>
          <w:i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ind w:firstLine="708"/>
        <w:jc w:val="both"/>
        <w:spacing w:before="0"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1.На вкладке «Предметы» создаём список кружков дополнительного образования.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2. На вкладке «Учителя» к каждому кружку прикрепляем всех учителей, которые ведут этот кружок.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3. На вкладке «Группы» для конкретного кружка создаём группы с целью добавления учащихся другого класса в этот кружок.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4. На вкладке «Расписание» для каждого кружка делаем расписание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5. На вкладке «Обучающиеся» добавляем обучающихся с одно</w:t>
      </w:r>
      <w:r>
        <w:rPr>
          <w:sz w:val="28"/>
          <w:szCs w:val="28"/>
        </w:rPr>
        <w:t xml:space="preserve">го</w:t>
      </w:r>
      <w:r>
        <w:rPr>
          <w:sz w:val="28"/>
          <w:szCs w:val="28"/>
        </w:rPr>
        <w:t xml:space="preserve">/разных классов.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8"/>
        <w:jc w:val="both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6. При печати Журналов ДО будут отображаться все Журналы ДО по каждому кружку дополнительного образования.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both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5.  Журнал обучения на дому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Журнал обучения на дому </w:t>
      </w:r>
      <w:r>
        <w:rPr>
          <w:color w:val="auto"/>
          <w:sz w:val="28"/>
          <w:szCs w:val="28"/>
        </w:rPr>
        <w:t xml:space="preserve">формируется во вкладке </w:t>
      </w:r>
      <w:r>
        <w:rPr>
          <w:color w:val="auto"/>
          <w:sz w:val="28"/>
          <w:szCs w:val="28"/>
        </w:rPr>
        <w:t xml:space="preserve">Элжура</w:t>
      </w:r>
      <w:r>
        <w:rPr>
          <w:color w:val="auto"/>
          <w:sz w:val="28"/>
          <w:szCs w:val="28"/>
        </w:rPr>
        <w:t xml:space="preserve"> «Обучение на </w:t>
      </w:r>
      <w:r>
        <w:rPr>
          <w:color w:val="auto"/>
          <w:sz w:val="28"/>
          <w:szCs w:val="28"/>
        </w:rPr>
        <w:t xml:space="preserve">дому» на</w:t>
      </w:r>
      <w:r>
        <w:rPr>
          <w:color w:val="auto"/>
          <w:sz w:val="28"/>
          <w:szCs w:val="28"/>
        </w:rPr>
        <w:t xml:space="preserve"> каждого обучающегося отдельно.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Журнале обучения на дому оформляется вся учебная нагрузка </w:t>
      </w:r>
      <w:r>
        <w:rPr>
          <w:color w:val="auto"/>
          <w:sz w:val="28"/>
          <w:szCs w:val="28"/>
        </w:rPr>
        <w:t xml:space="preserve">по индивидуальному учебному плану конкретного обучающегося – учебные предметы, коррекционно-развивающие занятия, предусмотренные за счет часов внеурочной деятельности. Внеурочные занятия, посещение которых предусмотрены для обучающегося совместно с классом</w:t>
      </w:r>
      <w:r>
        <w:rPr>
          <w:color w:val="auto"/>
          <w:sz w:val="28"/>
          <w:szCs w:val="28"/>
        </w:rPr>
        <w:t xml:space="preserve">,</w:t>
      </w:r>
      <w:r>
        <w:rPr>
          <w:color w:val="auto"/>
          <w:sz w:val="28"/>
          <w:szCs w:val="28"/>
        </w:rPr>
        <w:t xml:space="preserve"> отдельно не оформляются. Обучающийся добавляется в списочный состав совместного внеурочного занятия.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Журнал заполняется в соотве</w:t>
      </w:r>
      <w:r>
        <w:rPr>
          <w:color w:val="auto"/>
          <w:sz w:val="28"/>
          <w:szCs w:val="28"/>
        </w:rPr>
        <w:t xml:space="preserve">тствии с требованиями п. 2 данных рекомендаций.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left="142" w:firstLine="566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</w:t>
      </w:r>
      <w:r>
        <w:rPr>
          <w:color w:val="auto"/>
          <w:sz w:val="28"/>
          <w:szCs w:val="28"/>
        </w:rPr>
        <w:t xml:space="preserve">ополнительно </w:t>
      </w:r>
      <w:r>
        <w:rPr>
          <w:color w:val="auto"/>
          <w:sz w:val="28"/>
          <w:szCs w:val="28"/>
        </w:rPr>
        <w:t xml:space="preserve">ведется  </w:t>
      </w:r>
      <w:r>
        <w:rPr>
          <w:color w:val="auto"/>
          <w:sz w:val="28"/>
          <w:szCs w:val="28"/>
        </w:rPr>
        <w:t xml:space="preserve">Журнал</w:t>
      </w:r>
      <w:r>
        <w:rPr>
          <w:color w:val="auto"/>
          <w:sz w:val="28"/>
          <w:szCs w:val="28"/>
        </w:rPr>
        <w:t xml:space="preserve"> регистрации проведенных уроков с подписью родителей о проведенных урок</w:t>
      </w:r>
      <w:r>
        <w:rPr>
          <w:color w:val="auto"/>
          <w:sz w:val="28"/>
          <w:szCs w:val="28"/>
        </w:rPr>
        <w:t xml:space="preserve">ах</w:t>
      </w:r>
      <w:r>
        <w:rPr>
          <w:color w:val="auto"/>
          <w:sz w:val="28"/>
          <w:szCs w:val="28"/>
        </w:rPr>
        <w:t xml:space="preserve"> в бумажном варианте.</w:t>
      </w:r>
      <w:r>
        <w:rPr>
          <w:color w:val="auto"/>
          <w:sz w:val="28"/>
          <w:szCs w:val="28"/>
        </w:rPr>
        <w:t xml:space="preserve"> Форма такого журнала утверждается локальным актом общеобразовательной организации.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6.</w:t>
      </w:r>
      <w:r>
        <w:rPr>
          <w:b/>
          <w:color w:val="auto"/>
          <w:sz w:val="28"/>
          <w:szCs w:val="28"/>
        </w:rPr>
        <w:t xml:space="preserve"> </w:t>
      </w:r>
      <w:r>
        <w:rPr>
          <w:b/>
          <w:color w:val="auto"/>
          <w:sz w:val="28"/>
          <w:szCs w:val="28"/>
        </w:rPr>
        <w:t xml:space="preserve"> Журнал </w:t>
      </w:r>
      <w:r>
        <w:rPr>
          <w:b/>
          <w:color w:val="auto"/>
          <w:sz w:val="28"/>
          <w:szCs w:val="28"/>
        </w:rPr>
        <w:t xml:space="preserve">аттестации</w:t>
      </w:r>
      <w:r>
        <w:rPr>
          <w:b/>
          <w:color w:val="auto"/>
          <w:sz w:val="28"/>
          <w:szCs w:val="28"/>
        </w:rPr>
        <w:t xml:space="preserve"> экстернов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Экстерн зачисляется в уже сформированный класс соответствующего уровня. Не допускается создание дополнительных классов для зачисления в них экстернов.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center"/>
        <w:spacing w:after="0"/>
        <w:rPr>
          <w:b/>
          <w:bCs/>
          <w:i/>
          <w:sz w:val="28"/>
          <w:szCs w:val="28"/>
          <w:highlight w:val="none"/>
        </w:rPr>
      </w:pPr>
      <w:r>
        <w:rPr>
          <w:b/>
          <w:i/>
          <w:sz w:val="28"/>
        </w:rPr>
        <w:t xml:space="preserve">Алгоритм добавления экстерна в </w:t>
      </w:r>
      <w:r>
        <w:rPr>
          <w:b/>
          <w:i/>
          <w:sz w:val="28"/>
        </w:rPr>
        <w:t xml:space="preserve">Элжур</w:t>
      </w:r>
      <w:r>
        <w:rPr>
          <w:b/>
          <w:bCs/>
          <w:i/>
          <w:sz w:val="28"/>
          <w:szCs w:val="28"/>
          <w:highlight w:val="none"/>
        </w:rPr>
      </w:r>
      <w:r>
        <w:rPr>
          <w:b/>
          <w:bCs/>
          <w:i/>
          <w:sz w:val="28"/>
          <w:szCs w:val="28"/>
          <w:highlight w:val="none"/>
        </w:rPr>
      </w:r>
    </w:p>
    <w:p>
      <w:pPr>
        <w:pStyle w:val="848"/>
        <w:numPr>
          <w:ilvl w:val="0"/>
          <w:numId w:val="5"/>
        </w:numPr>
        <w:jc w:val="both"/>
        <w:spacing w:after="0" w:line="240" w:lineRule="auto"/>
        <w:rPr>
          <w:sz w:val="28"/>
        </w:rPr>
      </w:pPr>
      <w:r>
        <w:rPr>
          <w:sz w:val="28"/>
        </w:rPr>
        <w:t xml:space="preserve">Экстерн зачисляется в школу через Контингент простым приказом с выбором </w:t>
      </w:r>
      <w:r>
        <w:rPr>
          <w:b/>
          <w:sz w:val="28"/>
        </w:rPr>
        <w:t xml:space="preserve">очной </w:t>
      </w:r>
      <w:r>
        <w:rPr>
          <w:sz w:val="28"/>
        </w:rPr>
        <w:t xml:space="preserve">формы обучения.</w:t>
      </w:r>
      <w:r>
        <w:rPr>
          <w:sz w:val="28"/>
        </w:rPr>
      </w:r>
      <w:r>
        <w:rPr>
          <w:sz w:val="28"/>
        </w:rPr>
      </w:r>
    </w:p>
    <w:p>
      <w:pPr>
        <w:pStyle w:val="848"/>
        <w:numPr>
          <w:ilvl w:val="0"/>
          <w:numId w:val="5"/>
        </w:numPr>
        <w:jc w:val="both"/>
        <w:spacing w:after="0" w:line="240" w:lineRule="auto"/>
        <w:rPr>
          <w:sz w:val="28"/>
        </w:rPr>
      </w:pPr>
      <w:r>
        <w:rPr>
          <w:sz w:val="28"/>
        </w:rPr>
        <w:t xml:space="preserve">После зачисления экстерна в Контингент, в </w:t>
      </w:r>
      <w:r>
        <w:rPr>
          <w:sz w:val="28"/>
        </w:rPr>
        <w:t xml:space="preserve">Элжуре</w:t>
      </w:r>
      <w:r>
        <w:rPr>
          <w:sz w:val="28"/>
        </w:rPr>
        <w:t xml:space="preserve"> его необходимо перевести на </w:t>
      </w:r>
      <w:r>
        <w:rPr>
          <w:b/>
          <w:sz w:val="28"/>
        </w:rPr>
        <w:t xml:space="preserve">семейную</w:t>
      </w:r>
      <w:r>
        <w:rPr>
          <w:sz w:val="28"/>
        </w:rPr>
        <w:t xml:space="preserve"> форму обучения той же датой, тем же приказом.</w:t>
      </w:r>
      <w:r>
        <w:rPr>
          <w:sz w:val="28"/>
        </w:rPr>
      </w:r>
      <w:r>
        <w:rPr>
          <w:sz w:val="28"/>
        </w:rPr>
      </w:r>
    </w:p>
    <w:p>
      <w:pPr>
        <w:pStyle w:val="848"/>
        <w:jc w:val="both"/>
        <w:spacing w:after="0" w:line="240" w:lineRule="auto"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38700" cy="3991570"/>
                <wp:effectExtent l="0" t="0" r="0" b="9525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15385" t="15385" r="30609" b="5412"/>
                        <a:stretch/>
                      </pic:blipFill>
                      <pic:spPr bwMode="auto">
                        <a:xfrm>
                          <a:off x="0" y="0"/>
                          <a:ext cx="4836114" cy="39894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381.00pt;height:314.30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sz w:val="28"/>
        </w:rPr>
      </w:r>
      <w:r>
        <w:rPr>
          <w:sz w:val="28"/>
        </w:rPr>
      </w:r>
    </w:p>
    <w:p>
      <w:pPr>
        <w:pStyle w:val="848"/>
        <w:numPr>
          <w:ilvl w:val="0"/>
          <w:numId w:val="5"/>
        </w:numPr>
        <w:jc w:val="both"/>
        <w:spacing w:after="0" w:line="240" w:lineRule="auto"/>
        <w:rPr>
          <w:sz w:val="28"/>
        </w:rPr>
      </w:pPr>
      <w:r>
        <w:rPr>
          <w:sz w:val="28"/>
        </w:rPr>
        <w:t xml:space="preserve">Далее для данного экстерна необходимо установить интегрированную нагрузку</w:t>
      </w:r>
      <w:r>
        <w:rPr>
          <w:sz w:val="28"/>
        </w:rPr>
      </w:r>
      <w:r>
        <w:rPr>
          <w:sz w:val="28"/>
        </w:rPr>
      </w:r>
    </w:p>
    <w:p>
      <w:pPr>
        <w:pStyle w:val="848"/>
        <w:jc w:val="both"/>
        <w:spacing w:after="0" w:line="240" w:lineRule="auto"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62575" cy="3779960"/>
                <wp:effectExtent l="0" t="0" r="0" b="0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rcRect l="16827" t="13390" r="17467" b="4272"/>
                        <a:stretch/>
                      </pic:blipFill>
                      <pic:spPr bwMode="auto">
                        <a:xfrm>
                          <a:off x="0" y="0"/>
                          <a:ext cx="5359710" cy="37779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22.25pt;height:297.63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sz w:val="28"/>
        </w:rPr>
      </w:r>
      <w:r>
        <w:rPr>
          <w:sz w:val="28"/>
        </w:rPr>
      </w:r>
    </w:p>
    <w:p>
      <w:pPr>
        <w:pStyle w:val="848"/>
        <w:jc w:val="both"/>
        <w:spacing w:after="0" w:line="240" w:lineRule="auto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848"/>
        <w:numPr>
          <w:ilvl w:val="0"/>
          <w:numId w:val="5"/>
        </w:numPr>
        <w:jc w:val="both"/>
        <w:spacing w:after="0" w:line="240" w:lineRule="auto"/>
        <w:rPr>
          <w:sz w:val="28"/>
        </w:rPr>
      </w:pPr>
      <w:r>
        <w:rPr>
          <w:sz w:val="28"/>
        </w:rPr>
        <w:t xml:space="preserve">После этого данный Экстерн будет отображаться в журнале «Семейное образование»</w:t>
      </w:r>
      <w:r>
        <w:rPr>
          <w:sz w:val="28"/>
        </w:rPr>
      </w:r>
      <w:r>
        <w:rPr>
          <w:sz w:val="28"/>
        </w:rPr>
      </w:r>
    </w:p>
    <w:p>
      <w:pPr>
        <w:pStyle w:val="848"/>
        <w:jc w:val="both"/>
        <w:spacing w:after="0" w:line="240" w:lineRule="auto"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78162" cy="2828925"/>
                <wp:effectExtent l="0" t="0" r="3810" b="0"/>
                <wp:docPr id="15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rcRect l="15866" t="17379" r="16827" b="21936"/>
                        <a:stretch/>
                      </pic:blipFill>
                      <pic:spPr bwMode="auto">
                        <a:xfrm>
                          <a:off x="0" y="0"/>
                          <a:ext cx="5575182" cy="282741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39.23pt;height:222.75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sz w:val="28"/>
        </w:rPr>
      </w:r>
      <w:r>
        <w:rPr>
          <w:sz w:val="28"/>
        </w:rPr>
      </w:r>
    </w:p>
    <w:p>
      <w:pPr>
        <w:pStyle w:val="848"/>
        <w:numPr>
          <w:ilvl w:val="0"/>
          <w:numId w:val="5"/>
        </w:numPr>
        <w:jc w:val="both"/>
        <w:spacing w:after="0" w:line="240" w:lineRule="auto"/>
        <w:rPr>
          <w:sz w:val="28"/>
        </w:rPr>
      </w:pPr>
      <w:r>
        <w:rPr>
          <w:sz w:val="28"/>
        </w:rPr>
        <w:t xml:space="preserve">Для формирования Журнала аттестации экстернов необходимо перед прохождением промежуточной аттестации на вкладке «Расписание» отобразить даты прохождения промежуточной аттестации</w:t>
      </w:r>
      <w:r>
        <w:rPr>
          <w:sz w:val="28"/>
        </w:rPr>
      </w:r>
      <w:r>
        <w:rPr>
          <w:sz w:val="28"/>
        </w:rPr>
      </w:r>
    </w:p>
    <w:p>
      <w:pPr>
        <w:pStyle w:val="848"/>
        <w:jc w:val="both"/>
        <w:spacing w:after="0" w:line="240" w:lineRule="auto"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95950" cy="4176084"/>
                <wp:effectExtent l="0" t="0" r="0" b="0"/>
                <wp:docPr id="16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rcRect l="16988" t="12821" r="18750" b="3418"/>
                        <a:stretch/>
                      </pic:blipFill>
                      <pic:spPr bwMode="auto">
                        <a:xfrm>
                          <a:off x="0" y="0"/>
                          <a:ext cx="5692907" cy="417385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48.50pt;height:328.83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sz w:val="28"/>
        </w:rPr>
      </w:r>
      <w:r>
        <w:rPr>
          <w:sz w:val="28"/>
        </w:rPr>
      </w:r>
    </w:p>
    <w:p>
      <w:pPr>
        <w:pStyle w:val="848"/>
        <w:jc w:val="both"/>
        <w:spacing w:after="0" w:line="240" w:lineRule="auto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848"/>
        <w:numPr>
          <w:ilvl w:val="0"/>
          <w:numId w:val="5"/>
        </w:numPr>
        <w:jc w:val="both"/>
        <w:spacing w:after="0" w:line="240" w:lineRule="auto"/>
        <w:rPr>
          <w:sz w:val="28"/>
        </w:rPr>
      </w:pPr>
      <w:r>
        <w:rPr>
          <w:sz w:val="28"/>
        </w:rPr>
        <w:t xml:space="preserve">На вкладке «Аттестация» необходимо отразить предметы, по которым будут выставлены оценки за промежуточную аттестацию, годовые, а также при необходимости оценки за ОГЭ/ЕГЭ и итоговые.</w:t>
      </w:r>
      <w:r>
        <w:rPr>
          <w:sz w:val="28"/>
        </w:rPr>
      </w:r>
      <w:r>
        <w:rPr>
          <w:sz w:val="28"/>
        </w:rPr>
      </w:r>
    </w:p>
    <w:p>
      <w:pPr>
        <w:pStyle w:val="848"/>
        <w:ind w:left="0"/>
        <w:jc w:val="both"/>
        <w:spacing w:after="0" w:line="240" w:lineRule="auto"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46470" cy="2847975"/>
                <wp:effectExtent l="0" t="0" r="0" b="9525"/>
                <wp:docPr id="17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rcRect l="16346" t="16239" r="17307" b="28204"/>
                        <a:stretch/>
                      </pic:blipFill>
                      <pic:spPr bwMode="auto">
                        <a:xfrm>
                          <a:off x="0" y="0"/>
                          <a:ext cx="6043241" cy="28464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76.10pt;height:224.25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sz w:val="28"/>
        </w:rPr>
      </w:r>
      <w:r>
        <w:rPr>
          <w:sz w:val="28"/>
        </w:rPr>
      </w:r>
    </w:p>
    <w:p>
      <w:pPr>
        <w:pStyle w:val="848"/>
        <w:ind w:left="0"/>
        <w:jc w:val="both"/>
        <w:spacing w:after="0" w:line="240" w:lineRule="auto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848"/>
        <w:jc w:val="both"/>
        <w:spacing w:after="0" w:line="240" w:lineRule="auto"/>
        <w:rPr>
          <w:sz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381500" cy="3722077"/>
                <wp:effectExtent l="0" t="0" r="0" b="0"/>
                <wp:docPr id="18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rcRect l="17308" t="14530" r="34776" b="13104"/>
                        <a:stretch/>
                      </pic:blipFill>
                      <pic:spPr bwMode="auto">
                        <a:xfrm>
                          <a:off x="0" y="0"/>
                          <a:ext cx="4379160" cy="372008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345.00pt;height:293.08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r>
        <w:rPr>
          <w:sz w:val="28"/>
        </w:rPr>
      </w:r>
      <w:r>
        <w:rPr>
          <w:sz w:val="28"/>
        </w:rPr>
      </w:r>
    </w:p>
    <w:p>
      <w:pPr>
        <w:jc w:val="both"/>
        <w:spacing w:after="0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Журнал </w:t>
      </w:r>
      <w:r>
        <w:rPr>
          <w:color w:val="auto"/>
          <w:sz w:val="28"/>
          <w:szCs w:val="28"/>
        </w:rPr>
        <w:t xml:space="preserve">аттестации</w:t>
      </w:r>
      <w:r>
        <w:rPr>
          <w:color w:val="auto"/>
          <w:sz w:val="28"/>
          <w:szCs w:val="28"/>
        </w:rPr>
        <w:t xml:space="preserve"> экстернов </w:t>
      </w:r>
      <w:r>
        <w:rPr>
          <w:color w:val="auto"/>
          <w:sz w:val="28"/>
          <w:szCs w:val="28"/>
        </w:rPr>
        <w:t xml:space="preserve">формируется во вкладке </w:t>
      </w:r>
      <w:r>
        <w:rPr>
          <w:color w:val="auto"/>
          <w:sz w:val="28"/>
          <w:szCs w:val="28"/>
        </w:rPr>
        <w:t xml:space="preserve">Элжура</w:t>
      </w:r>
      <w:r>
        <w:rPr>
          <w:color w:val="auto"/>
          <w:sz w:val="28"/>
          <w:szCs w:val="28"/>
        </w:rPr>
        <w:t xml:space="preserve"> «Семейное образование» на</w:t>
      </w:r>
      <w:r>
        <w:rPr>
          <w:color w:val="auto"/>
          <w:sz w:val="28"/>
          <w:szCs w:val="28"/>
        </w:rPr>
        <w:t xml:space="preserve"> каждого экстерна отдельно</w:t>
      </w:r>
      <w:r>
        <w:rPr>
          <w:color w:val="auto"/>
          <w:sz w:val="28"/>
          <w:szCs w:val="28"/>
        </w:rPr>
        <w:t xml:space="preserve">. </w:t>
      </w:r>
      <w:r>
        <w:rPr>
          <w:sz w:val="28"/>
          <w:szCs w:val="28"/>
        </w:rPr>
        <w:t xml:space="preserve"> При формировании нагрузки у всех предметов необходимо включать опцию «Интегрированный».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журнале </w:t>
      </w:r>
      <w:r>
        <w:rPr>
          <w:color w:val="auto"/>
          <w:sz w:val="28"/>
          <w:szCs w:val="28"/>
        </w:rPr>
        <w:t xml:space="preserve">аттестации</w:t>
      </w:r>
      <w:r>
        <w:rPr>
          <w:color w:val="auto"/>
          <w:sz w:val="28"/>
          <w:szCs w:val="28"/>
        </w:rPr>
        <w:t xml:space="preserve"> экстернов </w:t>
      </w:r>
      <w:r>
        <w:rPr>
          <w:color w:val="auto"/>
          <w:sz w:val="28"/>
          <w:szCs w:val="28"/>
        </w:rPr>
        <w:t xml:space="preserve">фиксиру</w:t>
      </w:r>
      <w:r>
        <w:rPr>
          <w:color w:val="auto"/>
          <w:sz w:val="28"/>
          <w:szCs w:val="28"/>
        </w:rPr>
        <w:t xml:space="preserve">ю</w:t>
      </w:r>
      <w:r>
        <w:rPr>
          <w:color w:val="auto"/>
          <w:sz w:val="28"/>
          <w:szCs w:val="28"/>
        </w:rPr>
        <w:t xml:space="preserve">тся </w:t>
      </w:r>
      <w:r>
        <w:rPr>
          <w:color w:val="auto"/>
          <w:sz w:val="28"/>
          <w:szCs w:val="28"/>
        </w:rPr>
        <w:t xml:space="preserve">результаты </w:t>
      </w:r>
      <w:r>
        <w:rPr>
          <w:color w:val="auto"/>
          <w:sz w:val="28"/>
          <w:szCs w:val="28"/>
        </w:rPr>
        <w:t xml:space="preserve">промежуточн</w:t>
      </w:r>
      <w:r>
        <w:rPr>
          <w:color w:val="auto"/>
          <w:sz w:val="28"/>
          <w:szCs w:val="28"/>
        </w:rPr>
        <w:t xml:space="preserve">ой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аттестаци</w:t>
      </w:r>
      <w:r>
        <w:rPr>
          <w:color w:val="auto"/>
          <w:sz w:val="28"/>
          <w:szCs w:val="28"/>
        </w:rPr>
        <w:t xml:space="preserve">и </w:t>
      </w:r>
      <w:r>
        <w:rPr>
          <w:b/>
          <w:i/>
          <w:color w:val="auto"/>
          <w:sz w:val="28"/>
          <w:szCs w:val="28"/>
        </w:rPr>
        <w:t xml:space="preserve">по всем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учебным предметам</w:t>
      </w:r>
      <w:r>
        <w:rPr>
          <w:color w:val="auto"/>
          <w:sz w:val="28"/>
          <w:szCs w:val="28"/>
        </w:rPr>
        <w:t xml:space="preserve">,</w:t>
      </w:r>
      <w:r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экзаменационные отметки обучающихся </w:t>
      </w:r>
      <w:r>
        <w:rPr>
          <w:color w:val="auto"/>
          <w:sz w:val="28"/>
          <w:szCs w:val="28"/>
        </w:rPr>
        <w:t xml:space="preserve">               </w:t>
      </w:r>
      <w:r>
        <w:rPr>
          <w:color w:val="auto"/>
          <w:sz w:val="28"/>
          <w:szCs w:val="28"/>
        </w:rPr>
        <w:t xml:space="preserve">9 класса, а также итоговые отметки обучающихся 9, 11 классов </w:t>
      </w:r>
      <w:r>
        <w:rPr>
          <w:color w:val="auto"/>
          <w:sz w:val="28"/>
          <w:szCs w:val="28"/>
        </w:rPr>
        <w:t xml:space="preserve">и проведенные консультации (при необходимости</w:t>
      </w:r>
      <w:r>
        <w:rPr>
          <w:color w:val="auto"/>
          <w:sz w:val="28"/>
          <w:szCs w:val="28"/>
        </w:rPr>
        <w:t xml:space="preserve">).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Если экстерн зачислен только для повторного прохождения ГИА – результаты промежуточной аттестации дублируем из предоставленных для зачисления документов.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Если экстерн зачислен для получения допуска, прохождения промежуточной аттестации и участия в ГИА – результаты промежуточной аттестации вносим по мере их получения.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jc w:val="center"/>
        <w:spacing w:before="0"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7.  Журнал ГПД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ind w:firstLine="709"/>
        <w:jc w:val="both"/>
        <w:spacing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Независимо от источника финансирования </w:t>
      </w:r>
      <w:r>
        <w:rPr>
          <w:color w:val="auto"/>
          <w:sz w:val="28"/>
          <w:szCs w:val="28"/>
        </w:rPr>
        <w:t xml:space="preserve">Журнал </w:t>
      </w:r>
      <w:r>
        <w:rPr>
          <w:color w:val="auto"/>
          <w:sz w:val="28"/>
          <w:szCs w:val="28"/>
        </w:rPr>
        <w:t xml:space="preserve">группы продленного дня</w:t>
      </w:r>
      <w:r>
        <w:rPr>
          <w:color w:val="auto"/>
          <w:sz w:val="28"/>
          <w:szCs w:val="28"/>
        </w:rPr>
        <w:t xml:space="preserve"> (далее – Журнал ГПД) формируется</w:t>
      </w:r>
      <w:r>
        <w:rPr>
          <w:color w:val="auto"/>
          <w:sz w:val="28"/>
          <w:szCs w:val="28"/>
        </w:rPr>
        <w:t xml:space="preserve"> при наличии в школе </w:t>
      </w:r>
      <w:r>
        <w:rPr>
          <w:color w:val="auto"/>
          <w:sz w:val="28"/>
          <w:szCs w:val="28"/>
        </w:rPr>
        <w:t xml:space="preserve">группы продленного дня</w:t>
      </w:r>
      <w:r>
        <w:rPr>
          <w:color w:val="auto"/>
          <w:sz w:val="28"/>
          <w:szCs w:val="28"/>
        </w:rPr>
        <w:t xml:space="preserve"> на каждую группу отдельно.</w:t>
      </w:r>
      <w:bookmarkEnd w:id="1"/>
      <w:r>
        <w:rPr>
          <w:color w:val="auto"/>
          <w:sz w:val="28"/>
          <w:szCs w:val="28"/>
        </w:rPr>
        <w:t xml:space="preserve"> Для этого в разделе </w:t>
      </w:r>
      <w:r>
        <w:rPr>
          <w:color w:val="auto"/>
          <w:sz w:val="28"/>
          <w:szCs w:val="28"/>
        </w:rPr>
        <w:t xml:space="preserve">Элжура</w:t>
      </w:r>
      <w:r>
        <w:rPr>
          <w:color w:val="auto"/>
          <w:sz w:val="28"/>
          <w:szCs w:val="28"/>
        </w:rPr>
        <w:t xml:space="preserve"> «Дополнительные журналы» </w:t>
      </w:r>
      <w:r>
        <w:rPr>
          <w:color w:val="auto"/>
          <w:sz w:val="28"/>
          <w:szCs w:val="28"/>
        </w:rPr>
        <w:t xml:space="preserve">добавляем </w:t>
      </w:r>
      <w:r>
        <w:rPr>
          <w:color w:val="auto"/>
          <w:sz w:val="28"/>
          <w:szCs w:val="28"/>
        </w:rPr>
        <w:t xml:space="preserve">вкладку «Журнал </w:t>
      </w:r>
      <w:r>
        <w:rPr>
          <w:color w:val="auto"/>
          <w:sz w:val="28"/>
          <w:szCs w:val="28"/>
        </w:rPr>
        <w:t xml:space="preserve">ГПД</w:t>
      </w:r>
      <w:r>
        <w:rPr>
          <w:color w:val="auto"/>
          <w:sz w:val="28"/>
          <w:szCs w:val="28"/>
        </w:rPr>
        <w:t xml:space="preserve">».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Формирование Журнала </w:t>
      </w:r>
      <w:r>
        <w:rPr>
          <w:color w:val="auto"/>
          <w:sz w:val="28"/>
          <w:szCs w:val="28"/>
        </w:rPr>
        <w:t xml:space="preserve">ГПД</w:t>
      </w:r>
      <w:r>
        <w:rPr>
          <w:color w:val="auto"/>
          <w:sz w:val="28"/>
          <w:szCs w:val="28"/>
        </w:rPr>
        <w:t xml:space="preserve"> осуществляется по принципу формирования Журнала дополнительного образования (раздел 4).  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8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848"/>
        <w:numPr>
          <w:ilvl w:val="0"/>
          <w:numId w:val="4"/>
        </w:numPr>
        <w:jc w:val="center"/>
        <w:spacing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 Журнал платных услуг</w:t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pStyle w:val="848"/>
        <w:ind w:left="1080"/>
        <w:spacing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 оказании платных образовательных услуг </w:t>
      </w:r>
      <w:r>
        <w:rPr>
          <w:color w:val="auto"/>
          <w:sz w:val="28"/>
          <w:szCs w:val="28"/>
        </w:rPr>
        <w:t xml:space="preserve">для обучающихся общеобразовательной организации </w:t>
      </w:r>
      <w:r>
        <w:rPr>
          <w:color w:val="auto"/>
          <w:sz w:val="28"/>
          <w:szCs w:val="28"/>
        </w:rPr>
        <w:t xml:space="preserve">формируется Журнал платных услуг.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Для этого в разделе </w:t>
      </w:r>
      <w:r>
        <w:rPr>
          <w:color w:val="auto"/>
          <w:sz w:val="28"/>
          <w:szCs w:val="28"/>
        </w:rPr>
        <w:t xml:space="preserve">Элжура</w:t>
      </w:r>
      <w:r>
        <w:rPr>
          <w:color w:val="auto"/>
          <w:sz w:val="28"/>
          <w:szCs w:val="28"/>
        </w:rPr>
        <w:t xml:space="preserve"> «Дополнительные журналы» создаём вкладку «Журнал платных услуг».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ind w:firstLine="709"/>
        <w:jc w:val="both"/>
        <w:spacing w:before="0" w:after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Формирование Журнала платных услуг осуществляется по принципу формирования Журнала дополнительного образования (раздел 4).   </w:t>
      </w:r>
      <w:r>
        <w:rPr>
          <w:color w:val="auto"/>
          <w:sz w:val="28"/>
          <w:szCs w:val="28"/>
        </w:rPr>
      </w:r>
      <w:r>
        <w:rPr>
          <w:color w:val="auto"/>
          <w:sz w:val="28"/>
          <w:szCs w:val="28"/>
        </w:rPr>
      </w:r>
    </w:p>
    <w:p>
      <w:pPr>
        <w:pStyle w:val="848"/>
        <w:jc w:val="both"/>
        <w:spacing w:after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  <w:r>
        <w:rPr>
          <w:b/>
          <w:color w:val="auto"/>
          <w:sz w:val="28"/>
          <w:szCs w:val="28"/>
        </w:rPr>
      </w:r>
    </w:p>
    <w:sectPr>
      <w:headerReference w:type="default" r:id="rId9"/>
      <w:footnotePr/>
      <w:endnotePr/>
      <w:type w:val="nextPage"/>
      <w:pgSz w:w="11906" w:h="16838" w:orient="portrait"/>
      <w:pgMar w:top="426" w:right="567" w:bottom="1136" w:left="1134" w:header="11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before="0" w:after="0"/>
      </w:pPr>
      <w:r>
        <w:separator/>
      </w:r>
      <w:r/>
    </w:p>
  </w:endnote>
  <w:endnote w:type="continuationSeparator" w:id="0">
    <w:p>
      <w:pPr>
        <w:spacing w:before="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</w:font>
  <w:font w:name="Wingdings">
    <w:panose1 w:val="05000000000000000000"/>
  </w:font>
  <w:font w:name="Cambria">
    <w:panose1 w:val="02040503050406030204"/>
  </w:font>
  <w:font w:name="Courier New">
    <w:panose1 w:val="02070309020205020404"/>
  </w:font>
  <w:font w:name="Tahoma">
    <w:panose1 w:val="020B0604030504040204"/>
  </w:font>
  <w:font w:name="Calibri">
    <w:panose1 w:val="020F0502020204030204"/>
  </w:font>
  <w:font w:name="XO Thames">
    <w:panose1 w:val="02000603000000000000"/>
  </w:font>
  <w:font w:name="Arial">
    <w:panose1 w:val="020B0604020202020204"/>
  </w:font>
  <w:font w:name="Times New Roman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before="0" w:after="0"/>
      </w:pPr>
      <w:r>
        <w:separator/>
      </w:r>
      <w:r/>
    </w:p>
  </w:footnote>
  <w:footnote w:type="continuationSeparator" w:id="0">
    <w:p>
      <w:pPr>
        <w:spacing w:before="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17"/>
      <w:jc w:val="center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">
    <w:multiLevelType w:val="hybridMultilevel"/>
    <w:lvl w:ilvl="0">
      <w:start w:val="1"/>
      <w:numFmt w:val="decimal"/>
      <w:pStyle w:val="831"/>
      <w:isLgl w:val="false"/>
      <w:suff w:val="tab"/>
      <w:lvlText w:val=""/>
      <w:lvlJc w:val="left"/>
      <w:pPr>
        <w:ind w:left="432" w:hanging="432"/>
        <w:tabs>
          <w:tab w:val="left" w:pos="0" w:leader="none"/>
        </w:tabs>
      </w:pPr>
    </w:lvl>
    <w:lvl w:ilvl="1">
      <w:start w:val="1"/>
      <w:numFmt w:val="decimal"/>
      <w:pStyle w:val="832"/>
      <w:isLgl w:val="false"/>
      <w:suff w:val="tab"/>
      <w:lvlText w:val=""/>
      <w:lvlJc w:val="left"/>
      <w:pPr>
        <w:ind w:left="576" w:hanging="576"/>
        <w:tabs>
          <w:tab w:val="left" w:pos="0" w:leader="none"/>
        </w:tabs>
      </w:pPr>
    </w:lvl>
    <w:lvl w:ilvl="2">
      <w:start w:val="1"/>
      <w:numFmt w:val="decimal"/>
      <w:pStyle w:val="833"/>
      <w:isLgl w:val="false"/>
      <w:suff w:val="tab"/>
      <w:lvlText w:val=""/>
      <w:lvlJc w:val="left"/>
      <w:pPr>
        <w:ind w:left="720" w:hanging="720"/>
        <w:tabs>
          <w:tab w:val="left" w:pos="0" w:leader="none"/>
        </w:tabs>
      </w:pPr>
    </w:lvl>
    <w:lvl w:ilvl="3">
      <w:start w:val="1"/>
      <w:numFmt w:val="decimal"/>
      <w:pStyle w:val="834"/>
      <w:isLgl w:val="false"/>
      <w:suff w:val="tab"/>
      <w:lvlText w:val=""/>
      <w:lvlJc w:val="left"/>
      <w:pPr>
        <w:ind w:left="864" w:hanging="864"/>
        <w:tabs>
          <w:tab w:val="left" w:pos="0" w:leader="none"/>
        </w:tabs>
      </w:pPr>
    </w:lvl>
    <w:lvl w:ilvl="4">
      <w:start w:val="1"/>
      <w:numFmt w:val="decimal"/>
      <w:pStyle w:val="835"/>
      <w:isLgl w:val="false"/>
      <w:suff w:val="tab"/>
      <w:lvlText w:val=""/>
      <w:lvlJc w:val="left"/>
      <w:pPr>
        <w:ind w:left="1008" w:hanging="1008"/>
        <w:tabs>
          <w:tab w:val="left" w:pos="0" w:leader="none"/>
        </w:tabs>
      </w:pPr>
    </w:lvl>
    <w:lvl w:ilvl="5">
      <w:start w:val="1"/>
      <w:numFmt w:val="decimal"/>
      <w:pStyle w:val="836"/>
      <w:isLgl w:val="false"/>
      <w:suff w:val="tab"/>
      <w:lvlText w:val=""/>
      <w:lvlJc w:val="left"/>
      <w:pPr>
        <w:ind w:left="1152" w:hanging="1152"/>
        <w:tabs>
          <w:tab w:val="left" w:pos="0" w:leader="none"/>
        </w:tabs>
      </w:pPr>
    </w:lvl>
    <w:lvl w:ilvl="6">
      <w:start w:val="1"/>
      <w:numFmt w:val="decimal"/>
      <w:pStyle w:val="837"/>
      <w:isLgl w:val="false"/>
      <w:suff w:val="tab"/>
      <w:lvlText w:val=""/>
      <w:lvlJc w:val="left"/>
      <w:pPr>
        <w:ind w:left="1296" w:hanging="1296"/>
        <w:tabs>
          <w:tab w:val="left" w:pos="0" w:leader="none"/>
        </w:tabs>
      </w:pPr>
    </w:lvl>
    <w:lvl w:ilvl="7">
      <w:start w:val="1"/>
      <w:numFmt w:val="decimal"/>
      <w:pStyle w:val="838"/>
      <w:isLgl w:val="false"/>
      <w:suff w:val="tab"/>
      <w:lvlText w:val=""/>
      <w:lvlJc w:val="left"/>
      <w:pPr>
        <w:ind w:left="1440" w:hanging="1440"/>
        <w:tabs>
          <w:tab w:val="left" w:pos="0" w:leader="none"/>
        </w:tabs>
      </w:pPr>
    </w:lvl>
    <w:lvl w:ilvl="8">
      <w:start w:val="1"/>
      <w:numFmt w:val="decimal"/>
      <w:pStyle w:val="839"/>
      <w:isLgl w:val="false"/>
      <w:suff w:val="tab"/>
      <w:lvlText w:val=""/>
      <w:lvlJc w:val="left"/>
      <w:pPr>
        <w:ind w:left="1584" w:hanging="1584"/>
        <w:tabs>
          <w:tab w:val="left" w:pos="0" w:leader="none"/>
        </w:tabs>
      </w:pPr>
    </w:lvl>
  </w:abstractNum>
  <w:abstractNum w:abstractNumId="4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color w:val="000000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78">
    <w:name w:val="Heading 1 Char"/>
    <w:basedOn w:val="840"/>
    <w:link w:val="831"/>
    <w:uiPriority w:val="9"/>
    <w:rPr>
      <w:rFonts w:ascii="Arial" w:hAnsi="Arial" w:eastAsia="Arial" w:cs="Arial"/>
      <w:sz w:val="40"/>
      <w:szCs w:val="40"/>
    </w:rPr>
  </w:style>
  <w:style w:type="character" w:styleId="679">
    <w:name w:val="Heading 2 Char"/>
    <w:basedOn w:val="840"/>
    <w:link w:val="832"/>
    <w:uiPriority w:val="9"/>
    <w:rPr>
      <w:rFonts w:ascii="Arial" w:hAnsi="Arial" w:eastAsia="Arial" w:cs="Arial"/>
      <w:sz w:val="34"/>
    </w:rPr>
  </w:style>
  <w:style w:type="character" w:styleId="680">
    <w:name w:val="Heading 3 Char"/>
    <w:basedOn w:val="840"/>
    <w:link w:val="833"/>
    <w:uiPriority w:val="9"/>
    <w:rPr>
      <w:rFonts w:ascii="Arial" w:hAnsi="Arial" w:eastAsia="Arial" w:cs="Arial"/>
      <w:sz w:val="30"/>
      <w:szCs w:val="30"/>
    </w:rPr>
  </w:style>
  <w:style w:type="character" w:styleId="681">
    <w:name w:val="Heading 4 Char"/>
    <w:basedOn w:val="840"/>
    <w:link w:val="834"/>
    <w:uiPriority w:val="9"/>
    <w:rPr>
      <w:rFonts w:ascii="Arial" w:hAnsi="Arial" w:eastAsia="Arial" w:cs="Arial"/>
      <w:b/>
      <w:bCs/>
      <w:sz w:val="26"/>
      <w:szCs w:val="26"/>
    </w:rPr>
  </w:style>
  <w:style w:type="character" w:styleId="682">
    <w:name w:val="Heading 5 Char"/>
    <w:basedOn w:val="840"/>
    <w:link w:val="835"/>
    <w:uiPriority w:val="9"/>
    <w:rPr>
      <w:rFonts w:ascii="Arial" w:hAnsi="Arial" w:eastAsia="Arial" w:cs="Arial"/>
      <w:b/>
      <w:bCs/>
      <w:sz w:val="24"/>
      <w:szCs w:val="24"/>
    </w:rPr>
  </w:style>
  <w:style w:type="character" w:styleId="683">
    <w:name w:val="Heading 6 Char"/>
    <w:basedOn w:val="840"/>
    <w:link w:val="836"/>
    <w:uiPriority w:val="9"/>
    <w:rPr>
      <w:rFonts w:ascii="Arial" w:hAnsi="Arial" w:eastAsia="Arial" w:cs="Arial"/>
      <w:b/>
      <w:bCs/>
      <w:sz w:val="22"/>
      <w:szCs w:val="22"/>
    </w:rPr>
  </w:style>
  <w:style w:type="character" w:styleId="684">
    <w:name w:val="Heading 7 Char"/>
    <w:basedOn w:val="840"/>
    <w:link w:val="83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685">
    <w:name w:val="Heading 8 Char"/>
    <w:basedOn w:val="840"/>
    <w:link w:val="838"/>
    <w:uiPriority w:val="9"/>
    <w:rPr>
      <w:rFonts w:ascii="Arial" w:hAnsi="Arial" w:eastAsia="Arial" w:cs="Arial"/>
      <w:i/>
      <w:iCs/>
      <w:sz w:val="22"/>
      <w:szCs w:val="22"/>
    </w:rPr>
  </w:style>
  <w:style w:type="character" w:styleId="686">
    <w:name w:val="Heading 9 Char"/>
    <w:basedOn w:val="840"/>
    <w:link w:val="839"/>
    <w:uiPriority w:val="9"/>
    <w:rPr>
      <w:rFonts w:ascii="Arial" w:hAnsi="Arial" w:eastAsia="Arial" w:cs="Arial"/>
      <w:i/>
      <w:iCs/>
      <w:sz w:val="21"/>
      <w:szCs w:val="21"/>
    </w:rPr>
  </w:style>
  <w:style w:type="character" w:styleId="687">
    <w:name w:val="Title Char"/>
    <w:basedOn w:val="840"/>
    <w:link w:val="978"/>
    <w:uiPriority w:val="10"/>
    <w:rPr>
      <w:sz w:val="48"/>
      <w:szCs w:val="48"/>
    </w:rPr>
  </w:style>
  <w:style w:type="character" w:styleId="688">
    <w:name w:val="Subtitle Char"/>
    <w:basedOn w:val="840"/>
    <w:link w:val="972"/>
    <w:uiPriority w:val="11"/>
    <w:rPr>
      <w:sz w:val="24"/>
      <w:szCs w:val="24"/>
    </w:rPr>
  </w:style>
  <w:style w:type="paragraph" w:styleId="689">
    <w:name w:val="Quote"/>
    <w:basedOn w:val="830"/>
    <w:next w:val="830"/>
    <w:link w:val="690"/>
    <w:uiPriority w:val="29"/>
    <w:qFormat/>
    <w:pPr>
      <w:ind w:left="720" w:right="720"/>
    </w:pPr>
    <w:rPr>
      <w:i/>
    </w:rPr>
  </w:style>
  <w:style w:type="character" w:styleId="690">
    <w:name w:val="Quote Char"/>
    <w:link w:val="689"/>
    <w:uiPriority w:val="29"/>
    <w:rPr>
      <w:i/>
    </w:rPr>
  </w:style>
  <w:style w:type="paragraph" w:styleId="691">
    <w:name w:val="Intense Quote"/>
    <w:basedOn w:val="830"/>
    <w:next w:val="830"/>
    <w:link w:val="69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2">
    <w:name w:val="Intense Quote Char"/>
    <w:link w:val="691"/>
    <w:uiPriority w:val="30"/>
    <w:rPr>
      <w:i/>
    </w:rPr>
  </w:style>
  <w:style w:type="character" w:styleId="693">
    <w:name w:val="Header Char"/>
    <w:basedOn w:val="840"/>
    <w:link w:val="917"/>
    <w:uiPriority w:val="99"/>
  </w:style>
  <w:style w:type="character" w:styleId="694">
    <w:name w:val="Footer Char"/>
    <w:basedOn w:val="840"/>
    <w:link w:val="974"/>
    <w:uiPriority w:val="99"/>
  </w:style>
  <w:style w:type="paragraph" w:styleId="695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6">
    <w:name w:val="Caption Char"/>
    <w:basedOn w:val="695"/>
    <w:link w:val="974"/>
    <w:uiPriority w:val="99"/>
  </w:style>
  <w:style w:type="table" w:styleId="697">
    <w:name w:val="Table Grid Light"/>
    <w:basedOn w:val="84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8">
    <w:name w:val="Plain Table 1"/>
    <w:basedOn w:val="84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9">
    <w:name w:val="Plain Table 2"/>
    <w:basedOn w:val="84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0">
    <w:name w:val="Plain Table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1">
    <w:name w:val="Plain Table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Plain Table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3">
    <w:name w:val="Grid Table 1 Light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Grid Table 1 Light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5">
    <w:name w:val="Grid Table 1 Light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1 Light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1 Light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2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2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2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2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2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2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3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3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3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3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3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4"/>
    <w:basedOn w:val="84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5">
    <w:name w:val="Grid Table 4 - Accent 1"/>
    <w:basedOn w:val="84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6">
    <w:name w:val="Grid Table 4 - Accent 2"/>
    <w:basedOn w:val="84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7">
    <w:name w:val="Grid Table 4 - Accent 3"/>
    <w:basedOn w:val="84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8">
    <w:name w:val="Grid Table 4 - Accent 4"/>
    <w:basedOn w:val="84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9">
    <w:name w:val="Grid Table 4 - Accent 5"/>
    <w:basedOn w:val="84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0">
    <w:name w:val="Grid Table 4 - Accent 6"/>
    <w:basedOn w:val="84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1">
    <w:name w:val="Grid Table 5 Dark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2">
    <w:name w:val="Grid Table 5 Dark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33">
    <w:name w:val="Grid Table 5 Dark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34">
    <w:name w:val="Grid Table 5 Dark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35">
    <w:name w:val="Grid Table 5 Dark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36">
    <w:name w:val="Grid Table 5 Dark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37">
    <w:name w:val="Grid Table 5 Dark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8">
    <w:name w:val="Grid Table 6 Colorful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9">
    <w:name w:val="Grid Table 6 Colorful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0">
    <w:name w:val="Grid Table 6 Colorful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1">
    <w:name w:val="Grid Table 6 Colorful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2">
    <w:name w:val="Grid Table 6 Colorful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3">
    <w:name w:val="Grid Table 6 Colorful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4">
    <w:name w:val="Grid Table 6 Colorful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5">
    <w:name w:val="Grid Table 7 Colorful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7 Colorful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7 Colorful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7 Colorful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7 Colorful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7 Colorful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7 Colorful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List Table 1 Light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List Table 1 Light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List Table 1 Light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0">
    <w:name w:val="List Table 2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1">
    <w:name w:val="List Table 2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2">
    <w:name w:val="List Table 2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3">
    <w:name w:val="List Table 2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4">
    <w:name w:val="List Table 2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5">
    <w:name w:val="List Table 2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6">
    <w:name w:val="List Table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3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3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3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3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4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5 Dark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1">
    <w:name w:val="List Table 5 Dark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2">
    <w:name w:val="List Table 5 Dark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5 Dark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5 Dark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6 Colorful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8">
    <w:name w:val="List Table 6 Colorful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9">
    <w:name w:val="List Table 6 Colorful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0">
    <w:name w:val="List Table 6 Colorful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1">
    <w:name w:val="List Table 6 Colorful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2">
    <w:name w:val="List Table 6 Colorful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3">
    <w:name w:val="List Table 6 Colorful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4">
    <w:name w:val="List Table 7 Colorful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5">
    <w:name w:val="List Table 7 Colorful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96">
    <w:name w:val="List Table 7 Colorful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7">
    <w:name w:val="List Table 7 Colorful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8">
    <w:name w:val="List Table 7 Colorful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9">
    <w:name w:val="List Table 7 Colorful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00">
    <w:name w:val="List Table 7 Colorful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01">
    <w:name w:val="Lined - Accent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2">
    <w:name w:val="Lined - Accent 1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3">
    <w:name w:val="Lined - Accent 2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4">
    <w:name w:val="Lined - Accent 3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5">
    <w:name w:val="Lined - Accent 4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6">
    <w:name w:val="Lined - Accent 5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7">
    <w:name w:val="Lined - Accent 6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8">
    <w:name w:val="Bordered &amp; Lined - Accent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9">
    <w:name w:val="Bordered &amp; Lined - Accent 1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10">
    <w:name w:val="Bordered &amp; Lined - Accent 2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1">
    <w:name w:val="Bordered &amp; Lined - Accent 3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2">
    <w:name w:val="Bordered &amp; Lined - Accent 4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3">
    <w:name w:val="Bordered &amp; Lined - Accent 5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4">
    <w:name w:val="Bordered &amp; Lined - Accent 6"/>
    <w:basedOn w:val="84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5">
    <w:name w:val="Bordered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6">
    <w:name w:val="Bordered - Accent 1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7">
    <w:name w:val="Bordered - Accent 2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8">
    <w:name w:val="Bordered - Accent 3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9">
    <w:name w:val="Bordered - Accent 4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0">
    <w:name w:val="Bordered - Accent 5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1">
    <w:name w:val="Bordered - Accent 6"/>
    <w:basedOn w:val="84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22">
    <w:name w:val="footnote text"/>
    <w:basedOn w:val="830"/>
    <w:link w:val="823"/>
    <w:uiPriority w:val="99"/>
    <w:semiHidden/>
    <w:unhideWhenUsed/>
    <w:pPr>
      <w:spacing w:after="40" w:line="240" w:lineRule="auto"/>
    </w:pPr>
    <w:rPr>
      <w:sz w:val="18"/>
    </w:rPr>
  </w:style>
  <w:style w:type="character" w:styleId="823">
    <w:name w:val="Footnote Text Char"/>
    <w:link w:val="822"/>
    <w:uiPriority w:val="99"/>
    <w:rPr>
      <w:sz w:val="18"/>
    </w:rPr>
  </w:style>
  <w:style w:type="character" w:styleId="824">
    <w:name w:val="footnote reference"/>
    <w:basedOn w:val="840"/>
    <w:uiPriority w:val="99"/>
    <w:unhideWhenUsed/>
    <w:rPr>
      <w:vertAlign w:val="superscript"/>
    </w:rPr>
  </w:style>
  <w:style w:type="paragraph" w:styleId="825">
    <w:name w:val="endnote text"/>
    <w:basedOn w:val="830"/>
    <w:link w:val="826"/>
    <w:uiPriority w:val="99"/>
    <w:semiHidden/>
    <w:unhideWhenUsed/>
    <w:pPr>
      <w:spacing w:after="0" w:line="240" w:lineRule="auto"/>
    </w:pPr>
    <w:rPr>
      <w:sz w:val="20"/>
    </w:rPr>
  </w:style>
  <w:style w:type="character" w:styleId="826">
    <w:name w:val="Endnote Text Char"/>
    <w:link w:val="825"/>
    <w:uiPriority w:val="99"/>
    <w:rPr>
      <w:sz w:val="20"/>
    </w:rPr>
  </w:style>
  <w:style w:type="character" w:styleId="827">
    <w:name w:val="endnote reference"/>
    <w:basedOn w:val="840"/>
    <w:uiPriority w:val="99"/>
    <w:semiHidden/>
    <w:unhideWhenUsed/>
    <w:rPr>
      <w:vertAlign w:val="superscript"/>
    </w:r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  <w:pPr>
      <w:spacing w:before="280" w:after="280"/>
    </w:pPr>
    <w:rPr>
      <w:sz w:val="24"/>
    </w:rPr>
  </w:style>
  <w:style w:type="paragraph" w:styleId="831">
    <w:name w:val="Heading 1"/>
    <w:basedOn w:val="830"/>
    <w:next w:val="830"/>
    <w:link w:val="921"/>
    <w:uiPriority w:val="9"/>
    <w:qFormat/>
    <w:pPr>
      <w:numPr>
        <w:ilvl w:val="0"/>
        <w:numId w:val="1"/>
      </w:numPr>
      <w:keepNext/>
      <w:spacing w:before="240" w:after="60"/>
      <w:outlineLvl w:val="0"/>
    </w:pPr>
    <w:rPr>
      <w:b/>
      <w:sz w:val="32"/>
    </w:rPr>
  </w:style>
  <w:style w:type="paragraph" w:styleId="832">
    <w:name w:val="Heading 2"/>
    <w:basedOn w:val="830"/>
    <w:next w:val="830"/>
    <w:link w:val="985"/>
    <w:uiPriority w:val="9"/>
    <w:qFormat/>
    <w:pPr>
      <w:numPr>
        <w:ilvl w:val="1"/>
        <w:numId w:val="1"/>
      </w:numPr>
      <w:keepNext/>
      <w:spacing w:before="240" w:after="60"/>
      <w:outlineLvl w:val="1"/>
    </w:pPr>
    <w:rPr>
      <w:b/>
      <w:i/>
      <w:sz w:val="28"/>
    </w:rPr>
  </w:style>
  <w:style w:type="paragraph" w:styleId="833">
    <w:name w:val="Heading 3"/>
    <w:basedOn w:val="830"/>
    <w:next w:val="830"/>
    <w:link w:val="875"/>
    <w:uiPriority w:val="9"/>
    <w:qFormat/>
    <w:pPr>
      <w:numPr>
        <w:ilvl w:val="2"/>
        <w:numId w:val="1"/>
      </w:numPr>
      <w:keepNext/>
      <w:spacing w:before="240" w:after="60"/>
      <w:outlineLvl w:val="2"/>
    </w:pPr>
    <w:rPr>
      <w:b/>
      <w:sz w:val="32"/>
    </w:rPr>
  </w:style>
  <w:style w:type="paragraph" w:styleId="834">
    <w:name w:val="Heading 4"/>
    <w:basedOn w:val="830"/>
    <w:next w:val="830"/>
    <w:link w:val="980"/>
    <w:uiPriority w:val="9"/>
    <w:qFormat/>
    <w:pPr>
      <w:numPr>
        <w:ilvl w:val="3"/>
        <w:numId w:val="1"/>
      </w:numPr>
      <w:keepNext/>
      <w:spacing w:before="240" w:after="60"/>
      <w:outlineLvl w:val="3"/>
    </w:pPr>
    <w:rPr>
      <w:b/>
      <w:sz w:val="28"/>
    </w:rPr>
  </w:style>
  <w:style w:type="paragraph" w:styleId="835">
    <w:name w:val="Heading 5"/>
    <w:basedOn w:val="830"/>
    <w:next w:val="830"/>
    <w:link w:val="911"/>
    <w:uiPriority w:val="9"/>
    <w:qFormat/>
    <w:pPr>
      <w:numPr>
        <w:ilvl w:val="4"/>
        <w:numId w:val="1"/>
      </w:numPr>
      <w:spacing w:before="240" w:after="60"/>
      <w:outlineLvl w:val="4"/>
    </w:pPr>
    <w:rPr>
      <w:b/>
      <w:i/>
      <w:sz w:val="26"/>
    </w:rPr>
  </w:style>
  <w:style w:type="paragraph" w:styleId="836">
    <w:name w:val="Heading 6"/>
    <w:basedOn w:val="830"/>
    <w:next w:val="830"/>
    <w:link w:val="988"/>
    <w:uiPriority w:val="9"/>
    <w:qFormat/>
    <w:pPr>
      <w:numPr>
        <w:ilvl w:val="5"/>
        <w:numId w:val="1"/>
      </w:numPr>
      <w:spacing w:before="240" w:after="60"/>
      <w:outlineLvl w:val="5"/>
    </w:pPr>
    <w:rPr>
      <w:b/>
      <w:sz w:val="22"/>
    </w:rPr>
  </w:style>
  <w:style w:type="paragraph" w:styleId="837">
    <w:name w:val="Heading 7"/>
    <w:basedOn w:val="830"/>
    <w:next w:val="830"/>
    <w:link w:val="854"/>
    <w:uiPriority w:val="9"/>
    <w:qFormat/>
    <w:pPr>
      <w:numPr>
        <w:ilvl w:val="6"/>
        <w:numId w:val="1"/>
      </w:numPr>
      <w:spacing w:before="240" w:after="60"/>
      <w:outlineLvl w:val="6"/>
    </w:pPr>
  </w:style>
  <w:style w:type="paragraph" w:styleId="838">
    <w:name w:val="Heading 8"/>
    <w:basedOn w:val="830"/>
    <w:next w:val="830"/>
    <w:link w:val="933"/>
    <w:uiPriority w:val="9"/>
    <w:qFormat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839">
    <w:name w:val="Heading 9"/>
    <w:basedOn w:val="830"/>
    <w:next w:val="830"/>
    <w:link w:val="884"/>
    <w:uiPriority w:val="9"/>
    <w:qFormat/>
    <w:pPr>
      <w:numPr>
        <w:ilvl w:val="8"/>
        <w:numId w:val="1"/>
      </w:numPr>
      <w:spacing w:before="240" w:after="60"/>
      <w:outlineLvl w:val="8"/>
    </w:pPr>
    <w:rPr>
      <w:sz w:val="22"/>
    </w:rPr>
  </w:style>
  <w:style w:type="character" w:styleId="840" w:default="1">
    <w:name w:val="Default Paragraph Font"/>
    <w:uiPriority w:val="1"/>
    <w:semiHidden/>
    <w:unhideWhenUsed/>
  </w:style>
  <w:style w:type="table" w:styleId="84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2" w:default="1">
    <w:name w:val="No List"/>
    <w:uiPriority w:val="99"/>
    <w:semiHidden/>
    <w:unhideWhenUsed/>
  </w:style>
  <w:style w:type="character" w:styleId="843" w:customStyle="1">
    <w:name w:val="Обычный1"/>
    <w:rPr>
      <w:sz w:val="24"/>
    </w:rPr>
  </w:style>
  <w:style w:type="paragraph" w:styleId="844" w:customStyle="1">
    <w:name w:val="WW8Num1z3"/>
    <w:link w:val="845"/>
  </w:style>
  <w:style w:type="character" w:styleId="845" w:customStyle="1">
    <w:name w:val="WW8Num1z31"/>
    <w:link w:val="844"/>
  </w:style>
  <w:style w:type="paragraph" w:styleId="846">
    <w:name w:val="toc 2"/>
    <w:next w:val="830"/>
    <w:link w:val="847"/>
    <w:uiPriority w:val="39"/>
    <w:pPr>
      <w:ind w:left="200"/>
    </w:pPr>
    <w:rPr>
      <w:rFonts w:ascii="XO Thames" w:hAnsi="XO Thames"/>
      <w:sz w:val="28"/>
    </w:rPr>
  </w:style>
  <w:style w:type="character" w:styleId="847" w:customStyle="1">
    <w:name w:val="Оглавление 2 Знак"/>
    <w:link w:val="846"/>
    <w:rPr>
      <w:rFonts w:ascii="XO Thames" w:hAnsi="XO Thames"/>
      <w:sz w:val="28"/>
    </w:rPr>
  </w:style>
  <w:style w:type="paragraph" w:styleId="848">
    <w:name w:val="List Paragraph"/>
    <w:basedOn w:val="830"/>
    <w:link w:val="926"/>
    <w:uiPriority w:val="34"/>
    <w:qFormat/>
    <w:pPr>
      <w:contextualSpacing/>
      <w:ind w:left="720"/>
      <w:spacing w:before="0" w:after="160" w:line="252" w:lineRule="auto"/>
    </w:pPr>
  </w:style>
  <w:style w:type="character" w:styleId="849" w:customStyle="1">
    <w:name w:val="Абзац списка1"/>
    <w:basedOn w:val="843"/>
    <w:rPr>
      <w:rFonts w:ascii="Calibri" w:hAnsi="Calibri"/>
      <w:sz w:val="22"/>
    </w:rPr>
  </w:style>
  <w:style w:type="paragraph" w:styleId="850">
    <w:name w:val="toc 4"/>
    <w:next w:val="830"/>
    <w:link w:val="851"/>
    <w:uiPriority w:val="39"/>
    <w:pPr>
      <w:ind w:left="600"/>
    </w:pPr>
    <w:rPr>
      <w:rFonts w:ascii="XO Thames" w:hAnsi="XO Thames"/>
      <w:sz w:val="28"/>
    </w:rPr>
  </w:style>
  <w:style w:type="character" w:styleId="851" w:customStyle="1">
    <w:name w:val="Оглавление 4 Знак"/>
    <w:link w:val="850"/>
    <w:rPr>
      <w:rFonts w:ascii="XO Thames" w:hAnsi="XO Thames"/>
      <w:sz w:val="28"/>
    </w:rPr>
  </w:style>
  <w:style w:type="paragraph" w:styleId="852" w:customStyle="1">
    <w:name w:val="matches"/>
    <w:link w:val="853"/>
  </w:style>
  <w:style w:type="character" w:styleId="853" w:customStyle="1">
    <w:name w:val="matches1"/>
    <w:link w:val="852"/>
  </w:style>
  <w:style w:type="character" w:styleId="854" w:customStyle="1">
    <w:name w:val="Заголовок 7 Знак1"/>
    <w:basedOn w:val="843"/>
    <w:link w:val="837"/>
    <w:rPr>
      <w:sz w:val="24"/>
    </w:rPr>
  </w:style>
  <w:style w:type="paragraph" w:styleId="855" w:customStyle="1">
    <w:name w:val="Заголовок 8 Знак"/>
    <w:link w:val="856"/>
    <w:rPr>
      <w:i/>
    </w:rPr>
  </w:style>
  <w:style w:type="character" w:styleId="856" w:customStyle="1">
    <w:name w:val="Заголовок 8 Знак2"/>
    <w:link w:val="855"/>
    <w:rPr>
      <w:i/>
    </w:rPr>
  </w:style>
  <w:style w:type="paragraph" w:styleId="857">
    <w:name w:val="toc 6"/>
    <w:next w:val="830"/>
    <w:link w:val="858"/>
    <w:uiPriority w:val="39"/>
    <w:pPr>
      <w:ind w:left="1000"/>
    </w:pPr>
    <w:rPr>
      <w:rFonts w:ascii="XO Thames" w:hAnsi="XO Thames"/>
      <w:sz w:val="28"/>
    </w:rPr>
  </w:style>
  <w:style w:type="character" w:styleId="858" w:customStyle="1">
    <w:name w:val="Оглавление 6 Знак"/>
    <w:link w:val="857"/>
    <w:rPr>
      <w:rFonts w:ascii="XO Thames" w:hAnsi="XO Thames"/>
      <w:sz w:val="28"/>
    </w:rPr>
  </w:style>
  <w:style w:type="paragraph" w:styleId="859">
    <w:name w:val="toc 7"/>
    <w:next w:val="830"/>
    <w:link w:val="860"/>
    <w:uiPriority w:val="39"/>
    <w:pPr>
      <w:ind w:left="1200"/>
    </w:pPr>
    <w:rPr>
      <w:rFonts w:ascii="XO Thames" w:hAnsi="XO Thames"/>
      <w:sz w:val="28"/>
    </w:rPr>
  </w:style>
  <w:style w:type="character" w:styleId="860" w:customStyle="1">
    <w:name w:val="Оглавление 7 Знак"/>
    <w:link w:val="859"/>
    <w:rPr>
      <w:rFonts w:ascii="XO Thames" w:hAnsi="XO Thames"/>
      <w:sz w:val="28"/>
    </w:rPr>
  </w:style>
  <w:style w:type="paragraph" w:styleId="861" w:customStyle="1">
    <w:name w:val="Заголовок1"/>
    <w:basedOn w:val="830"/>
    <w:next w:val="944"/>
    <w:link w:val="862"/>
    <w:pPr>
      <w:keepNext/>
      <w:spacing w:before="240" w:after="120"/>
    </w:pPr>
    <w:rPr>
      <w:rFonts w:ascii="Arial" w:hAnsi="Arial"/>
      <w:sz w:val="28"/>
    </w:rPr>
  </w:style>
  <w:style w:type="character" w:styleId="862" w:customStyle="1">
    <w:name w:val="Заголовок11"/>
    <w:basedOn w:val="843"/>
    <w:link w:val="861"/>
    <w:rPr>
      <w:rFonts w:ascii="Arial" w:hAnsi="Arial"/>
      <w:sz w:val="28"/>
    </w:rPr>
  </w:style>
  <w:style w:type="paragraph" w:styleId="863" w:customStyle="1">
    <w:name w:val="Заголовок 9 Знак"/>
    <w:link w:val="864"/>
    <w:rPr>
      <w:rFonts w:ascii="Arial" w:hAnsi="Arial"/>
      <w:sz w:val="22"/>
    </w:rPr>
  </w:style>
  <w:style w:type="character" w:styleId="864" w:customStyle="1">
    <w:name w:val="Заголовок 9 Знак2"/>
    <w:link w:val="863"/>
    <w:rPr>
      <w:rFonts w:ascii="Arial" w:hAnsi="Arial"/>
      <w:sz w:val="22"/>
    </w:rPr>
  </w:style>
  <w:style w:type="paragraph" w:styleId="865" w:customStyle="1">
    <w:name w:val="Содержимое таблицы"/>
    <w:basedOn w:val="830"/>
    <w:link w:val="866"/>
  </w:style>
  <w:style w:type="character" w:styleId="866" w:customStyle="1">
    <w:name w:val="Содержимое таблицы1"/>
    <w:basedOn w:val="843"/>
    <w:link w:val="865"/>
    <w:rPr>
      <w:sz w:val="24"/>
    </w:rPr>
  </w:style>
  <w:style w:type="paragraph" w:styleId="867" w:customStyle="1">
    <w:name w:val="WW8Num1z0"/>
    <w:link w:val="868"/>
  </w:style>
  <w:style w:type="character" w:styleId="868" w:customStyle="1">
    <w:name w:val="WW8Num1z01"/>
    <w:link w:val="867"/>
  </w:style>
  <w:style w:type="paragraph" w:styleId="869" w:customStyle="1">
    <w:name w:val="Заголовок 3 Знак"/>
    <w:link w:val="870"/>
    <w:rPr>
      <w:b/>
      <w:sz w:val="32"/>
    </w:rPr>
  </w:style>
  <w:style w:type="character" w:styleId="870" w:customStyle="1">
    <w:name w:val="Заголовок 3 Знак2"/>
    <w:link w:val="869"/>
    <w:rPr>
      <w:b/>
      <w:sz w:val="32"/>
    </w:rPr>
  </w:style>
  <w:style w:type="paragraph" w:styleId="871">
    <w:name w:val="Balloon Text"/>
    <w:basedOn w:val="830"/>
    <w:link w:val="872"/>
    <w:pPr>
      <w:spacing w:before="0" w:after="0"/>
    </w:pPr>
    <w:rPr>
      <w:rFonts w:ascii="Tahoma" w:hAnsi="Tahoma"/>
      <w:sz w:val="16"/>
    </w:rPr>
  </w:style>
  <w:style w:type="character" w:styleId="872" w:customStyle="1">
    <w:name w:val="Текст выноски Знак1"/>
    <w:basedOn w:val="843"/>
    <w:link w:val="871"/>
    <w:rPr>
      <w:rFonts w:ascii="Tahoma" w:hAnsi="Tahoma"/>
      <w:sz w:val="16"/>
    </w:rPr>
  </w:style>
  <w:style w:type="paragraph" w:styleId="873" w:customStyle="1">
    <w:name w:val="Endnote"/>
    <w:link w:val="874"/>
    <w:pPr>
      <w:ind w:firstLine="851"/>
      <w:jc w:val="both"/>
    </w:pPr>
    <w:rPr>
      <w:rFonts w:ascii="XO Thames" w:hAnsi="XO Thames"/>
      <w:sz w:val="22"/>
    </w:rPr>
  </w:style>
  <w:style w:type="character" w:styleId="874" w:customStyle="1">
    <w:name w:val="Endnote1"/>
    <w:link w:val="873"/>
    <w:rPr>
      <w:rFonts w:ascii="XO Thames" w:hAnsi="XO Thames"/>
      <w:sz w:val="22"/>
    </w:rPr>
  </w:style>
  <w:style w:type="character" w:styleId="875" w:customStyle="1">
    <w:name w:val="Заголовок 3 Знак1"/>
    <w:basedOn w:val="843"/>
    <w:link w:val="833"/>
    <w:rPr>
      <w:b/>
      <w:sz w:val="32"/>
    </w:rPr>
  </w:style>
  <w:style w:type="paragraph" w:styleId="876" w:customStyle="1">
    <w:name w:val="WW8Num1z6"/>
    <w:link w:val="877"/>
  </w:style>
  <w:style w:type="character" w:styleId="877" w:customStyle="1">
    <w:name w:val="WW8Num1z61"/>
    <w:link w:val="876"/>
  </w:style>
  <w:style w:type="paragraph" w:styleId="878" w:customStyle="1">
    <w:name w:val="Базовый"/>
    <w:link w:val="879"/>
    <w:pPr>
      <w:spacing w:after="200" w:line="276" w:lineRule="auto"/>
    </w:pPr>
    <w:rPr>
      <w:rFonts w:ascii="Calibri" w:hAnsi="Calibri"/>
      <w:sz w:val="22"/>
    </w:rPr>
  </w:style>
  <w:style w:type="character" w:styleId="879" w:customStyle="1">
    <w:name w:val="Базовый1"/>
    <w:link w:val="878"/>
    <w:rPr>
      <w:rFonts w:ascii="Calibri" w:hAnsi="Calibri"/>
      <w:sz w:val="22"/>
    </w:rPr>
  </w:style>
  <w:style w:type="paragraph" w:styleId="880" w:customStyle="1">
    <w:name w:val="Заголовок 18"/>
    <w:basedOn w:val="830"/>
    <w:link w:val="881"/>
    <w:pPr>
      <w:spacing w:after="240"/>
    </w:pPr>
    <w:rPr>
      <w:rFonts w:ascii="Arial" w:hAnsi="Arial"/>
      <w:b/>
      <w:sz w:val="29"/>
    </w:rPr>
  </w:style>
  <w:style w:type="character" w:styleId="881" w:customStyle="1">
    <w:name w:val="Заголовок 181"/>
    <w:basedOn w:val="843"/>
    <w:link w:val="880"/>
    <w:rPr>
      <w:rFonts w:ascii="Arial" w:hAnsi="Arial"/>
      <w:b/>
      <w:color w:val="000000"/>
      <w:sz w:val="29"/>
    </w:rPr>
  </w:style>
  <w:style w:type="paragraph" w:styleId="882" w:customStyle="1">
    <w:name w:val="copyright-info"/>
    <w:basedOn w:val="830"/>
    <w:link w:val="883"/>
    <w:pPr>
      <w:spacing w:beforeAutospacing="1" w:afterAutospacing="1"/>
    </w:pPr>
  </w:style>
  <w:style w:type="character" w:styleId="883" w:customStyle="1">
    <w:name w:val="copyright-info1"/>
    <w:basedOn w:val="843"/>
    <w:link w:val="882"/>
    <w:rPr>
      <w:sz w:val="24"/>
    </w:rPr>
  </w:style>
  <w:style w:type="character" w:styleId="884" w:customStyle="1">
    <w:name w:val="Заголовок 9 Знак1"/>
    <w:basedOn w:val="843"/>
    <w:link w:val="839"/>
    <w:rPr>
      <w:sz w:val="22"/>
    </w:rPr>
  </w:style>
  <w:style w:type="paragraph" w:styleId="885" w:customStyle="1">
    <w:name w:val="ConsPlusNonformat"/>
    <w:link w:val="886"/>
    <w:rPr>
      <w:rFonts w:ascii="Courier New" w:hAnsi="Courier New"/>
      <w:sz w:val="24"/>
    </w:rPr>
  </w:style>
  <w:style w:type="character" w:styleId="886" w:customStyle="1">
    <w:name w:val="ConsPlusNonformat1"/>
    <w:link w:val="885"/>
    <w:rPr>
      <w:rFonts w:ascii="Courier New" w:hAnsi="Courier New"/>
      <w:sz w:val="24"/>
    </w:rPr>
  </w:style>
  <w:style w:type="paragraph" w:styleId="887" w:customStyle="1">
    <w:name w:val="Без интервала1"/>
    <w:link w:val="888"/>
    <w:pPr>
      <w:spacing w:line="100" w:lineRule="atLeast"/>
    </w:pPr>
    <w:rPr>
      <w:rFonts w:ascii="Calibri" w:hAnsi="Calibri"/>
      <w:sz w:val="22"/>
    </w:rPr>
  </w:style>
  <w:style w:type="character" w:styleId="888" w:customStyle="1">
    <w:name w:val="Без интервала11"/>
    <w:link w:val="887"/>
    <w:rPr>
      <w:rFonts w:ascii="Calibri" w:hAnsi="Calibri"/>
      <w:sz w:val="22"/>
    </w:rPr>
  </w:style>
  <w:style w:type="paragraph" w:styleId="889" w:customStyle="1">
    <w:name w:val="Просмотренная гиперссылка1"/>
    <w:link w:val="890"/>
    <w:rPr>
      <w:color w:val="800080"/>
      <w:u w:val="single"/>
    </w:rPr>
  </w:style>
  <w:style w:type="character" w:styleId="890">
    <w:name w:val="FollowedHyperlink"/>
    <w:link w:val="889"/>
    <w:rPr>
      <w:color w:val="800080"/>
      <w:u w:val="single"/>
    </w:rPr>
  </w:style>
  <w:style w:type="paragraph" w:styleId="891" w:customStyle="1">
    <w:name w:val="ConsPlusCell"/>
    <w:link w:val="892"/>
    <w:rPr>
      <w:rFonts w:ascii="Arial" w:hAnsi="Arial"/>
      <w:sz w:val="24"/>
    </w:rPr>
  </w:style>
  <w:style w:type="character" w:styleId="892" w:customStyle="1">
    <w:name w:val="ConsPlusCell1"/>
    <w:link w:val="891"/>
    <w:rPr>
      <w:rFonts w:ascii="Arial" w:hAnsi="Arial"/>
      <w:sz w:val="24"/>
    </w:rPr>
  </w:style>
  <w:style w:type="paragraph" w:styleId="893" w:customStyle="1">
    <w:name w:val="Нижний колонтитул Знак"/>
    <w:link w:val="894"/>
    <w:rPr>
      <w:sz w:val="24"/>
    </w:rPr>
  </w:style>
  <w:style w:type="character" w:styleId="894" w:customStyle="1">
    <w:name w:val="Нижний колонтитул Знак2"/>
    <w:link w:val="893"/>
    <w:rPr>
      <w:sz w:val="24"/>
    </w:rPr>
  </w:style>
  <w:style w:type="paragraph" w:styleId="895" w:customStyle="1">
    <w:name w:val="Заголовок 2 Знак"/>
    <w:link w:val="896"/>
    <w:rPr>
      <w:rFonts w:ascii="Arial" w:hAnsi="Arial"/>
      <w:b/>
      <w:i/>
      <w:sz w:val="28"/>
    </w:rPr>
  </w:style>
  <w:style w:type="character" w:styleId="896" w:customStyle="1">
    <w:name w:val="Заголовок 2 Знак2"/>
    <w:link w:val="895"/>
    <w:rPr>
      <w:rFonts w:ascii="Arial" w:hAnsi="Arial"/>
      <w:b/>
      <w:i/>
      <w:sz w:val="28"/>
    </w:rPr>
  </w:style>
  <w:style w:type="paragraph" w:styleId="897" w:customStyle="1">
    <w:name w:val="WW8Num1z7"/>
    <w:link w:val="898"/>
  </w:style>
  <w:style w:type="character" w:styleId="898" w:customStyle="1">
    <w:name w:val="WW8Num1z71"/>
    <w:link w:val="897"/>
  </w:style>
  <w:style w:type="paragraph" w:styleId="899" w:customStyle="1">
    <w:name w:val="Default"/>
    <w:link w:val="900"/>
    <w:rPr>
      <w:sz w:val="24"/>
    </w:rPr>
  </w:style>
  <w:style w:type="character" w:styleId="900" w:customStyle="1">
    <w:name w:val="Default1"/>
    <w:link w:val="899"/>
    <w:rPr>
      <w:color w:val="000000"/>
      <w:sz w:val="24"/>
    </w:rPr>
  </w:style>
  <w:style w:type="paragraph" w:styleId="901">
    <w:name w:val="toc 3"/>
    <w:next w:val="830"/>
    <w:link w:val="902"/>
    <w:uiPriority w:val="39"/>
    <w:pPr>
      <w:ind w:left="400"/>
    </w:pPr>
    <w:rPr>
      <w:rFonts w:ascii="XO Thames" w:hAnsi="XO Thames"/>
      <w:sz w:val="28"/>
    </w:rPr>
  </w:style>
  <w:style w:type="character" w:styleId="902" w:customStyle="1">
    <w:name w:val="Оглавление 3 Знак"/>
    <w:link w:val="901"/>
    <w:rPr>
      <w:rFonts w:ascii="XO Thames" w:hAnsi="XO Thames"/>
      <w:sz w:val="28"/>
    </w:rPr>
  </w:style>
  <w:style w:type="paragraph" w:styleId="903">
    <w:name w:val="No Spacing"/>
    <w:basedOn w:val="830"/>
    <w:link w:val="904"/>
    <w:pPr>
      <w:spacing w:before="0" w:after="0"/>
    </w:pPr>
    <w:rPr>
      <w:rFonts w:ascii="Cambria" w:hAnsi="Cambria"/>
      <w:sz w:val="22"/>
    </w:rPr>
  </w:style>
  <w:style w:type="character" w:styleId="904" w:customStyle="1">
    <w:name w:val="Без интервала Знак"/>
    <w:basedOn w:val="843"/>
    <w:link w:val="903"/>
    <w:rPr>
      <w:rFonts w:ascii="Cambria" w:hAnsi="Cambria"/>
      <w:sz w:val="22"/>
    </w:rPr>
  </w:style>
  <w:style w:type="paragraph" w:styleId="905" w:customStyle="1">
    <w:name w:val="Строгий1"/>
    <w:link w:val="906"/>
    <w:rPr>
      <w:b/>
    </w:rPr>
  </w:style>
  <w:style w:type="character" w:styleId="906">
    <w:name w:val="Strong"/>
    <w:link w:val="905"/>
    <w:qFormat/>
    <w:rPr>
      <w:b/>
    </w:rPr>
  </w:style>
  <w:style w:type="paragraph" w:styleId="907" w:customStyle="1">
    <w:name w:val="Знак примечания1"/>
    <w:link w:val="908"/>
    <w:rPr>
      <w:sz w:val="16"/>
    </w:rPr>
  </w:style>
  <w:style w:type="character" w:styleId="908" w:customStyle="1">
    <w:name w:val="Знак примечания11"/>
    <w:link w:val="907"/>
    <w:rPr>
      <w:sz w:val="16"/>
    </w:rPr>
  </w:style>
  <w:style w:type="paragraph" w:styleId="909" w:customStyle="1">
    <w:name w:val="WW8Num1z8"/>
    <w:link w:val="910"/>
  </w:style>
  <w:style w:type="character" w:styleId="910" w:customStyle="1">
    <w:name w:val="WW8Num1z81"/>
    <w:link w:val="909"/>
  </w:style>
  <w:style w:type="character" w:styleId="911" w:customStyle="1">
    <w:name w:val="Заголовок 5 Знак1"/>
    <w:basedOn w:val="843"/>
    <w:link w:val="835"/>
    <w:rPr>
      <w:b/>
      <w:i/>
      <w:sz w:val="26"/>
    </w:rPr>
  </w:style>
  <w:style w:type="paragraph" w:styleId="912" w:customStyle="1">
    <w:name w:val="Заголовок 6 Знак"/>
    <w:link w:val="913"/>
    <w:rPr>
      <w:b/>
      <w:sz w:val="22"/>
    </w:rPr>
  </w:style>
  <w:style w:type="character" w:styleId="913" w:customStyle="1">
    <w:name w:val="Заголовок 6 Знак2"/>
    <w:link w:val="912"/>
    <w:rPr>
      <w:b/>
      <w:sz w:val="22"/>
    </w:rPr>
  </w:style>
  <w:style w:type="paragraph" w:styleId="914" w:customStyle="1">
    <w:name w:val="Заголовок 5 Знак"/>
    <w:link w:val="915"/>
    <w:rPr>
      <w:b/>
      <w:i/>
      <w:sz w:val="26"/>
    </w:rPr>
  </w:style>
  <w:style w:type="character" w:styleId="915" w:customStyle="1">
    <w:name w:val="Заголовок 5 Знак2"/>
    <w:link w:val="914"/>
    <w:rPr>
      <w:b/>
      <w:i/>
      <w:sz w:val="26"/>
    </w:rPr>
  </w:style>
  <w:style w:type="paragraph" w:styleId="916" w:customStyle="1">
    <w:name w:val="Основной шрифт абзаца1"/>
  </w:style>
  <w:style w:type="paragraph" w:styleId="917">
    <w:name w:val="Header"/>
    <w:basedOn w:val="830"/>
    <w:link w:val="918"/>
    <w:uiPriority w:val="99"/>
    <w:pPr>
      <w:tabs>
        <w:tab w:val="center" w:pos="4677" w:leader="none"/>
        <w:tab w:val="right" w:pos="9355" w:leader="none"/>
      </w:tabs>
    </w:pPr>
  </w:style>
  <w:style w:type="character" w:styleId="918" w:customStyle="1">
    <w:name w:val="Верхний колонтитул Знак1"/>
    <w:basedOn w:val="843"/>
    <w:link w:val="917"/>
    <w:rPr>
      <w:sz w:val="24"/>
    </w:rPr>
  </w:style>
  <w:style w:type="paragraph" w:styleId="919" w:customStyle="1">
    <w:name w:val="Заголовок 1 Знак"/>
    <w:link w:val="920"/>
    <w:rPr>
      <w:rFonts w:ascii="Arial" w:hAnsi="Arial"/>
      <w:b/>
      <w:sz w:val="32"/>
    </w:rPr>
  </w:style>
  <w:style w:type="character" w:styleId="920" w:customStyle="1">
    <w:name w:val="Заголовок 1 Знак2"/>
    <w:link w:val="919"/>
    <w:rPr>
      <w:rFonts w:ascii="Arial" w:hAnsi="Arial"/>
      <w:b/>
      <w:sz w:val="32"/>
    </w:rPr>
  </w:style>
  <w:style w:type="character" w:styleId="921" w:customStyle="1">
    <w:name w:val="Заголовок 1 Знак1"/>
    <w:basedOn w:val="843"/>
    <w:link w:val="831"/>
    <w:rPr>
      <w:b/>
      <w:sz w:val="32"/>
    </w:rPr>
  </w:style>
  <w:style w:type="paragraph" w:styleId="922" w:customStyle="1">
    <w:name w:val="hgkelc"/>
    <w:link w:val="923"/>
  </w:style>
  <w:style w:type="character" w:styleId="923" w:customStyle="1">
    <w:name w:val="hgkelc1"/>
    <w:link w:val="922"/>
  </w:style>
  <w:style w:type="paragraph" w:styleId="924" w:customStyle="1">
    <w:name w:val="Заголовок 7 Знак"/>
    <w:link w:val="925"/>
  </w:style>
  <w:style w:type="character" w:styleId="925" w:customStyle="1">
    <w:name w:val="Заголовок 7 Знак2"/>
    <w:link w:val="924"/>
  </w:style>
  <w:style w:type="character" w:styleId="926" w:customStyle="1">
    <w:name w:val="Абзац списка Знак"/>
    <w:basedOn w:val="843"/>
    <w:link w:val="848"/>
    <w:rPr>
      <w:sz w:val="24"/>
    </w:rPr>
  </w:style>
  <w:style w:type="paragraph" w:styleId="927" w:customStyle="1">
    <w:name w:val="Гиперссылка1"/>
    <w:link w:val="928"/>
    <w:rPr>
      <w:color w:val="0000ff"/>
      <w:u w:val="single"/>
    </w:rPr>
  </w:style>
  <w:style w:type="character" w:styleId="928">
    <w:name w:val="Hyperlink"/>
    <w:link w:val="927"/>
    <w:rPr>
      <w:color w:val="0000ff"/>
      <w:u w:val="single"/>
    </w:rPr>
  </w:style>
  <w:style w:type="paragraph" w:styleId="929" w:customStyle="1">
    <w:name w:val="Footnote"/>
    <w:link w:val="930"/>
    <w:pPr>
      <w:ind w:firstLine="851"/>
      <w:jc w:val="both"/>
    </w:pPr>
    <w:rPr>
      <w:rFonts w:ascii="XO Thames" w:hAnsi="XO Thames"/>
      <w:sz w:val="22"/>
    </w:rPr>
  </w:style>
  <w:style w:type="character" w:styleId="930" w:customStyle="1">
    <w:name w:val="Footnote1"/>
    <w:link w:val="929"/>
    <w:rPr>
      <w:rFonts w:ascii="XO Thames" w:hAnsi="XO Thames"/>
      <w:sz w:val="22"/>
    </w:rPr>
  </w:style>
  <w:style w:type="paragraph" w:styleId="931" w:customStyle="1">
    <w:name w:val="WW8Num1z2"/>
    <w:link w:val="932"/>
  </w:style>
  <w:style w:type="character" w:styleId="932" w:customStyle="1">
    <w:name w:val="WW8Num1z21"/>
    <w:link w:val="931"/>
  </w:style>
  <w:style w:type="character" w:styleId="933" w:customStyle="1">
    <w:name w:val="Заголовок 8 Знак1"/>
    <w:basedOn w:val="843"/>
    <w:link w:val="838"/>
    <w:rPr>
      <w:i/>
      <w:sz w:val="24"/>
    </w:rPr>
  </w:style>
  <w:style w:type="paragraph" w:styleId="934">
    <w:name w:val="toc 1"/>
    <w:next w:val="830"/>
    <w:link w:val="935"/>
    <w:uiPriority w:val="39"/>
    <w:rPr>
      <w:rFonts w:ascii="XO Thames" w:hAnsi="XO Thames"/>
      <w:b/>
      <w:sz w:val="28"/>
    </w:rPr>
  </w:style>
  <w:style w:type="character" w:styleId="935" w:customStyle="1">
    <w:name w:val="Оглавление 1 Знак"/>
    <w:link w:val="934"/>
    <w:rPr>
      <w:rFonts w:ascii="XO Thames" w:hAnsi="XO Thames"/>
      <w:b/>
      <w:sz w:val="28"/>
    </w:rPr>
  </w:style>
  <w:style w:type="paragraph" w:styleId="936" w:customStyle="1">
    <w:name w:val="Текст примечания Знак"/>
    <w:link w:val="937"/>
    <w:rPr>
      <w:rFonts w:ascii="Calibri" w:hAnsi="Calibri"/>
    </w:rPr>
  </w:style>
  <w:style w:type="character" w:styleId="937" w:customStyle="1">
    <w:name w:val="Текст примечания Знак1"/>
    <w:link w:val="936"/>
    <w:rPr>
      <w:rFonts w:ascii="Calibri" w:hAnsi="Calibri"/>
      <w:sz w:val="20"/>
    </w:rPr>
  </w:style>
  <w:style w:type="paragraph" w:styleId="938" w:customStyle="1">
    <w:name w:val="Header and Footer"/>
    <w:link w:val="939"/>
    <w:pPr>
      <w:jc w:val="both"/>
    </w:pPr>
    <w:rPr>
      <w:rFonts w:ascii="XO Thames" w:hAnsi="XO Thames"/>
    </w:rPr>
  </w:style>
  <w:style w:type="character" w:styleId="939" w:customStyle="1">
    <w:name w:val="Header and Footer1"/>
    <w:link w:val="938"/>
    <w:rPr>
      <w:rFonts w:ascii="XO Thames" w:hAnsi="XO Thames"/>
      <w:sz w:val="20"/>
    </w:rPr>
  </w:style>
  <w:style w:type="paragraph" w:styleId="940" w:customStyle="1">
    <w:name w:val="Указатель1"/>
    <w:basedOn w:val="830"/>
    <w:link w:val="941"/>
  </w:style>
  <w:style w:type="character" w:styleId="941" w:customStyle="1">
    <w:name w:val="Указатель11"/>
    <w:basedOn w:val="843"/>
    <w:link w:val="940"/>
    <w:rPr>
      <w:sz w:val="24"/>
    </w:rPr>
  </w:style>
  <w:style w:type="paragraph" w:styleId="942">
    <w:name w:val="toc 9"/>
    <w:next w:val="830"/>
    <w:link w:val="943"/>
    <w:uiPriority w:val="39"/>
    <w:pPr>
      <w:ind w:left="1600"/>
    </w:pPr>
    <w:rPr>
      <w:rFonts w:ascii="XO Thames" w:hAnsi="XO Thames"/>
      <w:sz w:val="28"/>
    </w:rPr>
  </w:style>
  <w:style w:type="character" w:styleId="943" w:customStyle="1">
    <w:name w:val="Оглавление 9 Знак"/>
    <w:link w:val="942"/>
    <w:rPr>
      <w:rFonts w:ascii="XO Thames" w:hAnsi="XO Thames"/>
      <w:sz w:val="28"/>
    </w:rPr>
  </w:style>
  <w:style w:type="paragraph" w:styleId="944">
    <w:name w:val="Body Text"/>
    <w:basedOn w:val="830"/>
    <w:link w:val="945"/>
    <w:pPr>
      <w:spacing w:after="120"/>
    </w:pPr>
  </w:style>
  <w:style w:type="character" w:styleId="945" w:customStyle="1">
    <w:name w:val="Основной текст Знак1"/>
    <w:basedOn w:val="843"/>
    <w:link w:val="944"/>
    <w:rPr>
      <w:sz w:val="24"/>
    </w:rPr>
  </w:style>
  <w:style w:type="paragraph" w:styleId="946" w:customStyle="1">
    <w:name w:val="WW8Num1z1"/>
    <w:link w:val="947"/>
  </w:style>
  <w:style w:type="character" w:styleId="947" w:customStyle="1">
    <w:name w:val="WW8Num1z11"/>
    <w:link w:val="946"/>
  </w:style>
  <w:style w:type="paragraph" w:styleId="948" w:customStyle="1">
    <w:name w:val="Заголовок 4 Знак"/>
    <w:link w:val="949"/>
    <w:rPr>
      <w:b/>
      <w:sz w:val="28"/>
    </w:rPr>
  </w:style>
  <w:style w:type="character" w:styleId="949" w:customStyle="1">
    <w:name w:val="Заголовок 4 Знак2"/>
    <w:link w:val="948"/>
    <w:rPr>
      <w:b/>
      <w:sz w:val="28"/>
    </w:rPr>
  </w:style>
  <w:style w:type="paragraph" w:styleId="950" w:customStyle="1">
    <w:name w:val="Обычный (веб)6"/>
    <w:basedOn w:val="830"/>
    <w:link w:val="951"/>
    <w:pPr>
      <w:spacing w:before="240" w:after="240"/>
    </w:pPr>
  </w:style>
  <w:style w:type="character" w:styleId="951" w:customStyle="1">
    <w:name w:val="Обычный (веб)61"/>
    <w:basedOn w:val="843"/>
    <w:link w:val="950"/>
    <w:rPr>
      <w:sz w:val="24"/>
    </w:rPr>
  </w:style>
  <w:style w:type="paragraph" w:styleId="952" w:customStyle="1">
    <w:name w:val="docdata"/>
    <w:basedOn w:val="830"/>
    <w:link w:val="953"/>
    <w:pPr>
      <w:spacing w:beforeAutospacing="1" w:afterAutospacing="1"/>
    </w:pPr>
  </w:style>
  <w:style w:type="character" w:styleId="953" w:customStyle="1">
    <w:name w:val="docdata1"/>
    <w:basedOn w:val="843"/>
    <w:link w:val="952"/>
    <w:rPr>
      <w:sz w:val="24"/>
    </w:rPr>
  </w:style>
  <w:style w:type="paragraph" w:styleId="954" w:customStyle="1">
    <w:name w:val="Текст примечания1"/>
    <w:basedOn w:val="830"/>
    <w:link w:val="955"/>
    <w:pPr>
      <w:spacing w:before="0" w:after="200" w:line="276" w:lineRule="auto"/>
    </w:pPr>
    <w:rPr>
      <w:rFonts w:ascii="Calibri" w:hAnsi="Calibri"/>
      <w:sz w:val="20"/>
    </w:rPr>
  </w:style>
  <w:style w:type="character" w:styleId="955" w:customStyle="1">
    <w:name w:val="Текст примечания11"/>
    <w:basedOn w:val="843"/>
    <w:link w:val="954"/>
    <w:rPr>
      <w:rFonts w:ascii="Calibri" w:hAnsi="Calibri"/>
      <w:sz w:val="20"/>
    </w:rPr>
  </w:style>
  <w:style w:type="paragraph" w:styleId="956">
    <w:name w:val="toc 8"/>
    <w:next w:val="830"/>
    <w:link w:val="957"/>
    <w:uiPriority w:val="39"/>
    <w:pPr>
      <w:ind w:left="1400"/>
    </w:pPr>
    <w:rPr>
      <w:rFonts w:ascii="XO Thames" w:hAnsi="XO Thames"/>
      <w:sz w:val="28"/>
    </w:rPr>
  </w:style>
  <w:style w:type="character" w:styleId="957" w:customStyle="1">
    <w:name w:val="Оглавление 8 Знак"/>
    <w:link w:val="956"/>
    <w:rPr>
      <w:rFonts w:ascii="XO Thames" w:hAnsi="XO Thames"/>
      <w:sz w:val="28"/>
    </w:rPr>
  </w:style>
  <w:style w:type="paragraph" w:styleId="958" w:customStyle="1">
    <w:name w:val="Текст выноски Знак"/>
    <w:link w:val="959"/>
    <w:rPr>
      <w:rFonts w:ascii="Tahoma" w:hAnsi="Tahoma"/>
      <w:sz w:val="16"/>
    </w:rPr>
  </w:style>
  <w:style w:type="character" w:styleId="959" w:customStyle="1">
    <w:name w:val="Текст выноски Знак2"/>
    <w:link w:val="958"/>
    <w:rPr>
      <w:rFonts w:ascii="Tahoma" w:hAnsi="Tahoma"/>
      <w:sz w:val="16"/>
    </w:rPr>
  </w:style>
  <w:style w:type="paragraph" w:styleId="960">
    <w:name w:val="List"/>
    <w:basedOn w:val="944"/>
    <w:link w:val="961"/>
  </w:style>
  <w:style w:type="character" w:styleId="961" w:customStyle="1">
    <w:name w:val="Список Знак"/>
    <w:basedOn w:val="945"/>
    <w:link w:val="960"/>
    <w:rPr>
      <w:sz w:val="24"/>
    </w:rPr>
  </w:style>
  <w:style w:type="paragraph" w:styleId="962" w:customStyle="1">
    <w:name w:val="Верхний колонтитул Знак"/>
    <w:link w:val="963"/>
    <w:rPr>
      <w:sz w:val="24"/>
    </w:rPr>
  </w:style>
  <w:style w:type="character" w:styleId="963" w:customStyle="1">
    <w:name w:val="Верхний колонтитул Знак2"/>
    <w:link w:val="962"/>
    <w:uiPriority w:val="99"/>
    <w:rPr>
      <w:sz w:val="24"/>
    </w:rPr>
  </w:style>
  <w:style w:type="paragraph" w:styleId="964">
    <w:name w:val="toc 5"/>
    <w:next w:val="830"/>
    <w:link w:val="965"/>
    <w:uiPriority w:val="39"/>
    <w:pPr>
      <w:ind w:left="800"/>
    </w:pPr>
    <w:rPr>
      <w:rFonts w:ascii="XO Thames" w:hAnsi="XO Thames"/>
      <w:sz w:val="28"/>
    </w:rPr>
  </w:style>
  <w:style w:type="character" w:styleId="965" w:customStyle="1">
    <w:name w:val="Оглавление 5 Знак"/>
    <w:link w:val="964"/>
    <w:rPr>
      <w:rFonts w:ascii="XO Thames" w:hAnsi="XO Thames"/>
      <w:sz w:val="28"/>
    </w:rPr>
  </w:style>
  <w:style w:type="paragraph" w:styleId="966" w:customStyle="1">
    <w:name w:val="Основной текст Знак"/>
    <w:basedOn w:val="986"/>
    <w:link w:val="967"/>
  </w:style>
  <w:style w:type="character" w:styleId="967" w:customStyle="1">
    <w:name w:val="Основной текст Знак2"/>
    <w:basedOn w:val="987"/>
    <w:link w:val="966"/>
  </w:style>
  <w:style w:type="paragraph" w:styleId="968" w:customStyle="1">
    <w:name w:val="WW8Num1z4"/>
    <w:link w:val="969"/>
  </w:style>
  <w:style w:type="character" w:styleId="969" w:customStyle="1">
    <w:name w:val="WW8Num1z41"/>
    <w:link w:val="968"/>
  </w:style>
  <w:style w:type="paragraph" w:styleId="970" w:customStyle="1">
    <w:name w:val="Абзац списка12"/>
    <w:basedOn w:val="830"/>
    <w:link w:val="971"/>
    <w:pPr>
      <w:ind w:left="720"/>
      <w:spacing w:before="0" w:after="200" w:line="276" w:lineRule="auto"/>
    </w:pPr>
    <w:rPr>
      <w:rFonts w:ascii="Calibri" w:hAnsi="Calibri"/>
      <w:sz w:val="22"/>
    </w:rPr>
  </w:style>
  <w:style w:type="character" w:styleId="971" w:customStyle="1">
    <w:name w:val="Абзац списка11"/>
    <w:basedOn w:val="843"/>
    <w:link w:val="970"/>
    <w:rPr>
      <w:rFonts w:ascii="Calibri" w:hAnsi="Calibri"/>
      <w:sz w:val="22"/>
    </w:rPr>
  </w:style>
  <w:style w:type="paragraph" w:styleId="972">
    <w:name w:val="Subtitle"/>
    <w:next w:val="830"/>
    <w:link w:val="973"/>
    <w:uiPriority w:val="11"/>
    <w:qFormat/>
    <w:pPr>
      <w:jc w:val="both"/>
    </w:pPr>
    <w:rPr>
      <w:rFonts w:ascii="XO Thames" w:hAnsi="XO Thames"/>
      <w:i/>
      <w:sz w:val="24"/>
    </w:rPr>
  </w:style>
  <w:style w:type="character" w:styleId="973" w:customStyle="1">
    <w:name w:val="Подзаголовок Знак"/>
    <w:link w:val="972"/>
    <w:rPr>
      <w:rFonts w:ascii="XO Thames" w:hAnsi="XO Thames"/>
      <w:i/>
      <w:sz w:val="24"/>
    </w:rPr>
  </w:style>
  <w:style w:type="paragraph" w:styleId="974">
    <w:name w:val="Footer"/>
    <w:basedOn w:val="830"/>
    <w:link w:val="975"/>
    <w:pPr>
      <w:tabs>
        <w:tab w:val="center" w:pos="4677" w:leader="none"/>
        <w:tab w:val="right" w:pos="9355" w:leader="none"/>
      </w:tabs>
    </w:pPr>
  </w:style>
  <w:style w:type="character" w:styleId="975" w:customStyle="1">
    <w:name w:val="Нижний колонтитул Знак1"/>
    <w:basedOn w:val="843"/>
    <w:link w:val="974"/>
    <w:rPr>
      <w:sz w:val="24"/>
    </w:rPr>
  </w:style>
  <w:style w:type="paragraph" w:styleId="976" w:customStyle="1">
    <w:name w:val="WW8Num1z5"/>
    <w:link w:val="977"/>
  </w:style>
  <w:style w:type="character" w:styleId="977" w:customStyle="1">
    <w:name w:val="WW8Num1z51"/>
    <w:link w:val="976"/>
  </w:style>
  <w:style w:type="paragraph" w:styleId="978">
    <w:name w:val="Title"/>
    <w:basedOn w:val="830"/>
    <w:link w:val="979"/>
    <w:uiPriority w:val="10"/>
    <w:qFormat/>
    <w:pPr>
      <w:spacing w:before="120" w:after="120"/>
    </w:pPr>
    <w:rPr>
      <w:i/>
    </w:rPr>
  </w:style>
  <w:style w:type="character" w:styleId="979" w:customStyle="1">
    <w:name w:val="Название Знак"/>
    <w:basedOn w:val="843"/>
    <w:link w:val="978"/>
    <w:rPr>
      <w:i/>
      <w:sz w:val="24"/>
    </w:rPr>
  </w:style>
  <w:style w:type="character" w:styleId="980" w:customStyle="1">
    <w:name w:val="Заголовок 4 Знак1"/>
    <w:basedOn w:val="843"/>
    <w:link w:val="834"/>
    <w:rPr>
      <w:b/>
      <w:sz w:val="28"/>
    </w:rPr>
  </w:style>
  <w:style w:type="paragraph" w:styleId="981" w:customStyle="1">
    <w:name w:val="без ф"/>
    <w:basedOn w:val="830"/>
    <w:link w:val="982"/>
    <w:pPr>
      <w:spacing w:before="0" w:after="0" w:line="360" w:lineRule="auto"/>
    </w:pPr>
    <w:rPr>
      <w:rFonts w:ascii="Arial" w:hAnsi="Arial"/>
      <w:sz w:val="22"/>
    </w:rPr>
  </w:style>
  <w:style w:type="character" w:styleId="982" w:customStyle="1">
    <w:name w:val="без ф1"/>
    <w:basedOn w:val="843"/>
    <w:link w:val="981"/>
    <w:rPr>
      <w:rFonts w:ascii="Arial" w:hAnsi="Arial"/>
      <w:sz w:val="22"/>
    </w:rPr>
  </w:style>
  <w:style w:type="paragraph" w:styleId="983">
    <w:name w:val="Normal (Web)"/>
    <w:basedOn w:val="830"/>
    <w:link w:val="984"/>
    <w:uiPriority w:val="99"/>
  </w:style>
  <w:style w:type="character" w:styleId="984" w:customStyle="1">
    <w:name w:val="Обычный (веб) Знак"/>
    <w:basedOn w:val="843"/>
    <w:link w:val="983"/>
    <w:rPr>
      <w:sz w:val="24"/>
    </w:rPr>
  </w:style>
  <w:style w:type="character" w:styleId="985" w:customStyle="1">
    <w:name w:val="Заголовок 2 Знак1"/>
    <w:basedOn w:val="843"/>
    <w:link w:val="832"/>
    <w:rPr>
      <w:b/>
      <w:i/>
      <w:sz w:val="28"/>
    </w:rPr>
  </w:style>
  <w:style w:type="paragraph" w:styleId="986" w:customStyle="1">
    <w:name w:val="Основной шрифт абзаца12"/>
    <w:link w:val="987"/>
  </w:style>
  <w:style w:type="character" w:styleId="987" w:customStyle="1">
    <w:name w:val="Основной шрифт абзаца11"/>
    <w:link w:val="986"/>
  </w:style>
  <w:style w:type="character" w:styleId="988" w:customStyle="1">
    <w:name w:val="Заголовок 6 Знак1"/>
    <w:basedOn w:val="843"/>
    <w:link w:val="836"/>
    <w:rPr>
      <w:b/>
      <w:sz w:val="22"/>
    </w:rPr>
  </w:style>
  <w:style w:type="paragraph" w:styleId="989" w:customStyle="1">
    <w:name w:val="Заголовок таблицы"/>
    <w:basedOn w:val="865"/>
    <w:link w:val="990"/>
    <w:pPr>
      <w:jc w:val="center"/>
    </w:pPr>
    <w:rPr>
      <w:b/>
    </w:rPr>
  </w:style>
  <w:style w:type="character" w:styleId="990" w:customStyle="1">
    <w:name w:val="Заголовок таблицы1"/>
    <w:basedOn w:val="866"/>
    <w:link w:val="989"/>
    <w:rPr>
      <w:b/>
      <w:sz w:val="24"/>
    </w:rPr>
  </w:style>
  <w:style w:type="paragraph" w:styleId="991" w:customStyle="1">
    <w:name w:val="blocktext"/>
    <w:basedOn w:val="830"/>
    <w:link w:val="992"/>
  </w:style>
  <w:style w:type="character" w:styleId="992" w:customStyle="1">
    <w:name w:val="blocktext1"/>
    <w:basedOn w:val="843"/>
    <w:link w:val="991"/>
    <w:rPr>
      <w:sz w:val="24"/>
    </w:rPr>
  </w:style>
  <w:style w:type="table" w:styleId="993" w:customStyle="1">
    <w:name w:val="Table Grid"/>
    <w:rPr>
      <w:rFonts w:ascii="Calibri" w:hAnsi="Calibri"/>
      <w:sz w:val="22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994" w:customStyle="1">
    <w:name w:val="Table Normal"/>
    <w:pPr>
      <w:widowControl w:val="off"/>
    </w:pPr>
    <w:rPr>
      <w:rFonts w:ascii="Calibri" w:hAnsi="Calibri"/>
      <w:sz w:val="22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table" w:styleId="995">
    <w:name w:val="Table Grid"/>
    <w:basedOn w:val="841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96" w:customStyle="1">
    <w:name w:val="msolistparagraph"/>
    <w:basedOn w:val="830"/>
    <w:pPr>
      <w:spacing w:before="100" w:beforeAutospacing="1" w:after="100" w:afterAutospacing="1"/>
    </w:pPr>
    <w:rPr>
      <w:color w:val="auto"/>
      <w:szCs w:val="24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image" Target="media/image15.png"/><Relationship Id="rId26" Type="http://schemas.openxmlformats.org/officeDocument/2006/relationships/image" Target="media/image16.png"/><Relationship Id="rId27" Type="http://schemas.openxmlformats.org/officeDocument/2006/relationships/image" Target="media/image17.png"/><Relationship Id="rId28" Type="http://schemas.openxmlformats.org/officeDocument/2006/relationships/image" Target="media/image1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85CD16-9152-4BB1-B920-9F719E559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Р7-Офис/2024.4.1.625</Application>
  <Company>Microsoft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Mama</dc:creator>
  <cp:keywords/>
  <dc:description/>
  <cp:revision>8</cp:revision>
  <dcterms:created xsi:type="dcterms:W3CDTF">2025-08-12T07:21:00Z</dcterms:created>
  <dcterms:modified xsi:type="dcterms:W3CDTF">2025-08-29T11:28:32Z</dcterms:modified>
</cp:coreProperties>
</file>